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AA6F" w14:textId="75E0353A" w:rsidR="00A14F1E" w:rsidRPr="00995DDF" w:rsidRDefault="00A14F1E" w:rsidP="00F42545">
      <w:pPr>
        <w:shd w:val="clear" w:color="auto" w:fill="FFFFFF"/>
        <w:spacing w:after="0" w:line="240" w:lineRule="auto"/>
        <w:ind w:left="5103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B251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    </w:t>
      </w:r>
      <w:r w:rsidR="00F425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</w:t>
      </w:r>
      <w:r w:rsidRPr="00995D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ЗАТВЕРДЖ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ЕНО</w:t>
      </w:r>
    </w:p>
    <w:p w14:paraId="5CFE280F" w14:textId="4A254301" w:rsidR="00A14F1E" w:rsidRPr="00995DDF" w:rsidRDefault="00A14F1E" w:rsidP="00F42545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995D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 </w:t>
      </w:r>
      <w:r w:rsidR="00F4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аказом г</w:t>
      </w:r>
      <w:r w:rsidRPr="00995D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енеральн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ого</w:t>
      </w:r>
      <w:r w:rsidRPr="00995D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</w:t>
      </w:r>
    </w:p>
    <w:p w14:paraId="1D53A915" w14:textId="5CBC3316" w:rsidR="00A14F1E" w:rsidRPr="00995DDF" w:rsidRDefault="00A14F1E" w:rsidP="001A18D2">
      <w:pPr>
        <w:shd w:val="clear" w:color="auto" w:fill="FFFFFF"/>
        <w:spacing w:after="0" w:line="240" w:lineRule="auto"/>
        <w:ind w:left="5245"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                             </w:t>
      </w:r>
      <w:r w:rsidRPr="00995D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F4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                                  «</w:t>
      </w:r>
      <w:r w:rsidR="008E2D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29 </w:t>
      </w:r>
      <w:r w:rsidR="00F4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»</w:t>
      </w:r>
      <w:r w:rsidR="008E2D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серпня</w:t>
      </w:r>
      <w:r w:rsidR="00F4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2025 р.</w:t>
      </w:r>
      <w:r w:rsidRPr="00995D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№</w:t>
      </w:r>
      <w:r w:rsidR="008E2D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50</w:t>
      </w:r>
    </w:p>
    <w:p w14:paraId="2D8A581B" w14:textId="77777777" w:rsidR="00A14F1E" w:rsidRPr="00B251B1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B251B1">
        <w:rPr>
          <w:rFonts w:ascii="Arial" w:eastAsia="Times New Roman" w:hAnsi="Arial" w:cs="Arial"/>
          <w:sz w:val="21"/>
          <w:szCs w:val="21"/>
          <w:lang w:eastAsia="uk-UA"/>
        </w:rPr>
        <w:t> </w:t>
      </w:r>
    </w:p>
    <w:p w14:paraId="2F62D69B" w14:textId="77777777" w:rsidR="00A14F1E" w:rsidRPr="00B251B1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B251B1">
        <w:rPr>
          <w:rFonts w:ascii="Arial" w:eastAsia="Times New Roman" w:hAnsi="Arial" w:cs="Arial"/>
          <w:sz w:val="21"/>
          <w:szCs w:val="21"/>
          <w:lang w:eastAsia="uk-UA"/>
        </w:rPr>
        <w:t> </w:t>
      </w:r>
    </w:p>
    <w:p w14:paraId="7DCFC721" w14:textId="77777777" w:rsidR="00A14F1E" w:rsidRPr="00B251B1" w:rsidRDefault="00A14F1E" w:rsidP="00F4254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sz w:val="21"/>
          <w:szCs w:val="21"/>
          <w:lang w:eastAsia="uk-UA"/>
        </w:rPr>
      </w:pPr>
      <w:r w:rsidRPr="00B251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ПОЛОЖЕННЯ</w:t>
      </w:r>
    </w:p>
    <w:p w14:paraId="0103E2A6" w14:textId="447228E5" w:rsidR="00184EDD" w:rsidRDefault="00E81306" w:rsidP="00F4254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E81306">
        <w:rPr>
          <w:rFonts w:ascii="Times New Roman" w:hAnsi="Times New Roman" w:cs="Times New Roman"/>
          <w:b/>
          <w:bCs/>
          <w:sz w:val="28"/>
          <w:szCs w:val="28"/>
        </w:rPr>
        <w:t>про послуги з медичного обслуговування населення за плату від юридичних і фізичних осіб</w:t>
      </w:r>
      <w:r w:rsidR="00A14F1E" w:rsidRPr="00E813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="00A14F1E" w:rsidRPr="00B251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які надаються </w:t>
      </w:r>
      <w:r w:rsidR="008D5AE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к</w:t>
      </w:r>
      <w:r w:rsidR="00A14F1E" w:rsidRPr="00B251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омунальним некомерційним підприємством «Чернігівська обласна дитяча лікарня» </w:t>
      </w:r>
    </w:p>
    <w:p w14:paraId="2717407D" w14:textId="5C2E8DD4" w:rsidR="00A14F1E" w:rsidRPr="00B251B1" w:rsidRDefault="00A14F1E" w:rsidP="00F4254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sz w:val="21"/>
          <w:szCs w:val="21"/>
          <w:lang w:eastAsia="uk-UA"/>
        </w:rPr>
      </w:pPr>
      <w:r w:rsidRPr="00B251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Чернігівської обласної ради</w:t>
      </w:r>
    </w:p>
    <w:p w14:paraId="4211CCDB" w14:textId="673BF44F" w:rsidR="00A14F1E" w:rsidRPr="00B251B1" w:rsidRDefault="00A14F1E" w:rsidP="00F4254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sz w:val="21"/>
          <w:szCs w:val="21"/>
          <w:lang w:eastAsia="uk-UA"/>
        </w:rPr>
      </w:pPr>
    </w:p>
    <w:p w14:paraId="7C36E85E" w14:textId="77777777" w:rsidR="00A14F1E" w:rsidRPr="00995DDF" w:rsidRDefault="00A14F1E" w:rsidP="00F42545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 w:firstLine="567"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 w:rsidRPr="00995D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Загальні положення</w:t>
      </w:r>
    </w:p>
    <w:p w14:paraId="720A323D" w14:textId="595184DA" w:rsidR="00A761E5" w:rsidRDefault="00A14F1E" w:rsidP="001A18D2">
      <w:pPr>
        <w:pStyle w:val="a9"/>
        <w:numPr>
          <w:ilvl w:val="1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A761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Положення </w:t>
      </w:r>
      <w:r w:rsidR="00E81306" w:rsidRPr="00E81306">
        <w:rPr>
          <w:rFonts w:ascii="Times New Roman" w:hAnsi="Times New Roman" w:cs="Times New Roman"/>
          <w:sz w:val="28"/>
          <w:szCs w:val="28"/>
        </w:rPr>
        <w:t>про послуги з медичного обслуговування населення за плату від юридичних і фізичних осіб</w:t>
      </w:r>
      <w:r w:rsidRPr="00A761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які надаються </w:t>
      </w:r>
      <w:r w:rsidR="008D5A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</w:t>
      </w:r>
      <w:r w:rsidRPr="00A761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омунальним некомерційним  підприємством «Чернігівська обласна дитяча лікарня» Чернігівської обласної ради (</w:t>
      </w:r>
      <w:r w:rsidRPr="00A761E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uk-UA"/>
        </w:rPr>
        <w:t>далі</w:t>
      </w:r>
      <w:r w:rsidRPr="00A761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 — Положення) розроблено </w:t>
      </w:r>
      <w:r w:rsidR="00A761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 підставі</w:t>
      </w:r>
      <w:r w:rsidR="00A761E5" w:rsidRPr="00A761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:</w:t>
      </w:r>
    </w:p>
    <w:p w14:paraId="78E513AC" w14:textId="34795A06" w:rsidR="00A761E5" w:rsidRPr="00A761E5" w:rsidRDefault="00A761E5" w:rsidP="00A761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761E5">
        <w:rPr>
          <w:rFonts w:ascii="Times New Roman" w:hAnsi="Times New Roman" w:cs="Times New Roman"/>
          <w:sz w:val="28"/>
          <w:szCs w:val="28"/>
        </w:rPr>
        <w:t xml:space="preserve">- </w:t>
      </w:r>
      <w:r w:rsidR="001A18D2">
        <w:rPr>
          <w:rFonts w:ascii="Times New Roman" w:hAnsi="Times New Roman" w:cs="Times New Roman"/>
          <w:sz w:val="28"/>
          <w:szCs w:val="28"/>
        </w:rPr>
        <w:t xml:space="preserve"> </w:t>
      </w:r>
      <w:r w:rsidRPr="00A761E5">
        <w:rPr>
          <w:rFonts w:ascii="Times New Roman" w:hAnsi="Times New Roman" w:cs="Times New Roman"/>
          <w:sz w:val="28"/>
          <w:szCs w:val="28"/>
        </w:rPr>
        <w:t>Цивільного кодексу України;</w:t>
      </w:r>
    </w:p>
    <w:p w14:paraId="1F51EE9F" w14:textId="6AA1F759" w:rsidR="00A14F1E" w:rsidRPr="00A761E5" w:rsidRDefault="00A761E5" w:rsidP="00A761E5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- </w:t>
      </w:r>
      <w:r w:rsidR="00A14F1E" w:rsidRPr="00A761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статті 18 Закону України «Основи законодавства України про охорону здоров’я» від 19.11.1992 № 2801-XII </w:t>
      </w:r>
      <w:r w:rsidR="00A14F1E" w:rsidRPr="00A761E5">
        <w:rPr>
          <w:rFonts w:ascii="Times New Roman" w:hAnsi="Times New Roman" w:cs="Times New Roman"/>
          <w:sz w:val="28"/>
          <w:szCs w:val="28"/>
        </w:rPr>
        <w:t>(</w:t>
      </w:r>
      <w:r w:rsidR="00A14F1E" w:rsidRPr="00A761E5">
        <w:rPr>
          <w:rFonts w:ascii="Times New Roman" w:hAnsi="Times New Roman" w:cs="Times New Roman"/>
          <w:i/>
          <w:sz w:val="28"/>
          <w:szCs w:val="28"/>
        </w:rPr>
        <w:t>далі</w:t>
      </w:r>
      <w:r w:rsidR="00A14F1E" w:rsidRPr="00A761E5">
        <w:rPr>
          <w:rFonts w:ascii="Times New Roman" w:hAnsi="Times New Roman" w:cs="Times New Roman"/>
          <w:sz w:val="28"/>
          <w:szCs w:val="28"/>
        </w:rPr>
        <w:t xml:space="preserve"> — Закон № 2801)</w:t>
      </w:r>
      <w:r w:rsidR="00A14F1E" w:rsidRPr="00A761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; </w:t>
      </w:r>
    </w:p>
    <w:p w14:paraId="0E00CA33" w14:textId="4570F1C5" w:rsidR="00A14F1E" w:rsidRPr="00B251B1" w:rsidRDefault="00A14F1E" w:rsidP="00A761E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- </w:t>
      </w:r>
      <w:r w:rsidR="00B21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Закон</w:t>
      </w:r>
      <w:r w:rsidR="00A761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України «Про ціни та ціноутворення» від 21.06.2012 р. № 5007-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uk-UA"/>
        </w:rPr>
        <w:t>VI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</w:p>
    <w:p w14:paraId="41CB5851" w14:textId="30E39A15" w:rsidR="00A14F1E" w:rsidRDefault="00A14F1E" w:rsidP="00A761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 Постанов</w:t>
      </w:r>
      <w:r w:rsidR="001A18D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и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КМУ України «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Деякі питання надання послуг з медичного обслуговування населення за плату від юридичних і фізичних осіб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»</w:t>
      </w:r>
      <w:r w:rsidR="008D5A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8D5AE2"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від </w:t>
      </w:r>
      <w:r w:rsidR="008D5A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05</w:t>
      </w:r>
      <w:r w:rsidR="008D5AE2"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  <w:r w:rsidR="008D5A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07</w:t>
      </w:r>
      <w:r w:rsidR="008D5AE2"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.20</w:t>
      </w:r>
      <w:r w:rsidR="008D5A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24 р.</w:t>
      </w:r>
      <w:r w:rsidR="008D5AE2"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№ </w:t>
      </w:r>
      <w:r w:rsidR="008D5A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781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</w:p>
    <w:p w14:paraId="690C11FF" w14:textId="1908EF13" w:rsidR="00A761E5" w:rsidRDefault="00A761E5" w:rsidP="00A76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1E5">
        <w:rPr>
          <w:rFonts w:ascii="Times New Roman" w:hAnsi="Times New Roman" w:cs="Times New Roman"/>
          <w:sz w:val="28"/>
          <w:szCs w:val="28"/>
        </w:rPr>
        <w:t xml:space="preserve">- </w:t>
      </w:r>
      <w:r w:rsidR="00B21E32">
        <w:rPr>
          <w:rFonts w:ascii="Times New Roman" w:hAnsi="Times New Roman" w:cs="Times New Roman"/>
          <w:sz w:val="28"/>
          <w:szCs w:val="28"/>
        </w:rPr>
        <w:t xml:space="preserve"> </w:t>
      </w:r>
      <w:r w:rsidRPr="00A761E5">
        <w:rPr>
          <w:rFonts w:ascii="Times New Roman" w:hAnsi="Times New Roman" w:cs="Times New Roman"/>
          <w:sz w:val="28"/>
          <w:szCs w:val="28"/>
        </w:rPr>
        <w:t>Постанови КМУ «Про затвердження методики розрахунку вартості послуги з медичного обслуговування»</w:t>
      </w:r>
      <w:r w:rsidR="008D5AE2">
        <w:rPr>
          <w:rFonts w:ascii="Times New Roman" w:hAnsi="Times New Roman" w:cs="Times New Roman"/>
          <w:sz w:val="28"/>
          <w:szCs w:val="28"/>
        </w:rPr>
        <w:t xml:space="preserve"> </w:t>
      </w:r>
      <w:r w:rsidR="008D5AE2" w:rsidRPr="00A761E5">
        <w:rPr>
          <w:rFonts w:ascii="Times New Roman" w:hAnsi="Times New Roman" w:cs="Times New Roman"/>
          <w:sz w:val="28"/>
          <w:szCs w:val="28"/>
        </w:rPr>
        <w:t>від 27.12.2017 № 1075</w:t>
      </w:r>
      <w:r w:rsidRPr="00A761E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156BA9" w14:textId="0854BCF9" w:rsidR="00A761E5" w:rsidRPr="00A260A1" w:rsidRDefault="00A761E5" w:rsidP="00A76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6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- </w:t>
      </w:r>
      <w:r w:rsidR="00A26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="00A260A1" w:rsidRPr="00A260A1">
        <w:rPr>
          <w:rFonts w:ascii="Times New Roman" w:hAnsi="Times New Roman" w:cs="Times New Roman"/>
          <w:sz w:val="28"/>
          <w:szCs w:val="28"/>
        </w:rPr>
        <w:t>П(С)БО 16 «Витрати», затверджений наказом Мінфіну від 31.12.1999</w:t>
      </w:r>
      <w:r w:rsidR="008D5AE2">
        <w:rPr>
          <w:rFonts w:ascii="Times New Roman" w:hAnsi="Times New Roman" w:cs="Times New Roman"/>
          <w:sz w:val="28"/>
          <w:szCs w:val="28"/>
        </w:rPr>
        <w:t>р.</w:t>
      </w:r>
      <w:r w:rsidR="00A260A1" w:rsidRPr="00A260A1">
        <w:rPr>
          <w:rFonts w:ascii="Times New Roman" w:hAnsi="Times New Roman" w:cs="Times New Roman"/>
          <w:sz w:val="28"/>
          <w:szCs w:val="28"/>
        </w:rPr>
        <w:t xml:space="preserve"> № 318</w:t>
      </w:r>
      <w:r w:rsidRPr="00A260A1">
        <w:rPr>
          <w:rFonts w:ascii="Times New Roman" w:hAnsi="Times New Roman" w:cs="Times New Roman"/>
          <w:sz w:val="28"/>
          <w:szCs w:val="28"/>
        </w:rPr>
        <w:t>;</w:t>
      </w:r>
    </w:p>
    <w:p w14:paraId="79215626" w14:textId="524A4387" w:rsidR="00A761E5" w:rsidRPr="00A761E5" w:rsidRDefault="00A761E5" w:rsidP="00A761E5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</w:t>
      </w:r>
      <w:r w:rsidR="00B21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Pr="00A761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Статуту комунального некомерційного  підприємства «Чернігівська обласна дитяча лікарня» Чернігівської обласної ради (</w:t>
      </w:r>
      <w:r w:rsidRPr="00A761E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uk-UA"/>
        </w:rPr>
        <w:t>далі</w:t>
      </w:r>
      <w:r w:rsidRPr="00A761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— КНП)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</w:p>
    <w:p w14:paraId="1AE89167" w14:textId="4C5DC9DC" w:rsidR="00A14F1E" w:rsidRPr="00B251B1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1.</w:t>
      </w:r>
      <w:r w:rsidR="00B21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2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Перелік </w:t>
      </w:r>
      <w:r w:rsidR="00184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медичних 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послуг</w:t>
      </w:r>
      <w:r w:rsidR="00E813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у Положенні відповідає Переліку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випадків, за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як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их заклади охорони здоров’я державної та комунальної власності можуть надавати послуги з медичного обслуговування населення за плату від юридичних і фізичних осіб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затверджено</w:t>
      </w:r>
      <w:r w:rsidR="008D5A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го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постановою </w:t>
      </w:r>
      <w:r w:rsidR="008D5A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КМУ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Деякі питання надання послуг з медичного обслуговування населення за плату від юридичних і фізичних осіб»</w:t>
      </w:r>
      <w:r w:rsidR="008D5A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8D5AE2"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від </w:t>
      </w:r>
      <w:r w:rsidR="008D5A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05</w:t>
      </w:r>
      <w:r w:rsidR="008D5AE2"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.0</w:t>
      </w:r>
      <w:r w:rsidR="008D5A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7</w:t>
      </w:r>
      <w:r w:rsidR="008D5AE2"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  <w:r w:rsidR="008D5A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2024</w:t>
      </w:r>
      <w:r w:rsidR="008D5AE2"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р. №</w:t>
      </w:r>
      <w:r w:rsidR="008D5A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781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 (</w:t>
      </w:r>
      <w:r w:rsidRPr="00B251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uk-UA"/>
        </w:rPr>
        <w:t>далі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 — Перелік №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781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).</w:t>
      </w:r>
    </w:p>
    <w:p w14:paraId="671ED211" w14:textId="7152CEB7" w:rsidR="00A14F1E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1.</w:t>
      </w:r>
      <w:r w:rsidR="00B21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3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 Мета Положення — підвищення рівня якості медичного обслуговування шляхом регламентування процесу надання</w:t>
      </w:r>
      <w:r w:rsidR="008D5A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послуг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8D5A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 медичного обслуговування населення за плату від юридичних і фізичних осіб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, створення методологічної бази для розрахунку їх собівартості, обґрунтування тарифів</w:t>
      </w:r>
      <w:r w:rsidR="008D5A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14:paraId="23116408" w14:textId="47CCBBC0" w:rsidR="00A14F1E" w:rsidRPr="00B251B1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1.</w:t>
      </w:r>
      <w:r w:rsidR="00B21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Метою надання </w:t>
      </w:r>
      <w:r w:rsidR="00E81306" w:rsidRPr="00E81306">
        <w:rPr>
          <w:rFonts w:ascii="Times New Roman" w:hAnsi="Times New Roman" w:cs="Times New Roman"/>
          <w:sz w:val="28"/>
          <w:szCs w:val="28"/>
        </w:rPr>
        <w:t>послуг з медичного обслуговування населення за плату від юридичних і фізичних осіб</w:t>
      </w:r>
      <w:r w:rsidR="00E813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є залучення додаткових коштів відповідно діючого законодавства.</w:t>
      </w:r>
    </w:p>
    <w:p w14:paraId="246DB21D" w14:textId="32EED9EA" w:rsidR="00A14F1E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1.</w:t>
      </w:r>
      <w:r w:rsidR="00B21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5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 Положення відповідає внутрішньому наказу про облікову політику КНП.</w:t>
      </w:r>
    </w:p>
    <w:p w14:paraId="26212B4C" w14:textId="52316376" w:rsidR="00A14F1E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1.</w:t>
      </w:r>
      <w:r w:rsidR="00B21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 Перелік випадків, за яких КНП надає послуги з медичного обслуговування населення за плату від юридичних і фізичних осіб</w:t>
      </w:r>
      <w:r w:rsidR="001875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:</w:t>
      </w:r>
    </w:p>
    <w:p w14:paraId="776BD8C0" w14:textId="5ACB6339" w:rsidR="001875A0" w:rsidRDefault="001875A0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>1.</w:t>
      </w:r>
      <w:r w:rsidR="00B21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.1. Випадки, за яких юридичні і фізичні особи здійснюють повну оплату наданих послуг з медичного обслуговування населення:</w:t>
      </w:r>
    </w:p>
    <w:p w14:paraId="580F27D7" w14:textId="7B8F881D" w:rsidR="001875A0" w:rsidRDefault="001875A0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 надання послуг з медичного обслуговування населення без направлення лікаря, крім випадків, коли направлення не вимагається відповідно до законодавства;</w:t>
      </w:r>
    </w:p>
    <w:p w14:paraId="788E4E29" w14:textId="44B38700" w:rsidR="001875A0" w:rsidRDefault="001875A0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 надання послуг з медичного обслуговування населення за договорами з юридичними особами;</w:t>
      </w:r>
    </w:p>
    <w:p w14:paraId="5394D498" w14:textId="627B7DC0" w:rsidR="001875A0" w:rsidRDefault="001875A0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 надання послуг з медичного обслуговування населення, які не покриваються за програмою державних гарантій медичного обслуговування населення.</w:t>
      </w:r>
    </w:p>
    <w:p w14:paraId="6BFFCDA6" w14:textId="718ECD1A" w:rsidR="001875A0" w:rsidRDefault="001875A0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1.</w:t>
      </w:r>
      <w:r w:rsidR="00B21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.2. Випадки, за яких юридичні і фізичні особи здійснюють оплату додаткових послуг:</w:t>
      </w:r>
    </w:p>
    <w:p w14:paraId="55C22034" w14:textId="31D2E68C" w:rsidR="006C6DF7" w:rsidRDefault="006C6DF7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  відсутність електронного направлення;</w:t>
      </w:r>
    </w:p>
    <w:p w14:paraId="0B6A9497" w14:textId="02E356B7" w:rsidR="006C6DF7" w:rsidRDefault="006C6DF7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  відсутність послуг в переліку НСЗУ;</w:t>
      </w:r>
    </w:p>
    <w:p w14:paraId="223072A8" w14:textId="7486AF96" w:rsidR="00450901" w:rsidRDefault="00450901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 самостійний вибір лікуючого лікаря під час надання спеціалізованої медичної допомоги у плановому порядку у стаціонарних умовах;</w:t>
      </w:r>
    </w:p>
    <w:p w14:paraId="38C8BB08" w14:textId="6F261233" w:rsidR="00450901" w:rsidRDefault="00450901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 перебування в палаті із підвищеним рівнем комфорту та сервісу за самостійним вибором пацієнта.</w:t>
      </w:r>
    </w:p>
    <w:p w14:paraId="1F56D782" w14:textId="16844709" w:rsidR="00A14F1E" w:rsidRPr="00B251B1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</w:p>
    <w:p w14:paraId="619648F4" w14:textId="77777777" w:rsidR="00A14F1E" w:rsidRPr="00B251B1" w:rsidRDefault="00A14F1E" w:rsidP="00F4254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sz w:val="21"/>
          <w:szCs w:val="21"/>
          <w:lang w:eastAsia="uk-UA"/>
        </w:rPr>
      </w:pPr>
      <w:r w:rsidRPr="00B251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2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 </w:t>
      </w:r>
      <w:r w:rsidRPr="00B251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Порядок надання платних послуг</w:t>
      </w:r>
    </w:p>
    <w:p w14:paraId="358AB512" w14:textId="691A3775" w:rsidR="001E6F80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1B1">
        <w:rPr>
          <w:rFonts w:ascii="Arial" w:eastAsia="Times New Roman" w:hAnsi="Arial" w:cs="Arial"/>
          <w:sz w:val="21"/>
          <w:szCs w:val="21"/>
          <w:lang w:eastAsia="uk-UA"/>
        </w:rPr>
        <w:t> </w:t>
      </w:r>
      <w:r w:rsidRPr="00B251B1">
        <w:rPr>
          <w:rFonts w:ascii="Times New Roman" w:hAnsi="Times New Roman" w:cs="Times New Roman"/>
          <w:sz w:val="28"/>
          <w:szCs w:val="28"/>
        </w:rPr>
        <w:t xml:space="preserve">2.1. КНП надає </w:t>
      </w:r>
      <w:r w:rsidR="00E81306" w:rsidRPr="00E81306">
        <w:rPr>
          <w:rFonts w:ascii="Times New Roman" w:hAnsi="Times New Roman" w:cs="Times New Roman"/>
          <w:sz w:val="28"/>
          <w:szCs w:val="28"/>
        </w:rPr>
        <w:t>послуги з медичного обслуговування населення за плату від юридичних і фізичних осіб</w:t>
      </w:r>
      <w:r w:rsidR="00E81306" w:rsidRPr="00B251B1">
        <w:rPr>
          <w:rFonts w:ascii="Times New Roman" w:hAnsi="Times New Roman" w:cs="Times New Roman"/>
          <w:sz w:val="28"/>
          <w:szCs w:val="28"/>
        </w:rPr>
        <w:t xml:space="preserve"> </w:t>
      </w:r>
      <w:r w:rsidRPr="00B251B1">
        <w:rPr>
          <w:rFonts w:ascii="Times New Roman" w:hAnsi="Times New Roman" w:cs="Times New Roman"/>
          <w:sz w:val="28"/>
          <w:szCs w:val="28"/>
        </w:rPr>
        <w:t xml:space="preserve">на засадах, </w:t>
      </w:r>
      <w:r w:rsidRPr="001A18D2">
        <w:rPr>
          <w:rFonts w:ascii="Times New Roman" w:hAnsi="Times New Roman" w:cs="Times New Roman"/>
          <w:sz w:val="28"/>
          <w:szCs w:val="28"/>
        </w:rPr>
        <w:t xml:space="preserve">визначених п. </w:t>
      </w:r>
      <w:r w:rsidR="001A18D2" w:rsidRPr="001A18D2">
        <w:rPr>
          <w:rFonts w:ascii="Times New Roman" w:hAnsi="Times New Roman" w:cs="Times New Roman"/>
          <w:sz w:val="28"/>
          <w:szCs w:val="28"/>
        </w:rPr>
        <w:t>3.1.</w:t>
      </w:r>
      <w:r w:rsidRPr="001A18D2">
        <w:rPr>
          <w:rFonts w:ascii="Times New Roman" w:hAnsi="Times New Roman" w:cs="Times New Roman"/>
          <w:sz w:val="28"/>
          <w:szCs w:val="28"/>
        </w:rPr>
        <w:t xml:space="preserve"> Статуту КНП</w:t>
      </w:r>
      <w:r w:rsidR="001E6F80" w:rsidRPr="001A18D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E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1398C61" w14:textId="093DAD45" w:rsidR="00F42545" w:rsidRDefault="001E6F80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2.2. </w:t>
      </w:r>
      <w:r w:rsidR="00E81306">
        <w:rPr>
          <w:rFonts w:ascii="Times New Roman" w:hAnsi="Times New Roman" w:cs="Times New Roman"/>
          <w:sz w:val="28"/>
          <w:szCs w:val="28"/>
        </w:rPr>
        <w:t>П</w:t>
      </w:r>
      <w:r w:rsidR="00E81306" w:rsidRPr="00E81306">
        <w:rPr>
          <w:rFonts w:ascii="Times New Roman" w:hAnsi="Times New Roman" w:cs="Times New Roman"/>
          <w:sz w:val="28"/>
          <w:szCs w:val="28"/>
        </w:rPr>
        <w:t>ослуги з медичного обслуговування населення за плату від юридичних і фізичних осіб</w:t>
      </w:r>
      <w:r w:rsidR="00E81306" w:rsidRPr="001E6F80">
        <w:rPr>
          <w:rFonts w:ascii="Times New Roman" w:hAnsi="Times New Roman" w:cs="Times New Roman"/>
          <w:sz w:val="28"/>
          <w:szCs w:val="28"/>
        </w:rPr>
        <w:t xml:space="preserve"> </w:t>
      </w:r>
      <w:r w:rsidRPr="001E6F80">
        <w:rPr>
          <w:rFonts w:ascii="Times New Roman" w:hAnsi="Times New Roman" w:cs="Times New Roman"/>
          <w:sz w:val="28"/>
          <w:szCs w:val="28"/>
        </w:rPr>
        <w:t>надаються поза договорами про медичне обслуговування населення,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6F80">
        <w:rPr>
          <w:rFonts w:ascii="Times New Roman" w:hAnsi="Times New Roman" w:cs="Times New Roman"/>
          <w:sz w:val="28"/>
          <w:szCs w:val="28"/>
        </w:rPr>
        <w:t>укладеними з Національною службою здоров'я України та надаються поза програмою медичних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6F80">
        <w:rPr>
          <w:rFonts w:ascii="Times New Roman" w:hAnsi="Times New Roman" w:cs="Times New Roman"/>
          <w:sz w:val="28"/>
          <w:szCs w:val="28"/>
        </w:rPr>
        <w:t>гарантій.</w:t>
      </w:r>
    </w:p>
    <w:p w14:paraId="5E5CFF91" w14:textId="0B6AAC7A" w:rsidR="001E6F80" w:rsidRPr="00F42545" w:rsidRDefault="001E6F80" w:rsidP="00366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545">
        <w:rPr>
          <w:rFonts w:ascii="Times New Roman" w:hAnsi="Times New Roman" w:cs="Times New Roman"/>
          <w:sz w:val="28"/>
          <w:szCs w:val="28"/>
        </w:rPr>
        <w:t>2.</w:t>
      </w:r>
      <w:r w:rsidR="00F42545" w:rsidRPr="00F42545">
        <w:rPr>
          <w:rFonts w:ascii="Times New Roman" w:hAnsi="Times New Roman" w:cs="Times New Roman"/>
          <w:sz w:val="28"/>
          <w:szCs w:val="28"/>
        </w:rPr>
        <w:t>3</w:t>
      </w:r>
      <w:r w:rsidRPr="00F42545">
        <w:rPr>
          <w:rFonts w:ascii="Times New Roman" w:hAnsi="Times New Roman" w:cs="Times New Roman"/>
          <w:sz w:val="28"/>
          <w:szCs w:val="28"/>
        </w:rPr>
        <w:t>. Трудові, економічні та соціальні відносини між КНП і працівниками,</w:t>
      </w:r>
      <w:r w:rsidR="00F42545">
        <w:rPr>
          <w:rFonts w:ascii="Times New Roman" w:hAnsi="Times New Roman" w:cs="Times New Roman"/>
          <w:sz w:val="28"/>
          <w:szCs w:val="28"/>
        </w:rPr>
        <w:t xml:space="preserve"> </w:t>
      </w:r>
      <w:r w:rsidRPr="00F42545">
        <w:rPr>
          <w:rFonts w:ascii="Times New Roman" w:hAnsi="Times New Roman" w:cs="Times New Roman"/>
          <w:sz w:val="28"/>
          <w:szCs w:val="28"/>
        </w:rPr>
        <w:t>які беруть участь у наданні платних послуг, регулює колективний договір та</w:t>
      </w:r>
      <w:r w:rsidR="00F42545">
        <w:rPr>
          <w:rFonts w:ascii="Times New Roman" w:hAnsi="Times New Roman" w:cs="Times New Roman"/>
          <w:sz w:val="28"/>
          <w:szCs w:val="28"/>
        </w:rPr>
        <w:t xml:space="preserve"> </w:t>
      </w:r>
      <w:r w:rsidRPr="00F42545">
        <w:rPr>
          <w:rFonts w:ascii="Times New Roman" w:hAnsi="Times New Roman" w:cs="Times New Roman"/>
          <w:sz w:val="28"/>
          <w:szCs w:val="28"/>
        </w:rPr>
        <w:t>дане Положення. КНП може залучати працівників до надання платних</w:t>
      </w:r>
      <w:r w:rsidR="00F42545">
        <w:rPr>
          <w:rFonts w:ascii="Times New Roman" w:hAnsi="Times New Roman" w:cs="Times New Roman"/>
          <w:sz w:val="28"/>
          <w:szCs w:val="28"/>
        </w:rPr>
        <w:t xml:space="preserve"> </w:t>
      </w:r>
      <w:r w:rsidRPr="00F42545">
        <w:rPr>
          <w:rFonts w:ascii="Times New Roman" w:hAnsi="Times New Roman" w:cs="Times New Roman"/>
          <w:sz w:val="28"/>
          <w:szCs w:val="28"/>
        </w:rPr>
        <w:t>послуг</w:t>
      </w:r>
      <w:r w:rsidR="00E81306">
        <w:rPr>
          <w:rFonts w:ascii="Times New Roman" w:hAnsi="Times New Roman" w:cs="Times New Roman"/>
          <w:sz w:val="28"/>
          <w:szCs w:val="28"/>
        </w:rPr>
        <w:t xml:space="preserve"> </w:t>
      </w:r>
      <w:r w:rsidR="00775EF8" w:rsidRPr="00F42545">
        <w:rPr>
          <w:rFonts w:ascii="Times New Roman" w:hAnsi="Times New Roman" w:cs="Times New Roman"/>
          <w:sz w:val="28"/>
          <w:szCs w:val="28"/>
        </w:rPr>
        <w:t>відповідно до посадових інструкцій</w:t>
      </w:r>
      <w:r w:rsidRPr="00F42545">
        <w:rPr>
          <w:rFonts w:ascii="Times New Roman" w:hAnsi="Times New Roman" w:cs="Times New Roman"/>
          <w:sz w:val="28"/>
          <w:szCs w:val="28"/>
        </w:rPr>
        <w:t>.</w:t>
      </w:r>
    </w:p>
    <w:p w14:paraId="2642A8BC" w14:textId="2F0EAF60" w:rsidR="00A260A1" w:rsidRPr="00956C96" w:rsidRDefault="001E6F80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F80">
        <w:rPr>
          <w:rFonts w:ascii="Times New Roman" w:hAnsi="Times New Roman" w:cs="Times New Roman"/>
          <w:sz w:val="28"/>
          <w:szCs w:val="28"/>
        </w:rPr>
        <w:t>2.</w:t>
      </w:r>
      <w:r w:rsidR="00F42545">
        <w:rPr>
          <w:rFonts w:ascii="Times New Roman" w:hAnsi="Times New Roman" w:cs="Times New Roman"/>
          <w:sz w:val="28"/>
          <w:szCs w:val="28"/>
        </w:rPr>
        <w:t>4</w:t>
      </w:r>
      <w:r w:rsidRPr="001E6F80">
        <w:rPr>
          <w:rFonts w:ascii="Times New Roman" w:hAnsi="Times New Roman" w:cs="Times New Roman"/>
          <w:sz w:val="28"/>
          <w:szCs w:val="28"/>
        </w:rPr>
        <w:t xml:space="preserve">. </w:t>
      </w:r>
      <w:r w:rsidR="00A260A1" w:rsidRPr="00956C96">
        <w:rPr>
          <w:rFonts w:ascii="Times New Roman" w:hAnsi="Times New Roman" w:cs="Times New Roman"/>
          <w:sz w:val="28"/>
          <w:szCs w:val="28"/>
        </w:rPr>
        <w:t xml:space="preserve">Перелік послуг з медичного обслуговування населення за плату від юридичних і фізичних осіб, </w:t>
      </w:r>
      <w:r w:rsidR="008C7127">
        <w:rPr>
          <w:rFonts w:ascii="Times New Roman" w:hAnsi="Times New Roman" w:cs="Times New Roman"/>
          <w:sz w:val="28"/>
          <w:szCs w:val="28"/>
        </w:rPr>
        <w:t>які</w:t>
      </w:r>
      <w:r w:rsidR="00A260A1" w:rsidRPr="00956C96">
        <w:rPr>
          <w:rFonts w:ascii="Times New Roman" w:hAnsi="Times New Roman" w:cs="Times New Roman"/>
          <w:sz w:val="28"/>
          <w:szCs w:val="28"/>
        </w:rPr>
        <w:t xml:space="preserve"> надає КНП, перелік підрозділів і перелік посад працівників, які беруть участь у цьому процесі, міст</w:t>
      </w:r>
      <w:r w:rsidR="00523263">
        <w:rPr>
          <w:rFonts w:ascii="Times New Roman" w:hAnsi="Times New Roman" w:cs="Times New Roman"/>
          <w:sz w:val="28"/>
          <w:szCs w:val="28"/>
        </w:rPr>
        <w:t>ить</w:t>
      </w:r>
      <w:r w:rsidR="00A260A1" w:rsidRPr="00956C96">
        <w:rPr>
          <w:rFonts w:ascii="Times New Roman" w:hAnsi="Times New Roman" w:cs="Times New Roman"/>
          <w:sz w:val="28"/>
          <w:szCs w:val="28"/>
        </w:rPr>
        <w:t xml:space="preserve"> Додат</w:t>
      </w:r>
      <w:r w:rsidR="00523263">
        <w:rPr>
          <w:rFonts w:ascii="Times New Roman" w:hAnsi="Times New Roman" w:cs="Times New Roman"/>
          <w:sz w:val="28"/>
          <w:szCs w:val="28"/>
        </w:rPr>
        <w:t>ок</w:t>
      </w:r>
      <w:r w:rsidR="00A260A1" w:rsidRPr="00956C96">
        <w:rPr>
          <w:rFonts w:ascii="Times New Roman" w:hAnsi="Times New Roman" w:cs="Times New Roman"/>
          <w:sz w:val="28"/>
          <w:szCs w:val="28"/>
        </w:rPr>
        <w:t xml:space="preserve"> 1</w:t>
      </w:r>
      <w:r w:rsidR="00523263">
        <w:rPr>
          <w:rFonts w:ascii="Times New Roman" w:hAnsi="Times New Roman" w:cs="Times New Roman"/>
          <w:sz w:val="28"/>
          <w:szCs w:val="28"/>
        </w:rPr>
        <w:t xml:space="preserve"> до Положення</w:t>
      </w:r>
      <w:r w:rsidR="00A260A1" w:rsidRPr="00956C96">
        <w:rPr>
          <w:rFonts w:ascii="Times New Roman" w:hAnsi="Times New Roman" w:cs="Times New Roman"/>
          <w:sz w:val="28"/>
          <w:szCs w:val="28"/>
        </w:rPr>
        <w:t>.</w:t>
      </w:r>
    </w:p>
    <w:p w14:paraId="7F567E47" w14:textId="2644C761" w:rsidR="001E6F80" w:rsidRDefault="00775EF8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425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6F80" w:rsidRPr="00775EF8">
        <w:rPr>
          <w:rFonts w:ascii="Times New Roman" w:hAnsi="Times New Roman" w:cs="Times New Roman"/>
          <w:sz w:val="28"/>
          <w:szCs w:val="28"/>
        </w:rPr>
        <w:t>Тарифи</w:t>
      </w:r>
      <w:r w:rsidR="00956C96">
        <w:rPr>
          <w:rFonts w:ascii="Times New Roman" w:hAnsi="Times New Roman" w:cs="Times New Roman"/>
          <w:sz w:val="28"/>
          <w:szCs w:val="28"/>
        </w:rPr>
        <w:t xml:space="preserve"> на</w:t>
      </w:r>
      <w:r w:rsidR="001E6F80" w:rsidRPr="001E6F80">
        <w:rPr>
          <w:rFonts w:ascii="Times New Roman" w:hAnsi="Times New Roman" w:cs="Times New Roman"/>
          <w:sz w:val="28"/>
          <w:szCs w:val="28"/>
        </w:rPr>
        <w:t xml:space="preserve"> </w:t>
      </w:r>
      <w:r w:rsidR="00956C96" w:rsidRPr="00E81306">
        <w:rPr>
          <w:rFonts w:ascii="Times New Roman" w:hAnsi="Times New Roman" w:cs="Times New Roman"/>
          <w:sz w:val="28"/>
          <w:szCs w:val="28"/>
        </w:rPr>
        <w:t>послуги з медичного обслуговування населення за плату від юридичних і фізичних осіб</w:t>
      </w:r>
      <w:r w:rsidR="00956C96" w:rsidRPr="001E6F80">
        <w:rPr>
          <w:rFonts w:ascii="Times New Roman" w:hAnsi="Times New Roman" w:cs="Times New Roman"/>
          <w:sz w:val="28"/>
          <w:szCs w:val="28"/>
        </w:rPr>
        <w:t xml:space="preserve"> </w:t>
      </w:r>
      <w:r w:rsidR="001E6F80" w:rsidRPr="001E6F80">
        <w:rPr>
          <w:rFonts w:ascii="Times New Roman" w:hAnsi="Times New Roman" w:cs="Times New Roman"/>
          <w:sz w:val="28"/>
          <w:szCs w:val="28"/>
        </w:rPr>
        <w:t xml:space="preserve">розраховуються </w:t>
      </w:r>
      <w:r w:rsidR="001E6F80" w:rsidRPr="00B21E32">
        <w:rPr>
          <w:rFonts w:ascii="Times New Roman" w:hAnsi="Times New Roman" w:cs="Times New Roman"/>
          <w:sz w:val="28"/>
          <w:szCs w:val="28"/>
        </w:rPr>
        <w:t>планово-економічним відділом</w:t>
      </w:r>
      <w:r w:rsidR="001E6F80" w:rsidRPr="001E6F80">
        <w:rPr>
          <w:rFonts w:ascii="Times New Roman" w:hAnsi="Times New Roman" w:cs="Times New Roman"/>
          <w:sz w:val="28"/>
          <w:szCs w:val="28"/>
        </w:rPr>
        <w:t xml:space="preserve">  КНП, </w:t>
      </w:r>
      <w:r w:rsidR="00523263">
        <w:rPr>
          <w:rFonts w:ascii="Times New Roman" w:hAnsi="Times New Roman" w:cs="Times New Roman"/>
          <w:sz w:val="28"/>
          <w:szCs w:val="28"/>
        </w:rPr>
        <w:t xml:space="preserve">та </w:t>
      </w:r>
      <w:r w:rsidR="001E6F80" w:rsidRPr="001E6F80">
        <w:rPr>
          <w:rFonts w:ascii="Times New Roman" w:hAnsi="Times New Roman" w:cs="Times New Roman"/>
          <w:sz w:val="28"/>
          <w:szCs w:val="28"/>
        </w:rPr>
        <w:t>затверджується</w:t>
      </w:r>
      <w:r w:rsidR="001E6F80">
        <w:rPr>
          <w:rFonts w:ascii="Times New Roman" w:hAnsi="Times New Roman" w:cs="Times New Roman"/>
          <w:sz w:val="28"/>
          <w:szCs w:val="28"/>
        </w:rPr>
        <w:t xml:space="preserve"> </w:t>
      </w:r>
      <w:r w:rsidR="00523263">
        <w:rPr>
          <w:rFonts w:ascii="Times New Roman" w:hAnsi="Times New Roman" w:cs="Times New Roman"/>
          <w:sz w:val="28"/>
          <w:szCs w:val="28"/>
        </w:rPr>
        <w:t xml:space="preserve">наказом </w:t>
      </w:r>
      <w:r w:rsidR="001E6F80">
        <w:rPr>
          <w:rFonts w:ascii="Times New Roman" w:hAnsi="Times New Roman" w:cs="Times New Roman"/>
          <w:sz w:val="28"/>
          <w:szCs w:val="28"/>
        </w:rPr>
        <w:t>генеральн</w:t>
      </w:r>
      <w:r w:rsidR="00523263">
        <w:rPr>
          <w:rFonts w:ascii="Times New Roman" w:hAnsi="Times New Roman" w:cs="Times New Roman"/>
          <w:sz w:val="28"/>
          <w:szCs w:val="28"/>
        </w:rPr>
        <w:t xml:space="preserve">ого </w:t>
      </w:r>
      <w:r w:rsidR="001E6F80">
        <w:rPr>
          <w:rFonts w:ascii="Times New Roman" w:hAnsi="Times New Roman" w:cs="Times New Roman"/>
          <w:sz w:val="28"/>
          <w:szCs w:val="28"/>
        </w:rPr>
        <w:t>директор</w:t>
      </w:r>
      <w:r w:rsidR="00523263">
        <w:rPr>
          <w:rFonts w:ascii="Times New Roman" w:hAnsi="Times New Roman" w:cs="Times New Roman"/>
          <w:sz w:val="28"/>
          <w:szCs w:val="28"/>
        </w:rPr>
        <w:t>а</w:t>
      </w:r>
      <w:r w:rsidR="001E6F80" w:rsidRPr="001E6F80">
        <w:rPr>
          <w:rFonts w:ascii="Times New Roman" w:hAnsi="Times New Roman" w:cs="Times New Roman"/>
          <w:sz w:val="28"/>
          <w:szCs w:val="28"/>
        </w:rPr>
        <w:t>.</w:t>
      </w:r>
    </w:p>
    <w:p w14:paraId="2C1B59B9" w14:textId="70900174" w:rsidR="00775EF8" w:rsidRDefault="00775EF8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EF8">
        <w:rPr>
          <w:rFonts w:ascii="Times New Roman" w:hAnsi="Times New Roman" w:cs="Times New Roman"/>
          <w:sz w:val="28"/>
          <w:szCs w:val="28"/>
        </w:rPr>
        <w:t>2.</w:t>
      </w:r>
      <w:r w:rsidR="00F42545">
        <w:rPr>
          <w:rFonts w:ascii="Times New Roman" w:hAnsi="Times New Roman" w:cs="Times New Roman"/>
          <w:sz w:val="28"/>
          <w:szCs w:val="28"/>
        </w:rPr>
        <w:t>6</w:t>
      </w:r>
      <w:r w:rsidRPr="00775EF8">
        <w:rPr>
          <w:rFonts w:ascii="Times New Roman" w:hAnsi="Times New Roman" w:cs="Times New Roman"/>
          <w:sz w:val="28"/>
          <w:szCs w:val="28"/>
        </w:rPr>
        <w:t>.</w:t>
      </w:r>
      <w:r w:rsidR="00F42545">
        <w:rPr>
          <w:rFonts w:ascii="Times New Roman" w:hAnsi="Times New Roman" w:cs="Times New Roman"/>
          <w:sz w:val="28"/>
          <w:szCs w:val="28"/>
        </w:rPr>
        <w:t xml:space="preserve"> </w:t>
      </w:r>
      <w:r w:rsidRPr="00775EF8">
        <w:rPr>
          <w:rFonts w:ascii="Times New Roman" w:hAnsi="Times New Roman" w:cs="Times New Roman"/>
          <w:sz w:val="28"/>
          <w:szCs w:val="28"/>
        </w:rPr>
        <w:t xml:space="preserve">Інформування щодо переліку </w:t>
      </w:r>
      <w:r w:rsidR="00956C96" w:rsidRPr="00956C96">
        <w:rPr>
          <w:rFonts w:ascii="Times New Roman" w:hAnsi="Times New Roman" w:cs="Times New Roman"/>
          <w:sz w:val="28"/>
          <w:szCs w:val="28"/>
        </w:rPr>
        <w:t xml:space="preserve">медичних </w:t>
      </w:r>
      <w:r w:rsidRPr="00956C96">
        <w:rPr>
          <w:rFonts w:ascii="Times New Roman" w:hAnsi="Times New Roman" w:cs="Times New Roman"/>
          <w:sz w:val="28"/>
          <w:szCs w:val="28"/>
        </w:rPr>
        <w:t>послуг</w:t>
      </w:r>
      <w:r w:rsidR="00A260A1" w:rsidRPr="00956C96">
        <w:rPr>
          <w:rFonts w:ascii="Times New Roman" w:hAnsi="Times New Roman" w:cs="Times New Roman"/>
          <w:sz w:val="28"/>
          <w:szCs w:val="28"/>
        </w:rPr>
        <w:t xml:space="preserve"> за плату від юридичних і фізичних осіб</w:t>
      </w:r>
      <w:r w:rsidRPr="00956C96">
        <w:rPr>
          <w:rFonts w:ascii="Times New Roman" w:hAnsi="Times New Roman" w:cs="Times New Roman"/>
          <w:sz w:val="28"/>
          <w:szCs w:val="28"/>
        </w:rPr>
        <w:t>,</w:t>
      </w:r>
      <w:r w:rsidRPr="00775EF8">
        <w:rPr>
          <w:rFonts w:ascii="Times New Roman" w:hAnsi="Times New Roman" w:cs="Times New Roman"/>
          <w:sz w:val="28"/>
          <w:szCs w:val="28"/>
        </w:rPr>
        <w:t xml:space="preserve"> тарифів на них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5EF8">
        <w:rPr>
          <w:rFonts w:ascii="Times New Roman" w:hAnsi="Times New Roman" w:cs="Times New Roman"/>
          <w:sz w:val="28"/>
          <w:szCs w:val="28"/>
        </w:rPr>
        <w:t xml:space="preserve"> </w:t>
      </w:r>
      <w:r w:rsidR="00A260A1">
        <w:rPr>
          <w:rFonts w:ascii="Times New Roman" w:hAnsi="Times New Roman" w:cs="Times New Roman"/>
          <w:sz w:val="28"/>
          <w:szCs w:val="28"/>
        </w:rPr>
        <w:t>оприлюднюються</w:t>
      </w:r>
      <w:r w:rsidRPr="00775EF8">
        <w:rPr>
          <w:rFonts w:ascii="Times New Roman" w:hAnsi="Times New Roman" w:cs="Times New Roman"/>
          <w:sz w:val="28"/>
          <w:szCs w:val="28"/>
        </w:rPr>
        <w:t xml:space="preserve"> на веб-сайті</w:t>
      </w:r>
      <w:r>
        <w:rPr>
          <w:rFonts w:ascii="Times New Roman" w:hAnsi="Times New Roman" w:cs="Times New Roman"/>
          <w:sz w:val="28"/>
          <w:szCs w:val="28"/>
        </w:rPr>
        <w:t xml:space="preserve"> КНП та </w:t>
      </w:r>
      <w:r w:rsidRPr="00775EF8">
        <w:rPr>
          <w:rFonts w:ascii="Times New Roman" w:hAnsi="Times New Roman" w:cs="Times New Roman"/>
          <w:sz w:val="28"/>
          <w:szCs w:val="28"/>
        </w:rPr>
        <w:t xml:space="preserve"> інформаційних стендах.</w:t>
      </w:r>
    </w:p>
    <w:p w14:paraId="430F9F36" w14:textId="495BBBA6" w:rsidR="00E81306" w:rsidRDefault="00E81306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30B178" w14:textId="77777777" w:rsidR="003A3E1E" w:rsidRPr="003A3E1E" w:rsidRDefault="00A14F1E" w:rsidP="003A3E1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3A3E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3. Розрахунок тарифів на </w:t>
      </w:r>
      <w:r w:rsidR="003A3E1E" w:rsidRPr="003A3E1E">
        <w:rPr>
          <w:rFonts w:ascii="Times New Roman" w:hAnsi="Times New Roman" w:cs="Times New Roman"/>
          <w:b/>
          <w:bCs/>
          <w:sz w:val="28"/>
          <w:szCs w:val="28"/>
        </w:rPr>
        <w:t>послуги з медичного обслуговування населення за плату від юридичних і фізичних осіб</w:t>
      </w:r>
      <w:r w:rsidR="003A3E1E" w:rsidRPr="003A3E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13B204A7" w14:textId="71824754" w:rsidR="00A14F1E" w:rsidRPr="00B251B1" w:rsidRDefault="00A14F1E" w:rsidP="003A3E1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3.1.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 Тарифи на </w:t>
      </w:r>
      <w:r w:rsidR="002421F7" w:rsidRPr="00E81306">
        <w:rPr>
          <w:rFonts w:ascii="Times New Roman" w:hAnsi="Times New Roman" w:cs="Times New Roman"/>
          <w:sz w:val="28"/>
          <w:szCs w:val="28"/>
        </w:rPr>
        <w:t>послуги з медичного обслуговування населення за плату від юридичних і фізичних осіб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r w:rsidR="008C71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які надає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КНП, розраховуються індивідуально з урахуванням економічно обґрунтованих витрат. У розрахунки тарифів </w:t>
      </w:r>
      <w:r w:rsidR="00775E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закладені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всі витрати КНП, незалежно від джерел їх фінансування.</w:t>
      </w:r>
    </w:p>
    <w:p w14:paraId="2F6934E3" w14:textId="2CB354D0" w:rsidR="00A14F1E" w:rsidRPr="00B251B1" w:rsidRDefault="00A14F1E" w:rsidP="003A3E1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 xml:space="preserve">3.2.Розрахунок собівартості </w:t>
      </w:r>
      <w:r w:rsidR="002421F7" w:rsidRPr="00E81306">
        <w:rPr>
          <w:rFonts w:ascii="Times New Roman" w:hAnsi="Times New Roman" w:cs="Times New Roman"/>
          <w:sz w:val="28"/>
          <w:szCs w:val="28"/>
        </w:rPr>
        <w:t>послуг з медичного обслуговування населення за плату від юридичних і фізичних осіб</w:t>
      </w:r>
      <w:r w:rsidR="002421F7"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здійснюється:</w:t>
      </w:r>
    </w:p>
    <w:p w14:paraId="721EC779" w14:textId="7C1B44E7" w:rsidR="00A14F1E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за принципами класифікації витрат та розрахунку фактичної собівартості у П(С)БО 16;</w:t>
      </w:r>
    </w:p>
    <w:p w14:paraId="3D2F4682" w14:textId="227B20EC" w:rsidR="00775EF8" w:rsidRPr="00F42545" w:rsidRDefault="00775EF8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25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5F6124">
        <w:rPr>
          <w:rFonts w:ascii="Times New Roman" w:hAnsi="Times New Roman" w:cs="Times New Roman"/>
          <w:sz w:val="28"/>
          <w:szCs w:val="28"/>
          <w:lang w:eastAsia="uk-UA"/>
        </w:rPr>
        <w:t>згідно Методики</w:t>
      </w:r>
      <w:r w:rsidR="005F6124" w:rsidRPr="005F6124">
        <w:rPr>
          <w:rFonts w:ascii="Times New Roman" w:hAnsi="Times New Roman" w:cs="Times New Roman"/>
          <w:sz w:val="28"/>
          <w:szCs w:val="28"/>
        </w:rPr>
        <w:t xml:space="preserve"> розрахунку вартості послуги з медичного обслуговування, затвердженої постановою Кабінету Міністрів України</w:t>
      </w:r>
      <w:r w:rsidR="005F6124">
        <w:rPr>
          <w:rFonts w:ascii="Times New Roman" w:hAnsi="Times New Roman" w:cs="Times New Roman"/>
          <w:sz w:val="28"/>
          <w:szCs w:val="28"/>
        </w:rPr>
        <w:t xml:space="preserve"> </w:t>
      </w:r>
      <w:r w:rsidR="005F6124" w:rsidRPr="005F6124">
        <w:rPr>
          <w:rFonts w:ascii="Times New Roman" w:hAnsi="Times New Roman" w:cs="Times New Roman"/>
          <w:sz w:val="28"/>
          <w:szCs w:val="28"/>
        </w:rPr>
        <w:t xml:space="preserve">від 27 грудня 2017 р. </w:t>
      </w:r>
      <w:r w:rsidR="00D327F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F6124" w:rsidRPr="005F6124">
        <w:rPr>
          <w:rFonts w:ascii="Times New Roman" w:hAnsi="Times New Roman" w:cs="Times New Roman"/>
          <w:sz w:val="28"/>
          <w:szCs w:val="28"/>
        </w:rPr>
        <w:t>№ 1075.</w:t>
      </w:r>
    </w:p>
    <w:p w14:paraId="21D75316" w14:textId="0B4108EB" w:rsidR="00A14F1E" w:rsidRPr="00B251B1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3.3. Розрахунок планової собівартості </w:t>
      </w:r>
      <w:r w:rsidR="002421F7" w:rsidRPr="00E81306">
        <w:rPr>
          <w:rFonts w:ascii="Times New Roman" w:hAnsi="Times New Roman" w:cs="Times New Roman"/>
          <w:sz w:val="28"/>
          <w:szCs w:val="28"/>
        </w:rPr>
        <w:t>послуг з медичного обслуговування населення за плату від юридичних і фізичних осіб</w:t>
      </w:r>
      <w:r w:rsidR="002421F7"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базується на методі покрокового розподілу витрат між центрами таких витрат.</w:t>
      </w:r>
    </w:p>
    <w:p w14:paraId="5C9B3CA5" w14:textId="77777777" w:rsidR="00A14F1E" w:rsidRPr="00B251B1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B1">
        <w:rPr>
          <w:rFonts w:ascii="Times New Roman" w:hAnsi="Times New Roman" w:cs="Times New Roman"/>
          <w:sz w:val="28"/>
          <w:szCs w:val="28"/>
        </w:rPr>
        <w:t>3.4 У розрахунках враховуються витрати калькуляційних груп:</w:t>
      </w:r>
    </w:p>
    <w:p w14:paraId="4A7274FC" w14:textId="32BD97F1" w:rsidR="00A14F1E" w:rsidRPr="00F825AC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5AC">
        <w:rPr>
          <w:rFonts w:ascii="Times New Roman" w:hAnsi="Times New Roman" w:cs="Times New Roman"/>
          <w:sz w:val="28"/>
          <w:szCs w:val="28"/>
        </w:rPr>
        <w:t>1)</w:t>
      </w:r>
      <w:r w:rsidRPr="00F825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«</w:t>
      </w:r>
      <w:r w:rsidRPr="00F825AC">
        <w:rPr>
          <w:rFonts w:ascii="Times New Roman" w:hAnsi="Times New Roman" w:cs="Times New Roman"/>
          <w:sz w:val="28"/>
          <w:szCs w:val="28"/>
        </w:rPr>
        <w:t>Адміністративно-господарські підрозділи</w:t>
      </w:r>
      <w:r w:rsidRPr="00F825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»</w:t>
      </w:r>
      <w:r w:rsidRPr="00F825AC">
        <w:rPr>
          <w:rFonts w:ascii="Times New Roman" w:hAnsi="Times New Roman" w:cs="Times New Roman"/>
          <w:sz w:val="28"/>
          <w:szCs w:val="28"/>
        </w:rPr>
        <w:t xml:space="preserve"> — апарат управління, адміністративна частина, господарська частина;</w:t>
      </w:r>
      <w:r w:rsidR="00E82CEA" w:rsidRPr="00E82CEA">
        <w:rPr>
          <w:rFonts w:ascii="Times New Roman" w:hAnsi="Times New Roman" w:cs="Times New Roman"/>
          <w:sz w:val="28"/>
          <w:szCs w:val="28"/>
        </w:rPr>
        <w:t xml:space="preserve"> </w:t>
      </w:r>
      <w:r w:rsidR="00E82CEA" w:rsidRPr="00F825AC">
        <w:rPr>
          <w:rFonts w:ascii="Times New Roman" w:hAnsi="Times New Roman" w:cs="Times New Roman"/>
          <w:sz w:val="28"/>
          <w:szCs w:val="28"/>
        </w:rPr>
        <w:t>відділ інфекційного контролю</w:t>
      </w:r>
    </w:p>
    <w:p w14:paraId="23FEC8BB" w14:textId="11F5767B" w:rsidR="00A14F1E" w:rsidRPr="00F825AC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5AC">
        <w:rPr>
          <w:rFonts w:ascii="Times New Roman" w:hAnsi="Times New Roman" w:cs="Times New Roman"/>
          <w:sz w:val="28"/>
          <w:szCs w:val="28"/>
        </w:rPr>
        <w:t xml:space="preserve">2) </w:t>
      </w:r>
      <w:r w:rsidRPr="00F825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«</w:t>
      </w:r>
      <w:r w:rsidRPr="00F825AC">
        <w:rPr>
          <w:rFonts w:ascii="Times New Roman" w:hAnsi="Times New Roman" w:cs="Times New Roman"/>
          <w:sz w:val="28"/>
          <w:szCs w:val="28"/>
        </w:rPr>
        <w:t xml:space="preserve">Допоміжні підрозділи» — </w:t>
      </w:r>
      <w:r w:rsidRPr="00E82CEA">
        <w:rPr>
          <w:rFonts w:ascii="Times New Roman" w:hAnsi="Times New Roman" w:cs="Times New Roman"/>
          <w:sz w:val="28"/>
          <w:szCs w:val="28"/>
        </w:rPr>
        <w:t>загально-лікарський персонал, клініко-діагностична лабораторія, відділення променевої  та функціональної діагностики</w:t>
      </w:r>
      <w:r w:rsidR="00E82CEA">
        <w:rPr>
          <w:rFonts w:ascii="Times New Roman" w:hAnsi="Times New Roman" w:cs="Times New Roman"/>
          <w:sz w:val="28"/>
          <w:szCs w:val="28"/>
        </w:rPr>
        <w:t>,</w:t>
      </w:r>
      <w:r w:rsidR="00E82CEA" w:rsidRPr="00E82CEA">
        <w:rPr>
          <w:rFonts w:ascii="Times New Roman" w:hAnsi="Times New Roman" w:cs="Times New Roman"/>
          <w:sz w:val="28"/>
          <w:szCs w:val="28"/>
        </w:rPr>
        <w:t xml:space="preserve"> </w:t>
      </w:r>
      <w:r w:rsidR="00E82CEA" w:rsidRPr="00F825AC">
        <w:rPr>
          <w:rFonts w:ascii="Times New Roman" w:hAnsi="Times New Roman" w:cs="Times New Roman"/>
          <w:sz w:val="28"/>
          <w:szCs w:val="28"/>
        </w:rPr>
        <w:t>централізована стерилізаційна</w:t>
      </w:r>
    </w:p>
    <w:p w14:paraId="48F9E9A7" w14:textId="1C46DF00" w:rsidR="00E82CEA" w:rsidRPr="00F825AC" w:rsidRDefault="00A14F1E" w:rsidP="00E82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306">
        <w:rPr>
          <w:rFonts w:ascii="Times New Roman" w:hAnsi="Times New Roman" w:cs="Times New Roman"/>
          <w:sz w:val="28"/>
          <w:szCs w:val="28"/>
        </w:rPr>
        <w:t xml:space="preserve">3) </w:t>
      </w:r>
      <w:r w:rsidRPr="00E813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«</w:t>
      </w:r>
      <w:r w:rsidRPr="00E81306">
        <w:rPr>
          <w:rFonts w:ascii="Times New Roman" w:hAnsi="Times New Roman" w:cs="Times New Roman"/>
          <w:sz w:val="28"/>
          <w:szCs w:val="28"/>
        </w:rPr>
        <w:t xml:space="preserve">Клінічні відділення» — </w:t>
      </w:r>
      <w:r w:rsidR="00F825AC" w:rsidRPr="00E81306">
        <w:rPr>
          <w:rFonts w:ascii="Times New Roman" w:hAnsi="Times New Roman" w:cs="Times New Roman"/>
          <w:sz w:val="28"/>
          <w:szCs w:val="28"/>
        </w:rPr>
        <w:t xml:space="preserve">відділення для </w:t>
      </w:r>
      <w:r w:rsidRPr="00E81306">
        <w:rPr>
          <w:rFonts w:ascii="Times New Roman" w:hAnsi="Times New Roman" w:cs="Times New Roman"/>
          <w:sz w:val="28"/>
          <w:szCs w:val="28"/>
        </w:rPr>
        <w:t>дітей раннього віку, інфекційне (</w:t>
      </w:r>
      <w:proofErr w:type="spellStart"/>
      <w:r w:rsidRPr="00E81306">
        <w:rPr>
          <w:rFonts w:ascii="Times New Roman" w:hAnsi="Times New Roman" w:cs="Times New Roman"/>
          <w:sz w:val="28"/>
          <w:szCs w:val="28"/>
        </w:rPr>
        <w:t>боксоване</w:t>
      </w:r>
      <w:proofErr w:type="spellEnd"/>
      <w:r w:rsidRPr="00E81306">
        <w:rPr>
          <w:rFonts w:ascii="Times New Roman" w:hAnsi="Times New Roman" w:cs="Times New Roman"/>
          <w:sz w:val="28"/>
          <w:szCs w:val="28"/>
        </w:rPr>
        <w:t xml:space="preserve"> діагностичне), гематологічне, педіатричне, інфекційне, </w:t>
      </w:r>
      <w:proofErr w:type="spellStart"/>
      <w:r w:rsidRPr="00E81306">
        <w:rPr>
          <w:rFonts w:ascii="Times New Roman" w:hAnsi="Times New Roman" w:cs="Times New Roman"/>
          <w:sz w:val="28"/>
          <w:szCs w:val="28"/>
        </w:rPr>
        <w:t>ортопедо</w:t>
      </w:r>
      <w:proofErr w:type="spellEnd"/>
      <w:r w:rsidRPr="00E81306">
        <w:rPr>
          <w:rFonts w:ascii="Times New Roman" w:hAnsi="Times New Roman" w:cs="Times New Roman"/>
          <w:sz w:val="28"/>
          <w:szCs w:val="28"/>
        </w:rPr>
        <w:t xml:space="preserve"> -травматологічне, планової та екстреної хірургії, поліклінічне, реабілітації та фізичних методів лікування</w:t>
      </w:r>
      <w:r w:rsidR="00E82CEA">
        <w:rPr>
          <w:rFonts w:ascii="Times New Roman" w:hAnsi="Times New Roman" w:cs="Times New Roman"/>
          <w:sz w:val="28"/>
          <w:szCs w:val="28"/>
        </w:rPr>
        <w:t>;</w:t>
      </w:r>
      <w:r w:rsidR="00E82CEA" w:rsidRPr="00E82CEA">
        <w:rPr>
          <w:rFonts w:ascii="Times New Roman" w:hAnsi="Times New Roman" w:cs="Times New Roman"/>
          <w:sz w:val="28"/>
          <w:szCs w:val="28"/>
        </w:rPr>
        <w:t xml:space="preserve"> </w:t>
      </w:r>
      <w:r w:rsidR="00E82CEA" w:rsidRPr="00F825AC">
        <w:rPr>
          <w:rFonts w:ascii="Times New Roman" w:hAnsi="Times New Roman" w:cs="Times New Roman"/>
          <w:sz w:val="28"/>
          <w:szCs w:val="28"/>
        </w:rPr>
        <w:t xml:space="preserve">відділення екстреної медичної допомоги (приймальне), операційний блок, анестезіології з ліжками інтенсивної терапії, анестезіології з ліжками інтенсивної терапії та </w:t>
      </w:r>
      <w:proofErr w:type="spellStart"/>
      <w:r w:rsidR="00E82CEA" w:rsidRPr="00F825AC">
        <w:rPr>
          <w:rFonts w:ascii="Times New Roman" w:hAnsi="Times New Roman" w:cs="Times New Roman"/>
          <w:sz w:val="28"/>
          <w:szCs w:val="28"/>
        </w:rPr>
        <w:t>постінтенсивного</w:t>
      </w:r>
      <w:proofErr w:type="spellEnd"/>
      <w:r w:rsidR="00E82CEA" w:rsidRPr="00F825AC">
        <w:rPr>
          <w:rFonts w:ascii="Times New Roman" w:hAnsi="Times New Roman" w:cs="Times New Roman"/>
          <w:sz w:val="28"/>
          <w:szCs w:val="28"/>
        </w:rPr>
        <w:t xml:space="preserve"> виходжування для новонароджених та недоношених дітей, виїзна </w:t>
      </w:r>
      <w:proofErr w:type="spellStart"/>
      <w:r w:rsidR="00E82CEA" w:rsidRPr="00F825AC">
        <w:rPr>
          <w:rFonts w:ascii="Times New Roman" w:hAnsi="Times New Roman" w:cs="Times New Roman"/>
          <w:sz w:val="28"/>
          <w:szCs w:val="28"/>
        </w:rPr>
        <w:t>неонатологічна</w:t>
      </w:r>
      <w:proofErr w:type="spellEnd"/>
      <w:r w:rsidR="00E82CEA" w:rsidRPr="00F825AC">
        <w:rPr>
          <w:rFonts w:ascii="Times New Roman" w:hAnsi="Times New Roman" w:cs="Times New Roman"/>
          <w:sz w:val="28"/>
          <w:szCs w:val="28"/>
        </w:rPr>
        <w:t xml:space="preserve"> бригада невідкладної допомоги та інтенсивної терапії,  стоматологічний кабінет, центр ментального (психічного) здоров’я, ендоскопічний кабінет,</w:t>
      </w:r>
      <w:r w:rsidR="00E82CEA">
        <w:rPr>
          <w:rFonts w:ascii="Times New Roman" w:hAnsi="Times New Roman" w:cs="Times New Roman"/>
          <w:sz w:val="28"/>
          <w:szCs w:val="28"/>
        </w:rPr>
        <w:t xml:space="preserve"> </w:t>
      </w:r>
      <w:r w:rsidR="00E82CEA" w:rsidRPr="00F825AC">
        <w:rPr>
          <w:rFonts w:ascii="Times New Roman" w:hAnsi="Times New Roman" w:cs="Times New Roman"/>
          <w:sz w:val="28"/>
          <w:szCs w:val="28"/>
        </w:rPr>
        <w:t>відділ мобільної паліативної допомоги</w:t>
      </w:r>
    </w:p>
    <w:p w14:paraId="006777F8" w14:textId="368597B7" w:rsidR="00A14F1E" w:rsidRPr="00B251B1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7203E4" w14:textId="34F7534E" w:rsidR="00A14F1E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B1">
        <w:rPr>
          <w:rFonts w:ascii="Times New Roman" w:hAnsi="Times New Roman" w:cs="Times New Roman"/>
          <w:sz w:val="28"/>
          <w:szCs w:val="28"/>
        </w:rPr>
        <w:t xml:space="preserve">3.5. </w:t>
      </w:r>
      <w:r w:rsidR="005F6124">
        <w:rPr>
          <w:rFonts w:ascii="Times New Roman" w:hAnsi="Times New Roman" w:cs="Times New Roman"/>
          <w:sz w:val="28"/>
          <w:szCs w:val="28"/>
        </w:rPr>
        <w:t>П</w:t>
      </w:r>
      <w:r w:rsidRPr="00B251B1">
        <w:rPr>
          <w:rFonts w:ascii="Times New Roman" w:hAnsi="Times New Roman" w:cs="Times New Roman"/>
          <w:sz w:val="28"/>
          <w:szCs w:val="28"/>
        </w:rPr>
        <w:t xml:space="preserve">ерелік </w:t>
      </w:r>
      <w:r w:rsidRPr="00F64886">
        <w:rPr>
          <w:rFonts w:ascii="Times New Roman" w:hAnsi="Times New Roman" w:cs="Times New Roman"/>
          <w:sz w:val="28"/>
          <w:szCs w:val="28"/>
        </w:rPr>
        <w:t>прямих витрат</w:t>
      </w:r>
      <w:r w:rsidRPr="00B251B1">
        <w:rPr>
          <w:rFonts w:ascii="Times New Roman" w:hAnsi="Times New Roman" w:cs="Times New Roman"/>
          <w:sz w:val="28"/>
          <w:szCs w:val="28"/>
        </w:rPr>
        <w:t xml:space="preserve"> за </w:t>
      </w:r>
      <w:r w:rsidR="005F6124" w:rsidRPr="00B251B1">
        <w:rPr>
          <w:rFonts w:ascii="Times New Roman" w:hAnsi="Times New Roman" w:cs="Times New Roman"/>
          <w:sz w:val="28"/>
          <w:szCs w:val="28"/>
        </w:rPr>
        <w:t>Центр</w:t>
      </w:r>
      <w:r w:rsidR="005F6124">
        <w:rPr>
          <w:rFonts w:ascii="Times New Roman" w:hAnsi="Times New Roman" w:cs="Times New Roman"/>
          <w:sz w:val="28"/>
          <w:szCs w:val="28"/>
        </w:rPr>
        <w:t>ами</w:t>
      </w:r>
      <w:r w:rsidR="005F6124" w:rsidRPr="00B251B1">
        <w:rPr>
          <w:rFonts w:ascii="Times New Roman" w:hAnsi="Times New Roman" w:cs="Times New Roman"/>
          <w:sz w:val="28"/>
          <w:szCs w:val="28"/>
        </w:rPr>
        <w:t xml:space="preserve"> вит</w:t>
      </w:r>
      <w:r w:rsidR="005F6124">
        <w:rPr>
          <w:rFonts w:ascii="Times New Roman" w:hAnsi="Times New Roman" w:cs="Times New Roman"/>
          <w:sz w:val="28"/>
          <w:szCs w:val="28"/>
        </w:rPr>
        <w:t xml:space="preserve">рат комунального некомерційного підприємства «Чернігівська </w:t>
      </w:r>
      <w:r w:rsidR="00514123">
        <w:rPr>
          <w:rFonts w:ascii="Times New Roman" w:hAnsi="Times New Roman" w:cs="Times New Roman"/>
          <w:sz w:val="28"/>
          <w:szCs w:val="28"/>
        </w:rPr>
        <w:t xml:space="preserve">обласна </w:t>
      </w:r>
      <w:r w:rsidR="005F6124">
        <w:rPr>
          <w:rFonts w:ascii="Times New Roman" w:hAnsi="Times New Roman" w:cs="Times New Roman"/>
          <w:sz w:val="28"/>
          <w:szCs w:val="28"/>
        </w:rPr>
        <w:t>дитяча</w:t>
      </w:r>
      <w:r w:rsidR="00514123">
        <w:rPr>
          <w:rFonts w:ascii="Times New Roman" w:hAnsi="Times New Roman" w:cs="Times New Roman"/>
          <w:sz w:val="28"/>
          <w:szCs w:val="28"/>
        </w:rPr>
        <w:t xml:space="preserve"> </w:t>
      </w:r>
      <w:r w:rsidR="005F6124">
        <w:rPr>
          <w:rFonts w:ascii="Times New Roman" w:hAnsi="Times New Roman" w:cs="Times New Roman"/>
          <w:sz w:val="28"/>
          <w:szCs w:val="28"/>
        </w:rPr>
        <w:t>лікарня» Чернігівської обласної ради</w:t>
      </w:r>
      <w:r w:rsidR="005F6124" w:rsidRPr="00B251B1">
        <w:rPr>
          <w:rFonts w:ascii="Times New Roman" w:hAnsi="Times New Roman" w:cs="Times New Roman"/>
          <w:sz w:val="28"/>
          <w:szCs w:val="28"/>
        </w:rPr>
        <w:t xml:space="preserve"> (відділення/кабінети, які надають </w:t>
      </w:r>
      <w:r w:rsidR="00E81306">
        <w:rPr>
          <w:rFonts w:ascii="Times New Roman" w:hAnsi="Times New Roman" w:cs="Times New Roman"/>
          <w:sz w:val="28"/>
          <w:szCs w:val="28"/>
        </w:rPr>
        <w:t>медичні послуги за плату від фізичних та юридичних осіб</w:t>
      </w:r>
      <w:r w:rsidR="005F6124" w:rsidRPr="00B251B1">
        <w:rPr>
          <w:rFonts w:ascii="Times New Roman" w:hAnsi="Times New Roman" w:cs="Times New Roman"/>
          <w:sz w:val="28"/>
          <w:szCs w:val="28"/>
        </w:rPr>
        <w:t xml:space="preserve">) </w:t>
      </w:r>
      <w:r w:rsidRPr="00B251B1">
        <w:rPr>
          <w:rFonts w:ascii="Times New Roman" w:hAnsi="Times New Roman" w:cs="Times New Roman"/>
          <w:sz w:val="28"/>
          <w:szCs w:val="28"/>
        </w:rPr>
        <w:t xml:space="preserve"> містить </w:t>
      </w:r>
      <w:r w:rsidRPr="00F64886">
        <w:rPr>
          <w:rFonts w:ascii="Times New Roman" w:hAnsi="Times New Roman" w:cs="Times New Roman"/>
          <w:bCs/>
          <w:sz w:val="28"/>
          <w:szCs w:val="28"/>
        </w:rPr>
        <w:t>Додаток 2</w:t>
      </w:r>
      <w:r w:rsidRPr="00B251B1">
        <w:rPr>
          <w:rFonts w:ascii="Times New Roman" w:hAnsi="Times New Roman" w:cs="Times New Roman"/>
          <w:sz w:val="28"/>
          <w:szCs w:val="28"/>
        </w:rPr>
        <w:t xml:space="preserve"> до</w:t>
      </w:r>
      <w:r w:rsidR="005F6124">
        <w:rPr>
          <w:rFonts w:ascii="Times New Roman" w:hAnsi="Times New Roman" w:cs="Times New Roman"/>
          <w:sz w:val="28"/>
          <w:szCs w:val="28"/>
        </w:rPr>
        <w:t xml:space="preserve"> цього</w:t>
      </w:r>
      <w:r w:rsidRPr="00B251B1">
        <w:rPr>
          <w:rFonts w:ascii="Times New Roman" w:hAnsi="Times New Roman" w:cs="Times New Roman"/>
          <w:sz w:val="28"/>
          <w:szCs w:val="28"/>
        </w:rPr>
        <w:t xml:space="preserve"> Положення. </w:t>
      </w:r>
    </w:p>
    <w:p w14:paraId="248C1D12" w14:textId="77777777" w:rsidR="006569BD" w:rsidRPr="00F42545" w:rsidRDefault="006569BD" w:rsidP="00D32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545">
        <w:rPr>
          <w:rFonts w:ascii="Times New Roman" w:hAnsi="Times New Roman" w:cs="Times New Roman"/>
          <w:sz w:val="28"/>
          <w:szCs w:val="28"/>
        </w:rPr>
        <w:t>Для забезпечення необхідного рівня стандартизації та точності розрахунків до обов’язкового переліку прямих витрат відносять:</w:t>
      </w:r>
    </w:p>
    <w:p w14:paraId="2E440498" w14:textId="42CD2B1C" w:rsidR="006569BD" w:rsidRPr="00F42545" w:rsidRDefault="006569BD" w:rsidP="00F4254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n50"/>
      <w:bookmarkEnd w:id="0"/>
      <w:r w:rsidRPr="00F42545">
        <w:rPr>
          <w:rFonts w:ascii="Times New Roman" w:hAnsi="Times New Roman" w:cs="Times New Roman"/>
          <w:sz w:val="28"/>
          <w:szCs w:val="28"/>
        </w:rPr>
        <w:t>витрати на заробітну плату та пов’язані з нею нарахування;</w:t>
      </w:r>
    </w:p>
    <w:p w14:paraId="027118E2" w14:textId="0185E08C" w:rsidR="006569BD" w:rsidRPr="00F42545" w:rsidRDefault="006569BD" w:rsidP="00F4254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n51"/>
      <w:bookmarkEnd w:id="1"/>
      <w:r w:rsidRPr="00F42545">
        <w:rPr>
          <w:rFonts w:ascii="Times New Roman" w:hAnsi="Times New Roman" w:cs="Times New Roman"/>
          <w:sz w:val="28"/>
          <w:szCs w:val="28"/>
        </w:rPr>
        <w:t>витрати на лікарські засоби;</w:t>
      </w:r>
    </w:p>
    <w:p w14:paraId="47D44B86" w14:textId="65D66CC0" w:rsidR="006569BD" w:rsidRPr="00F42545" w:rsidRDefault="006569BD" w:rsidP="00F4254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n52"/>
      <w:bookmarkEnd w:id="2"/>
      <w:r w:rsidRPr="00F42545">
        <w:rPr>
          <w:rFonts w:ascii="Times New Roman" w:hAnsi="Times New Roman" w:cs="Times New Roman"/>
          <w:sz w:val="28"/>
          <w:szCs w:val="28"/>
        </w:rPr>
        <w:t>витрати на технічне забезпечення та обслуговування (поточний ремонт) високовартісного обладнання;</w:t>
      </w:r>
    </w:p>
    <w:p w14:paraId="36624114" w14:textId="7CA12EAE" w:rsidR="006569BD" w:rsidRPr="00F42545" w:rsidRDefault="006569BD" w:rsidP="00F4254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n53"/>
      <w:bookmarkEnd w:id="3"/>
      <w:r w:rsidRPr="00F42545">
        <w:rPr>
          <w:rFonts w:ascii="Times New Roman" w:hAnsi="Times New Roman" w:cs="Times New Roman"/>
          <w:sz w:val="28"/>
          <w:szCs w:val="28"/>
        </w:rPr>
        <w:t>комунальні витрати за можливості прямого віднесення.</w:t>
      </w:r>
    </w:p>
    <w:p w14:paraId="5D0C0E68" w14:textId="0AE03C2B" w:rsidR="00A14F1E" w:rsidRPr="003A3E1E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B1">
        <w:rPr>
          <w:rFonts w:ascii="Times New Roman" w:hAnsi="Times New Roman" w:cs="Times New Roman"/>
          <w:sz w:val="28"/>
          <w:szCs w:val="28"/>
        </w:rPr>
        <w:t xml:space="preserve">3.6. </w:t>
      </w:r>
      <w:r w:rsidRPr="003A3E1E">
        <w:rPr>
          <w:rFonts w:ascii="Times New Roman" w:hAnsi="Times New Roman" w:cs="Times New Roman"/>
          <w:sz w:val="28"/>
          <w:szCs w:val="28"/>
        </w:rPr>
        <w:t>До непрямих витрат, які підлягають розподілу на калькуляційні групи</w:t>
      </w:r>
      <w:r w:rsidR="00D327FB">
        <w:rPr>
          <w:rFonts w:ascii="Times New Roman" w:hAnsi="Times New Roman" w:cs="Times New Roman"/>
          <w:sz w:val="28"/>
          <w:szCs w:val="28"/>
        </w:rPr>
        <w:t xml:space="preserve">   </w:t>
      </w:r>
      <w:r w:rsidRPr="003A3E1E">
        <w:rPr>
          <w:rFonts w:ascii="Times New Roman" w:hAnsi="Times New Roman" w:cs="Times New Roman"/>
          <w:sz w:val="28"/>
          <w:szCs w:val="28"/>
        </w:rPr>
        <w:t xml:space="preserve"> (п. 3.4 цього Положення) та використовуються при підрахунку собівартості платних медичних послуг, належать: </w:t>
      </w:r>
    </w:p>
    <w:p w14:paraId="32918612" w14:textId="5770EF99" w:rsidR="00A14F1E" w:rsidRPr="003A3E1E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E1E">
        <w:rPr>
          <w:rFonts w:ascii="Times New Roman" w:hAnsi="Times New Roman" w:cs="Times New Roman"/>
          <w:sz w:val="28"/>
          <w:szCs w:val="28"/>
        </w:rPr>
        <w:t>-</w:t>
      </w:r>
      <w:r w:rsidR="00D327FB">
        <w:rPr>
          <w:rFonts w:ascii="Times New Roman" w:hAnsi="Times New Roman" w:cs="Times New Roman"/>
          <w:sz w:val="28"/>
          <w:szCs w:val="28"/>
        </w:rPr>
        <w:t xml:space="preserve"> </w:t>
      </w:r>
      <w:r w:rsidRPr="003A3E1E">
        <w:rPr>
          <w:rFonts w:ascii="Times New Roman" w:hAnsi="Times New Roman" w:cs="Times New Roman"/>
          <w:sz w:val="28"/>
          <w:szCs w:val="28"/>
        </w:rPr>
        <w:t xml:space="preserve">загальновиробничі витрати; </w:t>
      </w:r>
    </w:p>
    <w:p w14:paraId="13D135A9" w14:textId="22A4A058" w:rsidR="00A14F1E" w:rsidRPr="003A3E1E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E1E">
        <w:rPr>
          <w:rFonts w:ascii="Times New Roman" w:hAnsi="Times New Roman" w:cs="Times New Roman"/>
          <w:sz w:val="28"/>
          <w:szCs w:val="28"/>
        </w:rPr>
        <w:t>-</w:t>
      </w:r>
      <w:r w:rsidR="00D327FB">
        <w:rPr>
          <w:rFonts w:ascii="Times New Roman" w:hAnsi="Times New Roman" w:cs="Times New Roman"/>
          <w:sz w:val="28"/>
          <w:szCs w:val="28"/>
        </w:rPr>
        <w:t xml:space="preserve"> </w:t>
      </w:r>
      <w:r w:rsidRPr="003A3E1E">
        <w:rPr>
          <w:rFonts w:ascii="Times New Roman" w:hAnsi="Times New Roman" w:cs="Times New Roman"/>
          <w:sz w:val="28"/>
          <w:szCs w:val="28"/>
        </w:rPr>
        <w:t xml:space="preserve">адміністративні витрати. </w:t>
      </w:r>
    </w:p>
    <w:p w14:paraId="5E7E1C63" w14:textId="1EBED1A8" w:rsidR="00A251B2" w:rsidRPr="003A3E1E" w:rsidRDefault="00A251B2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E1E">
        <w:rPr>
          <w:rFonts w:ascii="Times New Roman" w:hAnsi="Times New Roman" w:cs="Times New Roman"/>
          <w:sz w:val="28"/>
          <w:szCs w:val="28"/>
        </w:rPr>
        <w:t>Загальновиробничі витрати включають:</w:t>
      </w:r>
    </w:p>
    <w:p w14:paraId="2713F4C2" w14:textId="77777777" w:rsidR="00A251B2" w:rsidRPr="003A3E1E" w:rsidRDefault="00A251B2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E1E">
        <w:rPr>
          <w:rFonts w:ascii="Times New Roman" w:hAnsi="Times New Roman" w:cs="Times New Roman"/>
          <w:sz w:val="28"/>
          <w:szCs w:val="28"/>
        </w:rPr>
        <w:t>- оплату праці загальновиробничого персоналу, резерв оплати відпусток та</w:t>
      </w:r>
    </w:p>
    <w:p w14:paraId="43A17471" w14:textId="77777777" w:rsidR="00A251B2" w:rsidRPr="003A3E1E" w:rsidRDefault="00A251B2" w:rsidP="00F42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E1E">
        <w:rPr>
          <w:rFonts w:ascii="Times New Roman" w:hAnsi="Times New Roman" w:cs="Times New Roman"/>
          <w:sz w:val="28"/>
          <w:szCs w:val="28"/>
        </w:rPr>
        <w:t>пов'язані з нею нарахування;</w:t>
      </w:r>
    </w:p>
    <w:p w14:paraId="23FCF535" w14:textId="77777777" w:rsidR="00A251B2" w:rsidRPr="003A3E1E" w:rsidRDefault="00A251B2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E1E">
        <w:rPr>
          <w:rFonts w:ascii="Times New Roman" w:hAnsi="Times New Roman" w:cs="Times New Roman"/>
          <w:sz w:val="28"/>
          <w:szCs w:val="28"/>
        </w:rPr>
        <w:t>- експлуатаційні витрати;</w:t>
      </w:r>
    </w:p>
    <w:p w14:paraId="3A57CA25" w14:textId="77777777" w:rsidR="00A251B2" w:rsidRPr="003A3E1E" w:rsidRDefault="00A251B2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E1E">
        <w:rPr>
          <w:rFonts w:ascii="Times New Roman" w:hAnsi="Times New Roman" w:cs="Times New Roman"/>
          <w:sz w:val="28"/>
          <w:szCs w:val="28"/>
        </w:rPr>
        <w:lastRenderedPageBreak/>
        <w:t>- зношуваність обладнання;</w:t>
      </w:r>
    </w:p>
    <w:p w14:paraId="54F2C9C1" w14:textId="77777777" w:rsidR="00A251B2" w:rsidRPr="003A3E1E" w:rsidRDefault="00A251B2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E1E">
        <w:rPr>
          <w:rFonts w:ascii="Times New Roman" w:hAnsi="Times New Roman" w:cs="Times New Roman"/>
          <w:sz w:val="28"/>
          <w:szCs w:val="28"/>
        </w:rPr>
        <w:t>- інші загальновиробничі витрати.</w:t>
      </w:r>
    </w:p>
    <w:p w14:paraId="0132C291" w14:textId="0EAB7314" w:rsidR="00A251B2" w:rsidRPr="003A3E1E" w:rsidRDefault="00A251B2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E1E">
        <w:rPr>
          <w:rFonts w:ascii="Times New Roman" w:hAnsi="Times New Roman" w:cs="Times New Roman"/>
          <w:sz w:val="28"/>
          <w:szCs w:val="28"/>
        </w:rPr>
        <w:t>Адміністративні витрати включають:</w:t>
      </w:r>
    </w:p>
    <w:p w14:paraId="135ED2CD" w14:textId="77777777" w:rsidR="00A251B2" w:rsidRPr="00A251B2" w:rsidRDefault="00A251B2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B2">
        <w:rPr>
          <w:rFonts w:ascii="Times New Roman" w:hAnsi="Times New Roman" w:cs="Times New Roman"/>
          <w:sz w:val="28"/>
          <w:szCs w:val="28"/>
        </w:rPr>
        <w:t>- оплату праці адміністративного персоналу, резерв на оплату відпусток та</w:t>
      </w:r>
    </w:p>
    <w:p w14:paraId="37C9B6B3" w14:textId="77777777" w:rsidR="00A251B2" w:rsidRPr="00A251B2" w:rsidRDefault="00A251B2" w:rsidP="00F42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1B2">
        <w:rPr>
          <w:rFonts w:ascii="Times New Roman" w:hAnsi="Times New Roman" w:cs="Times New Roman"/>
          <w:sz w:val="28"/>
          <w:szCs w:val="28"/>
        </w:rPr>
        <w:t>пов'язані з нею нарахування;</w:t>
      </w:r>
    </w:p>
    <w:p w14:paraId="1DD10A03" w14:textId="5E4F2EAF" w:rsidR="00A251B2" w:rsidRPr="00B251B1" w:rsidRDefault="00A251B2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1B2">
        <w:rPr>
          <w:rFonts w:ascii="Times New Roman" w:hAnsi="Times New Roman" w:cs="Times New Roman"/>
          <w:sz w:val="28"/>
          <w:szCs w:val="28"/>
        </w:rPr>
        <w:t>- інші адміністративні витрати.</w:t>
      </w:r>
    </w:p>
    <w:p w14:paraId="5C04550E" w14:textId="20A808B1" w:rsidR="00A14F1E" w:rsidRPr="00B251B1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B1">
        <w:rPr>
          <w:rFonts w:ascii="Times New Roman" w:hAnsi="Times New Roman" w:cs="Times New Roman"/>
          <w:sz w:val="28"/>
          <w:szCs w:val="28"/>
        </w:rPr>
        <w:t xml:space="preserve">Розподіл непрямих витрат передує розподілу загальних витрат підрозділів </w:t>
      </w:r>
      <w:r w:rsidR="00D327FB">
        <w:rPr>
          <w:rFonts w:ascii="Times New Roman" w:hAnsi="Times New Roman" w:cs="Times New Roman"/>
          <w:sz w:val="28"/>
          <w:szCs w:val="28"/>
        </w:rPr>
        <w:t xml:space="preserve"> </w:t>
      </w:r>
      <w:r w:rsidRPr="00B251B1">
        <w:rPr>
          <w:rFonts w:ascii="Times New Roman" w:hAnsi="Times New Roman" w:cs="Times New Roman"/>
          <w:sz w:val="28"/>
          <w:szCs w:val="28"/>
        </w:rPr>
        <w:t xml:space="preserve">(п. 3.4). </w:t>
      </w:r>
    </w:p>
    <w:p w14:paraId="2D3FF0EC" w14:textId="0A5D9962" w:rsidR="00A14F1E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B1">
        <w:rPr>
          <w:rFonts w:ascii="Times New Roman" w:hAnsi="Times New Roman" w:cs="Times New Roman"/>
          <w:sz w:val="28"/>
          <w:szCs w:val="28"/>
        </w:rPr>
        <w:t xml:space="preserve">3.7. Розподіл непрямих витрат здійснюється згідно розподілу непрямих витрат на калькуляційні групи: </w:t>
      </w:r>
    </w:p>
    <w:p w14:paraId="090A6AB9" w14:textId="5104251A" w:rsidR="00A14F1E" w:rsidRPr="00B251B1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B1">
        <w:rPr>
          <w:rFonts w:ascii="Times New Roman" w:hAnsi="Times New Roman" w:cs="Times New Roman"/>
          <w:sz w:val="28"/>
          <w:szCs w:val="28"/>
        </w:rPr>
        <w:t>-</w:t>
      </w:r>
      <w:r w:rsidR="00B74C46">
        <w:rPr>
          <w:rFonts w:ascii="Times New Roman" w:hAnsi="Times New Roman" w:cs="Times New Roman"/>
          <w:sz w:val="28"/>
          <w:szCs w:val="28"/>
        </w:rPr>
        <w:t xml:space="preserve"> </w:t>
      </w:r>
      <w:r w:rsidRPr="00B251B1">
        <w:rPr>
          <w:rFonts w:ascii="Times New Roman" w:hAnsi="Times New Roman" w:cs="Times New Roman"/>
          <w:sz w:val="28"/>
          <w:szCs w:val="28"/>
        </w:rPr>
        <w:t xml:space="preserve">площа приміщень - витрати на комунальні послуги (електроенергія, опалення, водопостачання та водовідведення тощо); </w:t>
      </w:r>
    </w:p>
    <w:p w14:paraId="71E7A3B4" w14:textId="77777777" w:rsidR="00D327FB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1B1">
        <w:rPr>
          <w:rFonts w:ascii="Times New Roman" w:hAnsi="Times New Roman" w:cs="Times New Roman"/>
          <w:sz w:val="28"/>
          <w:szCs w:val="28"/>
        </w:rPr>
        <w:t>-</w:t>
      </w:r>
      <w:r w:rsidR="00B74C46">
        <w:rPr>
          <w:rFonts w:ascii="Times New Roman" w:hAnsi="Times New Roman" w:cs="Times New Roman"/>
          <w:sz w:val="28"/>
          <w:szCs w:val="28"/>
        </w:rPr>
        <w:t xml:space="preserve"> </w:t>
      </w:r>
      <w:r w:rsidR="00D327FB">
        <w:rPr>
          <w:rFonts w:ascii="Times New Roman" w:hAnsi="Times New Roman" w:cs="Times New Roman"/>
          <w:sz w:val="28"/>
          <w:szCs w:val="28"/>
        </w:rPr>
        <w:t xml:space="preserve"> </w:t>
      </w:r>
      <w:r w:rsidRPr="00B251B1">
        <w:rPr>
          <w:rFonts w:ascii="Times New Roman" w:hAnsi="Times New Roman" w:cs="Times New Roman"/>
          <w:sz w:val="28"/>
          <w:szCs w:val="28"/>
        </w:rPr>
        <w:t>кількість персоналу (фактично зайняті ставки)</w:t>
      </w:r>
      <w:r w:rsidR="00D327F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FACFEA4" w14:textId="68AA8CC7" w:rsidR="00A14F1E" w:rsidRPr="00B251B1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B1">
        <w:rPr>
          <w:rFonts w:ascii="Times New Roman" w:hAnsi="Times New Roman" w:cs="Times New Roman"/>
          <w:sz w:val="28"/>
          <w:szCs w:val="28"/>
        </w:rPr>
        <w:t xml:space="preserve"> - решта витрат.</w:t>
      </w:r>
    </w:p>
    <w:p w14:paraId="5AB1C5B3" w14:textId="5E80226E" w:rsidR="00A14F1E" w:rsidRPr="00B251B1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B1">
        <w:rPr>
          <w:rFonts w:ascii="Times New Roman" w:hAnsi="Times New Roman" w:cs="Times New Roman"/>
          <w:sz w:val="28"/>
          <w:szCs w:val="28"/>
        </w:rPr>
        <w:t xml:space="preserve">3.8. Розподіл загальних витрат підрозділів КНП здійснюється за Методикою №1075. Базою (критерієм) розподілу загальних витрат до центрів витрат за принципом «зверху донизу» відповідно до пункту 3.4 цього Положення є кількість персоналу (фактично зайнятих ставок). </w:t>
      </w:r>
    </w:p>
    <w:p w14:paraId="70FA420F" w14:textId="77777777" w:rsidR="00A14F1E" w:rsidRPr="00B251B1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F648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3.9.   Після обчислення повної собівартості до неї додається рентабельність, що не перевищує плановий рівень в розмірі 30%.</w:t>
      </w:r>
    </w:p>
    <w:p w14:paraId="4BC53814" w14:textId="77777777" w:rsidR="00A14F1E" w:rsidRPr="00B251B1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3.10.   Технічна реалізація розрахунку тарифів проводиться з використанням стандартних продуктів 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uk-UA"/>
        </w:rPr>
        <w:t>MSOffice</w:t>
      </w:r>
      <w:r w:rsidRPr="00B251B1">
        <w:rPr>
          <w:rFonts w:ascii="Calibri" w:eastAsia="Times New Roman" w:hAnsi="Calibri" w:cs="Calibri"/>
          <w:bdr w:val="none" w:sz="0" w:space="0" w:color="auto" w:frame="1"/>
          <w:lang w:eastAsia="uk-UA"/>
        </w:rPr>
        <w:t> </w:t>
      </w: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та/або за допомогою спеціально розробленого програмного забезпечення.</w:t>
      </w:r>
    </w:p>
    <w:p w14:paraId="68053034" w14:textId="77777777" w:rsidR="00A14F1E" w:rsidRPr="00B251B1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3.11.   Термін дії тарифів не обмежений. Зміни тарифів можуть бути здійснені після внесення відповідних змін до чинного законодавства України та у разі виникнення обґрунтованої потреби, зокрема у таких випадках:</w:t>
      </w:r>
    </w:p>
    <w:p w14:paraId="2A172C09" w14:textId="77777777" w:rsidR="00A14F1E" w:rsidRPr="00B251B1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 значні зміни в оплаті праці працівників згідно з урядовими рішеннями та відповідними наказами Міністерства охорони здоров’я України, зокрема при збільшенні мінімального розміру заробітної плати;</w:t>
      </w:r>
    </w:p>
    <w:p w14:paraId="56011362" w14:textId="77777777" w:rsidR="00A14F1E" w:rsidRPr="00B251B1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 зростання тарифів на енергоносії, водопостачання та водовідведення, теплопостачання тощо;</w:t>
      </w:r>
    </w:p>
    <w:p w14:paraId="025186B3" w14:textId="192187C4" w:rsidR="00A14F1E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 ріст закупівельних цін на медикаменти, медичні вироби, предмети та матеріали, що необхідні для надання послуг.</w:t>
      </w:r>
    </w:p>
    <w:p w14:paraId="36621C55" w14:textId="642B8D97" w:rsidR="00006443" w:rsidRPr="00006443" w:rsidRDefault="00006443" w:rsidP="000064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86">
        <w:rPr>
          <w:rFonts w:ascii="Times New Roman" w:hAnsi="Times New Roman" w:cs="Times New Roman"/>
          <w:sz w:val="28"/>
          <w:szCs w:val="28"/>
        </w:rPr>
        <w:t xml:space="preserve">3.12. Нарахування податку на додану вартість на </w:t>
      </w:r>
      <w:r w:rsidR="003A3E1E" w:rsidRPr="00E81306">
        <w:rPr>
          <w:rFonts w:ascii="Times New Roman" w:hAnsi="Times New Roman" w:cs="Times New Roman"/>
          <w:sz w:val="28"/>
          <w:szCs w:val="28"/>
        </w:rPr>
        <w:t>послуги з медичного обслуговування населення за плату від юридичних і фізичних осіб</w:t>
      </w:r>
      <w:r w:rsidR="003A3E1E" w:rsidRPr="00F64886">
        <w:rPr>
          <w:rFonts w:ascii="Times New Roman" w:hAnsi="Times New Roman" w:cs="Times New Roman"/>
          <w:sz w:val="28"/>
          <w:szCs w:val="28"/>
        </w:rPr>
        <w:t xml:space="preserve"> </w:t>
      </w:r>
      <w:r w:rsidRPr="00F64886">
        <w:rPr>
          <w:rFonts w:ascii="Times New Roman" w:hAnsi="Times New Roman" w:cs="Times New Roman"/>
          <w:sz w:val="28"/>
          <w:szCs w:val="28"/>
        </w:rPr>
        <w:t>здійснюється згідно з вимогами ст. 197 Податкового кодексу України.</w:t>
      </w:r>
    </w:p>
    <w:p w14:paraId="4E48D906" w14:textId="15D9A73F" w:rsidR="00A14F1E" w:rsidRPr="001A4D84" w:rsidRDefault="00A14F1E" w:rsidP="00F4254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D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4. Оплата послуг</w:t>
      </w:r>
      <w:r w:rsidRPr="001A4D8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11C2BE11" w14:textId="77777777" w:rsidR="001A4D84" w:rsidRPr="001A4D84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4.1. </w:t>
      </w:r>
      <w:r w:rsidR="001A4D84" w:rsidRPr="001A4D84">
        <w:rPr>
          <w:rFonts w:ascii="Times New Roman" w:hAnsi="Times New Roman" w:cs="Times New Roman"/>
          <w:sz w:val="28"/>
          <w:szCs w:val="28"/>
        </w:rPr>
        <w:t xml:space="preserve">КНП надає послуги з медичного обслуговування населення за плату від юридичних і фізичних осіб на підставі укладеного договору між КНП та пацієнтом або його представником (замовником послуги). </w:t>
      </w:r>
    </w:p>
    <w:p w14:paraId="159794EB" w14:textId="77777777" w:rsidR="001A4D84" w:rsidRPr="001A4D84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4.2. </w:t>
      </w:r>
      <w:r w:rsidR="001A4D84" w:rsidRPr="001A4D84">
        <w:rPr>
          <w:rFonts w:ascii="Times New Roman" w:hAnsi="Times New Roman" w:cs="Times New Roman"/>
          <w:sz w:val="28"/>
          <w:szCs w:val="28"/>
        </w:rPr>
        <w:t xml:space="preserve">КНП приймає оплату за послуги з медичного обслуговування населення від юридичних і фізичних осіб виключно в безготівковій формі. </w:t>
      </w:r>
    </w:p>
    <w:p w14:paraId="0696B86F" w14:textId="3405C39F" w:rsidR="001A4D84" w:rsidRPr="001A4D84" w:rsidRDefault="001A4D84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D84">
        <w:rPr>
          <w:rFonts w:ascii="Times New Roman" w:hAnsi="Times New Roman" w:cs="Times New Roman"/>
          <w:sz w:val="28"/>
          <w:szCs w:val="28"/>
        </w:rPr>
        <w:t xml:space="preserve">4.3. Оплата послуг здійснюється в національній грошовій одиниці України — гривні. </w:t>
      </w:r>
    </w:p>
    <w:p w14:paraId="1DBCEE6A" w14:textId="0F88D481" w:rsidR="001A4D84" w:rsidRPr="001A4D84" w:rsidRDefault="001A4D84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1A4D84">
        <w:rPr>
          <w:rFonts w:ascii="Times New Roman" w:hAnsi="Times New Roman" w:cs="Times New Roman"/>
          <w:sz w:val="28"/>
          <w:szCs w:val="28"/>
        </w:rPr>
        <w:lastRenderedPageBreak/>
        <w:t>4.4. Оплату здійснює пацієнт або його представник (замовник послуги) перед наданням послуги з медичного обслуговування населення будь-яким зручним способом</w:t>
      </w:r>
      <w:r w:rsidR="00E82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 безготівковій формі.</w:t>
      </w:r>
    </w:p>
    <w:p w14:paraId="4DAAFDAB" w14:textId="03856414" w:rsidR="00A14F1E" w:rsidRPr="001A4D84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4.</w:t>
      </w:r>
      <w:r w:rsidR="001A4D84" w:rsidRPr="001A4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5</w:t>
      </w:r>
      <w:r w:rsidRPr="001A4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В залежності від виду </w:t>
      </w:r>
      <w:r w:rsidR="001A4D84" w:rsidRPr="001A4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медичної</w:t>
      </w:r>
      <w:r w:rsidRPr="001A4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послуги оплата здійснюється перед наданням такої послуги або по факту її надання.</w:t>
      </w:r>
    </w:p>
    <w:p w14:paraId="23AA59D8" w14:textId="1DB905A1" w:rsidR="001A4D84" w:rsidRPr="001A4D84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4.</w:t>
      </w:r>
      <w:r w:rsidR="001A4D84" w:rsidRPr="001A4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6</w:t>
      </w:r>
      <w:r w:rsidRPr="001A4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</w:t>
      </w:r>
      <w:r w:rsidR="001A4D84" w:rsidRPr="001A4D84">
        <w:rPr>
          <w:rFonts w:ascii="Times New Roman" w:hAnsi="Times New Roman" w:cs="Times New Roman"/>
          <w:sz w:val="28"/>
          <w:szCs w:val="28"/>
        </w:rPr>
        <w:t xml:space="preserve">Відповідальні особи КНП надають послуги з медичного обслуговування населення за плату від юридичних і фізичних осіб тільки після того, як отримувач послуги пред’явить документ про оплату — фіскальний чек РРО, банківську квитанцію тощо. </w:t>
      </w:r>
    </w:p>
    <w:p w14:paraId="33D2711F" w14:textId="6F72D6E1" w:rsidR="00A14F1E" w:rsidRPr="001A4D84" w:rsidRDefault="001A4D84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2DA1">
        <w:rPr>
          <w:rFonts w:ascii="Times New Roman" w:hAnsi="Times New Roman" w:cs="Times New Roman"/>
          <w:sz w:val="28"/>
          <w:szCs w:val="28"/>
        </w:rPr>
        <w:t>4.7. Відповідальні особи КНП вносять інформацію про надані послуги з медичного обслуговування населення за плату від юридичних і фізичних осіб до електронної системи охорони здоров’я через МІС «</w:t>
      </w:r>
      <w:proofErr w:type="spellStart"/>
      <w:r w:rsidRPr="008E2DA1">
        <w:rPr>
          <w:rFonts w:ascii="Times New Roman" w:hAnsi="Times New Roman" w:cs="Times New Roman"/>
          <w:sz w:val="28"/>
          <w:szCs w:val="28"/>
        </w:rPr>
        <w:t>Helsi</w:t>
      </w:r>
      <w:proofErr w:type="spellEnd"/>
      <w:r w:rsidRPr="008E2DA1">
        <w:rPr>
          <w:rFonts w:ascii="Times New Roman" w:hAnsi="Times New Roman" w:cs="Times New Roman"/>
          <w:sz w:val="28"/>
          <w:szCs w:val="28"/>
        </w:rPr>
        <w:t>» із зазначенням джерела оплати</w:t>
      </w:r>
      <w:r w:rsidR="00A14F1E" w:rsidRPr="008E2D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14:paraId="2B4A9099" w14:textId="28E920EB" w:rsidR="00A14F1E" w:rsidRPr="001A4D84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4.</w:t>
      </w:r>
      <w:r w:rsidR="001A4D84" w:rsidRPr="001A4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8</w:t>
      </w:r>
      <w:r w:rsidRPr="001A4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Факт надання </w:t>
      </w:r>
      <w:r w:rsidR="001A4D84" w:rsidRPr="001A4D84">
        <w:rPr>
          <w:rFonts w:ascii="Times New Roman" w:hAnsi="Times New Roman" w:cs="Times New Roman"/>
          <w:sz w:val="28"/>
          <w:szCs w:val="28"/>
        </w:rPr>
        <w:t>послуги з медичного обслуговування населення за плату від юридичних і фізичних осіб</w:t>
      </w:r>
      <w:r w:rsidR="001A4D84" w:rsidRPr="001A4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Pr="001A4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фіксується в акті надання послуг.</w:t>
      </w:r>
    </w:p>
    <w:p w14:paraId="669A0B5B" w14:textId="77777777" w:rsidR="00A14F1E" w:rsidRPr="00B251B1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B251B1">
        <w:rPr>
          <w:rFonts w:ascii="Arial" w:eastAsia="Times New Roman" w:hAnsi="Arial" w:cs="Arial"/>
          <w:sz w:val="21"/>
          <w:szCs w:val="21"/>
          <w:lang w:eastAsia="uk-UA"/>
        </w:rPr>
        <w:t> </w:t>
      </w:r>
    </w:p>
    <w:p w14:paraId="63671446" w14:textId="59F1E012" w:rsidR="00A14F1E" w:rsidRPr="00B251B1" w:rsidRDefault="00A14F1E" w:rsidP="00F4254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sz w:val="21"/>
          <w:szCs w:val="21"/>
          <w:lang w:eastAsia="uk-UA"/>
        </w:rPr>
      </w:pPr>
      <w:r w:rsidRPr="00B251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5. Розподіл та використання грошових надходжень</w:t>
      </w:r>
      <w:r w:rsidRPr="00B251B1">
        <w:rPr>
          <w:rFonts w:ascii="Arial" w:eastAsia="Times New Roman" w:hAnsi="Arial" w:cs="Arial"/>
          <w:sz w:val="21"/>
          <w:szCs w:val="21"/>
          <w:lang w:eastAsia="uk-UA"/>
        </w:rPr>
        <w:t> </w:t>
      </w:r>
    </w:p>
    <w:p w14:paraId="0481A011" w14:textId="380C7EFC" w:rsidR="00A14F1E" w:rsidRPr="005A3010" w:rsidRDefault="00A14F1E" w:rsidP="00F425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B25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5.1. </w:t>
      </w:r>
      <w:r w:rsidR="001A4D84" w:rsidRPr="005A3010">
        <w:rPr>
          <w:rFonts w:ascii="Times New Roman" w:hAnsi="Times New Roman" w:cs="Times New Roman"/>
          <w:sz w:val="28"/>
          <w:szCs w:val="28"/>
        </w:rPr>
        <w:t>Кошти, отримані від надання послуг з медичного обслуговування населення за плату від юридичних і фізичних осіб, КНП використовує винятково в межах статутної діяльності. Кошти КНП спрямовує на фінансування видатків і досягнення соціальної мети діяльності.</w:t>
      </w:r>
    </w:p>
    <w:p w14:paraId="7BE66F75" w14:textId="77777777" w:rsidR="00A14F1E" w:rsidRPr="00B251B1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B1">
        <w:rPr>
          <w:rFonts w:ascii="Times New Roman" w:hAnsi="Times New Roman" w:cs="Times New Roman"/>
          <w:sz w:val="28"/>
          <w:szCs w:val="28"/>
        </w:rPr>
        <w:t>5.2. Пріоритетні напрями розподілу коштів, отриманих за надання платних мед</w:t>
      </w:r>
      <w:r>
        <w:rPr>
          <w:rFonts w:ascii="Times New Roman" w:hAnsi="Times New Roman" w:cs="Times New Roman"/>
          <w:sz w:val="28"/>
          <w:szCs w:val="28"/>
        </w:rPr>
        <w:t xml:space="preserve">ичних </w:t>
      </w:r>
      <w:r w:rsidRPr="00B251B1">
        <w:rPr>
          <w:rFonts w:ascii="Times New Roman" w:hAnsi="Times New Roman" w:cs="Times New Roman"/>
          <w:sz w:val="28"/>
          <w:szCs w:val="28"/>
        </w:rPr>
        <w:t>послуг:</w:t>
      </w:r>
    </w:p>
    <w:p w14:paraId="741B798C" w14:textId="759C4BDC" w:rsidR="005A3010" w:rsidRDefault="005A3010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010">
        <w:rPr>
          <w:rFonts w:ascii="Times New Roman" w:hAnsi="Times New Roman" w:cs="Times New Roman"/>
          <w:sz w:val="28"/>
          <w:szCs w:val="28"/>
        </w:rPr>
        <w:t xml:space="preserve">- </w:t>
      </w:r>
      <w:r w:rsidR="001A4D84" w:rsidRPr="005A3010">
        <w:rPr>
          <w:rFonts w:ascii="Times New Roman" w:hAnsi="Times New Roman" w:cs="Times New Roman"/>
          <w:sz w:val="28"/>
          <w:szCs w:val="28"/>
        </w:rPr>
        <w:t xml:space="preserve">оплата праці працівників КНП, сплата ЄСВ, інших зарплатних податків і зборів, що відповідає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A4D84" w:rsidRPr="005A3010">
        <w:rPr>
          <w:rFonts w:ascii="Times New Roman" w:hAnsi="Times New Roman" w:cs="Times New Roman"/>
          <w:sz w:val="28"/>
          <w:szCs w:val="28"/>
        </w:rPr>
        <w:t xml:space="preserve">татуту про використання на зарплатні цілі коштів, отриманих в результаті господарської некомерційної діяльності; </w:t>
      </w:r>
    </w:p>
    <w:p w14:paraId="2DD6BC08" w14:textId="2F2B3EE6" w:rsidR="00E82CEA" w:rsidRPr="005A3010" w:rsidRDefault="00E82CEA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8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фінансування видатків та утримання КНП;</w:t>
      </w:r>
    </w:p>
    <w:p w14:paraId="438E0E0B" w14:textId="149A1317" w:rsidR="005A3010" w:rsidRPr="005A3010" w:rsidRDefault="005A3010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010">
        <w:rPr>
          <w:rFonts w:ascii="Times New Roman" w:hAnsi="Times New Roman" w:cs="Times New Roman"/>
          <w:sz w:val="28"/>
          <w:szCs w:val="28"/>
        </w:rPr>
        <w:t xml:space="preserve">- </w:t>
      </w:r>
      <w:r w:rsidR="001A4D84" w:rsidRPr="005A3010">
        <w:rPr>
          <w:rFonts w:ascii="Times New Roman" w:hAnsi="Times New Roman" w:cs="Times New Roman"/>
          <w:sz w:val="28"/>
          <w:szCs w:val="28"/>
        </w:rPr>
        <w:t>оновлення матеріально-технічної бази КНП</w:t>
      </w:r>
      <w:r w:rsidR="002E18A8">
        <w:rPr>
          <w:rFonts w:ascii="Times New Roman" w:hAnsi="Times New Roman" w:cs="Times New Roman"/>
          <w:sz w:val="28"/>
          <w:szCs w:val="28"/>
        </w:rPr>
        <w:t>, розвиток нових медичних технологій;</w:t>
      </w:r>
    </w:p>
    <w:p w14:paraId="36F63900" w14:textId="723CD9E1" w:rsidR="00A14F1E" w:rsidRDefault="00F42545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4F1E" w:rsidRPr="00F42545">
        <w:rPr>
          <w:rFonts w:ascii="Times New Roman" w:hAnsi="Times New Roman" w:cs="Times New Roman"/>
          <w:sz w:val="28"/>
          <w:szCs w:val="28"/>
        </w:rPr>
        <w:t>виплата матеріальної допомоги та премій, які передбач</w:t>
      </w:r>
      <w:r w:rsidR="00211B68">
        <w:rPr>
          <w:rFonts w:ascii="Times New Roman" w:hAnsi="Times New Roman" w:cs="Times New Roman"/>
          <w:sz w:val="28"/>
          <w:szCs w:val="28"/>
        </w:rPr>
        <w:t>ені</w:t>
      </w:r>
      <w:r w:rsidR="00A14F1E" w:rsidRPr="00F42545">
        <w:rPr>
          <w:rFonts w:ascii="Times New Roman" w:hAnsi="Times New Roman" w:cs="Times New Roman"/>
          <w:sz w:val="28"/>
          <w:szCs w:val="28"/>
        </w:rPr>
        <w:t xml:space="preserve"> колективним договором</w:t>
      </w:r>
      <w:r w:rsidR="002E18A8">
        <w:rPr>
          <w:rFonts w:ascii="Times New Roman" w:hAnsi="Times New Roman" w:cs="Times New Roman"/>
          <w:sz w:val="28"/>
          <w:szCs w:val="28"/>
        </w:rPr>
        <w:t>;</w:t>
      </w:r>
    </w:p>
    <w:p w14:paraId="6FE44492" w14:textId="187F1853" w:rsidR="002E18A8" w:rsidRPr="00243137" w:rsidRDefault="002E18A8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137">
        <w:rPr>
          <w:rFonts w:ascii="Times New Roman" w:hAnsi="Times New Roman" w:cs="Times New Roman"/>
          <w:sz w:val="28"/>
          <w:szCs w:val="28"/>
        </w:rPr>
        <w:t xml:space="preserve">- реалізація інших цілей та </w:t>
      </w:r>
      <w:r w:rsidR="00243137">
        <w:rPr>
          <w:rFonts w:ascii="Times New Roman" w:hAnsi="Times New Roman" w:cs="Times New Roman"/>
          <w:sz w:val="28"/>
          <w:szCs w:val="28"/>
        </w:rPr>
        <w:t>напрямків діяльності КНП, визначених в установчих документах</w:t>
      </w:r>
    </w:p>
    <w:p w14:paraId="4D1C83C9" w14:textId="77777777" w:rsidR="00A14F1E" w:rsidRPr="005A3010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F89C12" w14:textId="5F278601" w:rsidR="00A14F1E" w:rsidRPr="00B251B1" w:rsidRDefault="00A565C2" w:rsidP="00A565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14F1E" w:rsidRPr="00B251B1">
        <w:rPr>
          <w:rFonts w:ascii="Times New Roman" w:hAnsi="Times New Roman" w:cs="Times New Roman"/>
          <w:b/>
          <w:sz w:val="28"/>
          <w:szCs w:val="28"/>
        </w:rPr>
        <w:t>. Визнання доходу від надання платної медичної послуги</w:t>
      </w:r>
    </w:p>
    <w:p w14:paraId="542C58C9" w14:textId="3A88C4F9" w:rsidR="00A14F1E" w:rsidRPr="00B251B1" w:rsidRDefault="00A565C2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14F1E" w:rsidRPr="00B251B1">
        <w:rPr>
          <w:rFonts w:ascii="Times New Roman" w:hAnsi="Times New Roman" w:cs="Times New Roman"/>
          <w:sz w:val="28"/>
          <w:szCs w:val="28"/>
        </w:rPr>
        <w:t xml:space="preserve">.1. Дохід </w:t>
      </w:r>
      <w:r w:rsidR="00A14F1E" w:rsidRPr="005A3010">
        <w:rPr>
          <w:rFonts w:ascii="Times New Roman" w:hAnsi="Times New Roman" w:cs="Times New Roman"/>
          <w:sz w:val="28"/>
          <w:szCs w:val="28"/>
        </w:rPr>
        <w:t xml:space="preserve">від </w:t>
      </w:r>
      <w:r w:rsidR="005A3010" w:rsidRPr="005A3010">
        <w:rPr>
          <w:rFonts w:ascii="Times New Roman" w:hAnsi="Times New Roman" w:cs="Times New Roman"/>
          <w:sz w:val="28"/>
          <w:szCs w:val="28"/>
        </w:rPr>
        <w:t>надання послуг з медичного обслуговування населення за плату від юридичних і фізичних осіб</w:t>
      </w:r>
      <w:r w:rsidR="005A3010" w:rsidRPr="00B251B1">
        <w:rPr>
          <w:rFonts w:ascii="Times New Roman" w:hAnsi="Times New Roman" w:cs="Times New Roman"/>
          <w:sz w:val="28"/>
          <w:szCs w:val="28"/>
        </w:rPr>
        <w:t xml:space="preserve"> </w:t>
      </w:r>
      <w:r w:rsidR="00A14F1E" w:rsidRPr="00B251B1">
        <w:rPr>
          <w:rFonts w:ascii="Times New Roman" w:hAnsi="Times New Roman" w:cs="Times New Roman"/>
          <w:sz w:val="28"/>
          <w:szCs w:val="28"/>
        </w:rPr>
        <w:t>визнається на дату, коли можливо достовірно визначити вартість, кількість і ступінь завершеності наданих послуг.</w:t>
      </w:r>
    </w:p>
    <w:p w14:paraId="4456FBF3" w14:textId="313D1FE5" w:rsidR="00A14F1E" w:rsidRPr="00B251B1" w:rsidRDefault="00A565C2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14F1E" w:rsidRPr="00B251B1">
        <w:rPr>
          <w:rFonts w:ascii="Times New Roman" w:hAnsi="Times New Roman" w:cs="Times New Roman"/>
          <w:sz w:val="28"/>
          <w:szCs w:val="28"/>
        </w:rPr>
        <w:t xml:space="preserve">.2. Дохід визнається на підставі </w:t>
      </w:r>
      <w:proofErr w:type="spellStart"/>
      <w:r w:rsidR="00A14F1E" w:rsidRPr="00B251B1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A14F1E" w:rsidRPr="00B251B1">
        <w:rPr>
          <w:rFonts w:ascii="Times New Roman" w:hAnsi="Times New Roman" w:cs="Times New Roman"/>
          <w:sz w:val="28"/>
          <w:szCs w:val="28"/>
        </w:rPr>
        <w:t xml:space="preserve"> наданих послуг, форма якого наведена у </w:t>
      </w:r>
      <w:r w:rsidR="00A14F1E" w:rsidRPr="00211B68">
        <w:rPr>
          <w:rFonts w:ascii="Times New Roman" w:hAnsi="Times New Roman" w:cs="Times New Roman"/>
          <w:bCs/>
          <w:sz w:val="28"/>
          <w:szCs w:val="28"/>
        </w:rPr>
        <w:t>Додатку 3</w:t>
      </w:r>
      <w:r w:rsidR="00A14F1E" w:rsidRPr="00B251B1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цього </w:t>
      </w:r>
      <w:r w:rsidR="00A14F1E" w:rsidRPr="00B251B1">
        <w:rPr>
          <w:rFonts w:ascii="Times New Roman" w:hAnsi="Times New Roman" w:cs="Times New Roman"/>
          <w:sz w:val="28"/>
          <w:szCs w:val="28"/>
        </w:rPr>
        <w:t xml:space="preserve">Положення. </w:t>
      </w:r>
    </w:p>
    <w:p w14:paraId="580C6674" w14:textId="77777777" w:rsidR="00A14F1E" w:rsidRPr="00B251B1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E6945B" w14:textId="77777777" w:rsidR="00211B68" w:rsidRDefault="00211B68" w:rsidP="00A565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671C8F" w14:textId="77777777" w:rsidR="00211B68" w:rsidRDefault="00211B68" w:rsidP="00A565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C34D6C" w14:textId="34D65AD3" w:rsidR="00A14F1E" w:rsidRPr="00B251B1" w:rsidRDefault="00A565C2" w:rsidP="00A565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14F1E" w:rsidRPr="00B251B1">
        <w:rPr>
          <w:rFonts w:ascii="Times New Roman" w:hAnsi="Times New Roman" w:cs="Times New Roman"/>
          <w:b/>
          <w:sz w:val="28"/>
          <w:szCs w:val="28"/>
        </w:rPr>
        <w:t>. Прикінцеві положення</w:t>
      </w:r>
    </w:p>
    <w:p w14:paraId="64B3F8EB" w14:textId="494C90B6" w:rsidR="00A14F1E" w:rsidRPr="00B251B1" w:rsidRDefault="00A565C2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14F1E" w:rsidRPr="00B251B1">
        <w:rPr>
          <w:rFonts w:ascii="Times New Roman" w:hAnsi="Times New Roman" w:cs="Times New Roman"/>
          <w:sz w:val="28"/>
          <w:szCs w:val="28"/>
        </w:rPr>
        <w:t>.1. Положення набирає чинності з дати</w:t>
      </w:r>
      <w:r w:rsidR="00BD325D">
        <w:rPr>
          <w:rFonts w:ascii="Times New Roman" w:hAnsi="Times New Roman" w:cs="Times New Roman"/>
          <w:sz w:val="28"/>
          <w:szCs w:val="28"/>
        </w:rPr>
        <w:t xml:space="preserve"> його</w:t>
      </w:r>
      <w:r w:rsidR="00A14F1E" w:rsidRPr="00B251B1">
        <w:rPr>
          <w:rFonts w:ascii="Times New Roman" w:hAnsi="Times New Roman" w:cs="Times New Roman"/>
          <w:sz w:val="28"/>
          <w:szCs w:val="28"/>
        </w:rPr>
        <w:t xml:space="preserve"> затвердження наказом генерального директора КНП</w:t>
      </w:r>
      <w:r w:rsidR="00A14F1E" w:rsidRPr="001A18D2">
        <w:rPr>
          <w:rFonts w:ascii="Times New Roman" w:hAnsi="Times New Roman" w:cs="Times New Roman"/>
          <w:sz w:val="28"/>
          <w:szCs w:val="28"/>
        </w:rPr>
        <w:t xml:space="preserve">. Право </w:t>
      </w:r>
      <w:r w:rsidR="00BD325D" w:rsidRPr="001A18D2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A14F1E" w:rsidRPr="001A18D2">
        <w:rPr>
          <w:rFonts w:ascii="Times New Roman" w:hAnsi="Times New Roman" w:cs="Times New Roman"/>
          <w:sz w:val="28"/>
          <w:szCs w:val="28"/>
        </w:rPr>
        <w:t>директора затверджувати внутрішні  організаційно-правові документи передбачає п</w:t>
      </w:r>
      <w:r w:rsidR="005A3010" w:rsidRPr="001A18D2">
        <w:rPr>
          <w:rFonts w:ascii="Times New Roman" w:hAnsi="Times New Roman" w:cs="Times New Roman"/>
          <w:sz w:val="28"/>
          <w:szCs w:val="28"/>
        </w:rPr>
        <w:t>.</w:t>
      </w:r>
      <w:r w:rsidR="00FD39D8">
        <w:rPr>
          <w:rFonts w:ascii="Times New Roman" w:hAnsi="Times New Roman" w:cs="Times New Roman"/>
          <w:sz w:val="28"/>
          <w:szCs w:val="28"/>
        </w:rPr>
        <w:t xml:space="preserve"> </w:t>
      </w:r>
      <w:r w:rsidR="00A14F1E" w:rsidRPr="001A18D2">
        <w:rPr>
          <w:rFonts w:ascii="Times New Roman" w:hAnsi="Times New Roman" w:cs="Times New Roman"/>
          <w:sz w:val="28"/>
          <w:szCs w:val="28"/>
        </w:rPr>
        <w:t>п. 7.10.23 Статуту.</w:t>
      </w:r>
      <w:r w:rsidR="00A14F1E" w:rsidRPr="00B251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612ED4" w14:textId="6A01563E" w:rsidR="00A14F1E" w:rsidRPr="00B251B1" w:rsidRDefault="00A565C2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A14F1E" w:rsidRPr="00B251B1">
        <w:rPr>
          <w:rFonts w:ascii="Times New Roman" w:hAnsi="Times New Roman" w:cs="Times New Roman"/>
          <w:sz w:val="28"/>
          <w:szCs w:val="28"/>
        </w:rPr>
        <w:t xml:space="preserve">.2. Зміни до Положення погоджують, заступник генерального директора з правових та кадрових питань, головний бухгалтер. Перегляд Положення зумовлюють зміни оргструктури КНП, складу платних послуг, </w:t>
      </w:r>
      <w:r w:rsidR="005A3010">
        <w:rPr>
          <w:rFonts w:ascii="Times New Roman" w:hAnsi="Times New Roman" w:cs="Times New Roman"/>
          <w:sz w:val="28"/>
          <w:szCs w:val="28"/>
        </w:rPr>
        <w:t xml:space="preserve">чинного </w:t>
      </w:r>
      <w:r w:rsidR="00A14F1E" w:rsidRPr="00B251B1">
        <w:rPr>
          <w:rFonts w:ascii="Times New Roman" w:hAnsi="Times New Roman" w:cs="Times New Roman"/>
          <w:sz w:val="28"/>
          <w:szCs w:val="28"/>
        </w:rPr>
        <w:t xml:space="preserve">законодавства. </w:t>
      </w:r>
    </w:p>
    <w:p w14:paraId="164E6498" w14:textId="5C5505F9" w:rsidR="00A14F1E" w:rsidRDefault="00A565C2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14F1E" w:rsidRPr="00B251B1">
        <w:rPr>
          <w:rFonts w:ascii="Times New Roman" w:hAnsi="Times New Roman" w:cs="Times New Roman"/>
          <w:sz w:val="28"/>
          <w:szCs w:val="28"/>
        </w:rPr>
        <w:t xml:space="preserve">.3. Додатки до цього Положення є його невід’ємною частиною. </w:t>
      </w:r>
    </w:p>
    <w:p w14:paraId="70DFFAC5" w14:textId="77777777" w:rsidR="00FD39D8" w:rsidRPr="00B251B1" w:rsidRDefault="00FD39D8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4FF879" w14:textId="6CE9F8B9" w:rsidR="00BD325D" w:rsidRDefault="00BD325D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1AC675" w14:textId="2F9AD6DB" w:rsidR="00A14F1E" w:rsidRPr="00B251B1" w:rsidRDefault="00BD325D" w:rsidP="00A56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14F1E" w:rsidRPr="00B251B1">
        <w:rPr>
          <w:rFonts w:ascii="Times New Roman" w:hAnsi="Times New Roman" w:cs="Times New Roman"/>
          <w:sz w:val="28"/>
          <w:szCs w:val="28"/>
        </w:rPr>
        <w:t>аступник генерального директора</w:t>
      </w:r>
    </w:p>
    <w:p w14:paraId="5B3C5DFB" w14:textId="14564EC4" w:rsidR="00A14F1E" w:rsidRPr="00B251B1" w:rsidRDefault="00A14F1E" w:rsidP="00A56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1B1">
        <w:rPr>
          <w:rFonts w:ascii="Times New Roman" w:hAnsi="Times New Roman" w:cs="Times New Roman"/>
          <w:sz w:val="28"/>
          <w:szCs w:val="28"/>
        </w:rPr>
        <w:t xml:space="preserve">з економічних питань                                                     </w:t>
      </w:r>
      <w:r w:rsidR="00A565C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251B1">
        <w:rPr>
          <w:rFonts w:ascii="Times New Roman" w:hAnsi="Times New Roman" w:cs="Times New Roman"/>
          <w:sz w:val="28"/>
          <w:szCs w:val="28"/>
        </w:rPr>
        <w:t xml:space="preserve">     </w:t>
      </w:r>
      <w:r w:rsidR="00BD325D">
        <w:rPr>
          <w:rFonts w:ascii="Times New Roman" w:hAnsi="Times New Roman" w:cs="Times New Roman"/>
          <w:sz w:val="28"/>
          <w:szCs w:val="28"/>
        </w:rPr>
        <w:t>Олександр БІЛЮБА</w:t>
      </w:r>
    </w:p>
    <w:p w14:paraId="35EE3A1B" w14:textId="0E94BC33" w:rsidR="00A14F1E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049876" w14:textId="0150FC7D" w:rsidR="00BD325D" w:rsidRDefault="00BD325D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F2F86A" w14:textId="7630CC67" w:rsidR="00BD325D" w:rsidRDefault="00BD325D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9FCF05" w14:textId="0ABE2676" w:rsidR="00BD325D" w:rsidRDefault="00BD325D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D6306B" w14:textId="77777777" w:rsidR="00BD325D" w:rsidRDefault="00BD325D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D6D22B" w14:textId="75499190" w:rsidR="00BD325D" w:rsidRDefault="00BD325D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622844" w14:textId="2AAF825C" w:rsidR="00BD325D" w:rsidRDefault="00BD325D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28CC1B" w14:textId="7A2AE2A0" w:rsidR="00BD325D" w:rsidRDefault="00BD325D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450484" w14:textId="24CB277A" w:rsidR="00BD325D" w:rsidRDefault="00BD325D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1D2743" w14:textId="4B23D2EB" w:rsidR="00BD325D" w:rsidRPr="00B251B1" w:rsidRDefault="00BD325D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ПОГОДЖЕНО:</w:t>
      </w:r>
    </w:p>
    <w:p w14:paraId="0F37E212" w14:textId="77777777" w:rsidR="00A14F1E" w:rsidRPr="00B251B1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B1">
        <w:rPr>
          <w:rFonts w:ascii="Times New Roman" w:hAnsi="Times New Roman" w:cs="Times New Roman"/>
          <w:sz w:val="28"/>
          <w:szCs w:val="28"/>
        </w:rPr>
        <w:t>Заступник генерального директора</w:t>
      </w:r>
    </w:p>
    <w:p w14:paraId="6DE89238" w14:textId="5B283900" w:rsidR="00A14F1E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B1">
        <w:rPr>
          <w:rFonts w:ascii="Times New Roman" w:hAnsi="Times New Roman" w:cs="Times New Roman"/>
          <w:sz w:val="28"/>
          <w:szCs w:val="28"/>
        </w:rPr>
        <w:t xml:space="preserve">з правових та кадрових питань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1B1">
        <w:rPr>
          <w:rFonts w:ascii="Times New Roman" w:hAnsi="Times New Roman" w:cs="Times New Roman"/>
          <w:sz w:val="28"/>
          <w:szCs w:val="28"/>
        </w:rPr>
        <w:t xml:space="preserve">            Оксана ПАСІЧНИК</w:t>
      </w:r>
    </w:p>
    <w:p w14:paraId="311F89D2" w14:textId="21F70872" w:rsidR="00B12E42" w:rsidRDefault="00B12E42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0BB803" w14:textId="77777777" w:rsidR="00B12E42" w:rsidRPr="00B251B1" w:rsidRDefault="00B12E42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3E6BB4" w14:textId="77777777" w:rsidR="00A14F1E" w:rsidRPr="00B251B1" w:rsidRDefault="00A14F1E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B68786" w14:textId="782B46B1" w:rsidR="00A14F1E" w:rsidRDefault="00BD325D" w:rsidP="00F4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14F1E" w:rsidRPr="00B251B1">
        <w:rPr>
          <w:rFonts w:ascii="Times New Roman" w:hAnsi="Times New Roman" w:cs="Times New Roman"/>
          <w:sz w:val="28"/>
          <w:szCs w:val="28"/>
        </w:rPr>
        <w:t>оловн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A14F1E">
        <w:rPr>
          <w:rFonts w:ascii="Times New Roman" w:hAnsi="Times New Roman" w:cs="Times New Roman"/>
          <w:sz w:val="28"/>
          <w:szCs w:val="28"/>
        </w:rPr>
        <w:t>бухгалтер</w:t>
      </w:r>
      <w:r w:rsidR="00A14F1E" w:rsidRPr="00B251B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4F1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14F1E" w:rsidRPr="00B251B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Ольга ПУСЬ</w:t>
      </w:r>
    </w:p>
    <w:sectPr w:rsidR="00A14F1E" w:rsidSect="00F4254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3062C"/>
    <w:multiLevelType w:val="multilevel"/>
    <w:tmpl w:val="FA5664A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36" w:hanging="1800"/>
      </w:pPr>
      <w:rPr>
        <w:rFonts w:hint="default"/>
      </w:rPr>
    </w:lvl>
  </w:abstractNum>
  <w:abstractNum w:abstractNumId="1" w15:restartNumberingAfterBreak="0">
    <w:nsid w:val="32291B83"/>
    <w:multiLevelType w:val="hybridMultilevel"/>
    <w:tmpl w:val="5A42284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FF3B76"/>
    <w:multiLevelType w:val="multilevel"/>
    <w:tmpl w:val="6110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FA76B9"/>
    <w:multiLevelType w:val="hybridMultilevel"/>
    <w:tmpl w:val="819A69B2"/>
    <w:lvl w:ilvl="0" w:tplc="623640B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A567197"/>
    <w:multiLevelType w:val="hybridMultilevel"/>
    <w:tmpl w:val="0B449180"/>
    <w:lvl w:ilvl="0" w:tplc="9D008D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528225">
    <w:abstractNumId w:val="2"/>
  </w:num>
  <w:num w:numId="2" w16cid:durableId="1645355011">
    <w:abstractNumId w:val="1"/>
  </w:num>
  <w:num w:numId="3" w16cid:durableId="496775896">
    <w:abstractNumId w:val="4"/>
  </w:num>
  <w:num w:numId="4" w16cid:durableId="150412618">
    <w:abstractNumId w:val="3"/>
  </w:num>
  <w:num w:numId="5" w16cid:durableId="40357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89"/>
    <w:rsid w:val="00006443"/>
    <w:rsid w:val="00184EDD"/>
    <w:rsid w:val="001875A0"/>
    <w:rsid w:val="001A18D2"/>
    <w:rsid w:val="001A4D84"/>
    <w:rsid w:val="001E6F80"/>
    <w:rsid w:val="00211B68"/>
    <w:rsid w:val="002421F7"/>
    <w:rsid w:val="00243137"/>
    <w:rsid w:val="002B086C"/>
    <w:rsid w:val="002B7201"/>
    <w:rsid w:val="002E18A8"/>
    <w:rsid w:val="002F77BE"/>
    <w:rsid w:val="00342BB6"/>
    <w:rsid w:val="00366CBC"/>
    <w:rsid w:val="003A3E1E"/>
    <w:rsid w:val="00450901"/>
    <w:rsid w:val="00514123"/>
    <w:rsid w:val="00523263"/>
    <w:rsid w:val="005269FB"/>
    <w:rsid w:val="00542589"/>
    <w:rsid w:val="00594550"/>
    <w:rsid w:val="005A3010"/>
    <w:rsid w:val="005C314D"/>
    <w:rsid w:val="005F6124"/>
    <w:rsid w:val="00630306"/>
    <w:rsid w:val="006569BD"/>
    <w:rsid w:val="006747AD"/>
    <w:rsid w:val="006A72A4"/>
    <w:rsid w:val="006C6DF7"/>
    <w:rsid w:val="00775EF8"/>
    <w:rsid w:val="00871DF5"/>
    <w:rsid w:val="00897B89"/>
    <w:rsid w:val="008C7127"/>
    <w:rsid w:val="008D5AE2"/>
    <w:rsid w:val="008E2DA1"/>
    <w:rsid w:val="00913AC1"/>
    <w:rsid w:val="009566E2"/>
    <w:rsid w:val="00956C96"/>
    <w:rsid w:val="009C4BD7"/>
    <w:rsid w:val="00A14F1E"/>
    <w:rsid w:val="00A251B2"/>
    <w:rsid w:val="00A260A1"/>
    <w:rsid w:val="00A565C2"/>
    <w:rsid w:val="00A761E5"/>
    <w:rsid w:val="00B12E42"/>
    <w:rsid w:val="00B21E32"/>
    <w:rsid w:val="00B27E7D"/>
    <w:rsid w:val="00B571C9"/>
    <w:rsid w:val="00B74C46"/>
    <w:rsid w:val="00BD325D"/>
    <w:rsid w:val="00BE1F39"/>
    <w:rsid w:val="00D327FB"/>
    <w:rsid w:val="00E81306"/>
    <w:rsid w:val="00E82CEA"/>
    <w:rsid w:val="00EF68FE"/>
    <w:rsid w:val="00F42545"/>
    <w:rsid w:val="00F64886"/>
    <w:rsid w:val="00F825AC"/>
    <w:rsid w:val="00FD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36AE"/>
  <w15:chartTrackingRefBased/>
  <w15:docId w15:val="{E2F5C950-199E-44DE-A95D-C6271E3D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F1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7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7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B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B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B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7B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7B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7B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7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97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97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97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97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B89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656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5F6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6</Pages>
  <Words>8431</Words>
  <Characters>4806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2025-09-02T07:20:00Z</cp:lastPrinted>
  <dcterms:created xsi:type="dcterms:W3CDTF">2025-08-14T07:57:00Z</dcterms:created>
  <dcterms:modified xsi:type="dcterms:W3CDTF">2025-09-02T07:21:00Z</dcterms:modified>
</cp:coreProperties>
</file>