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6"/>
      </w:tblGrid>
      <w:tr w:rsidR="00A7520E" w14:paraId="6489D5BE" w14:textId="77777777" w:rsidTr="00F96AA8">
        <w:tc>
          <w:tcPr>
            <w:tcW w:w="9629" w:type="dxa"/>
            <w:gridSpan w:val="3"/>
          </w:tcPr>
          <w:p w14:paraId="1C6B8995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7520E" w14:paraId="3E48183C" w14:textId="77777777" w:rsidTr="00F96AA8">
        <w:tc>
          <w:tcPr>
            <w:tcW w:w="9629" w:type="dxa"/>
            <w:gridSpan w:val="3"/>
          </w:tcPr>
          <w:p w14:paraId="16D9D835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7520E" w14:paraId="6BF36618" w14:textId="77777777" w:rsidTr="00F72521">
        <w:tc>
          <w:tcPr>
            <w:tcW w:w="6232" w:type="dxa"/>
            <w:vMerge w:val="restart"/>
            <w:vAlign w:val="center"/>
          </w:tcPr>
          <w:p w14:paraId="6ED68B5D" w14:textId="6FE3D824" w:rsidR="00A7520E" w:rsidRPr="00F835BF" w:rsidRDefault="00A7520E" w:rsidP="00F72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701" w:type="dxa"/>
          </w:tcPr>
          <w:p w14:paraId="37AD5942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1046172A" w14:textId="1AE7CC7B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A7520E" w14:paraId="148F4EE8" w14:textId="77777777" w:rsidTr="00F72521">
        <w:trPr>
          <w:trHeight w:val="274"/>
        </w:trPr>
        <w:tc>
          <w:tcPr>
            <w:tcW w:w="6232" w:type="dxa"/>
            <w:vMerge/>
          </w:tcPr>
          <w:p w14:paraId="73A09DA1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C0D84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762F6DAC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7520E" w14:paraId="694BD682" w14:textId="77777777" w:rsidTr="00F72521">
        <w:tc>
          <w:tcPr>
            <w:tcW w:w="6232" w:type="dxa"/>
            <w:vMerge/>
          </w:tcPr>
          <w:p w14:paraId="58D2D1A7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AC1D66D" w14:textId="766F3901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1D711AEF" w14:textId="77777777" w:rsidR="00A7520E" w:rsidRPr="00192673" w:rsidRDefault="00A7520E" w:rsidP="00A7520E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17231745" w14:textId="77777777" w:rsidR="00A7520E" w:rsidRPr="00192673" w:rsidRDefault="00A7520E" w:rsidP="00A7520E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384080BE" w14:textId="77777777" w:rsidR="00A7520E" w:rsidRPr="00192673" w:rsidRDefault="00A7520E" w:rsidP="00A7520E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1D97C83A" w14:textId="77777777" w:rsidR="00A7520E" w:rsidRDefault="00A7520E" w:rsidP="00A7520E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від «__» _</w:t>
      </w:r>
      <w:r>
        <w:rPr>
          <w:rFonts w:ascii="Times New Roman" w:hAnsi="Times New Roman" w:cs="Times New Roman"/>
          <w:sz w:val="24"/>
          <w:szCs w:val="24"/>
        </w:rPr>
        <w:t>_______ 2024</w:t>
      </w:r>
      <w:r w:rsidRPr="00192673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62E90C52" w14:textId="77777777" w:rsidR="00A7520E" w:rsidRDefault="00A7520E" w:rsidP="00A7520E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5AB3851F" w14:textId="6E8C83D7" w:rsidR="005236D0" w:rsidRPr="00192673" w:rsidRDefault="00A7520E" w:rsidP="005F5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0E">
        <w:rPr>
          <w:rFonts w:ascii="Times New Roman" w:hAnsi="Times New Roman" w:cs="Times New Roman"/>
          <w:b/>
          <w:sz w:val="28"/>
          <w:szCs w:val="24"/>
        </w:rPr>
        <w:t>С</w:t>
      </w:r>
      <w:r w:rsidR="005F550D">
        <w:rPr>
          <w:rFonts w:ascii="Times New Roman" w:hAnsi="Times New Roman" w:cs="Times New Roman"/>
          <w:b/>
          <w:sz w:val="28"/>
          <w:szCs w:val="24"/>
        </w:rPr>
        <w:t>ТАНДАРТНА ОПЕРАЦІЙНА ПРОЦЕДУРА</w:t>
      </w:r>
    </w:p>
    <w:p w14:paraId="76E87B21" w14:textId="77777777" w:rsidR="005F550D" w:rsidRDefault="00A7520E" w:rsidP="00F306A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7520E">
        <w:rPr>
          <w:rFonts w:ascii="Times New Roman" w:hAnsi="Times New Roman" w:cs="Times New Roman"/>
          <w:b/>
          <w:color w:val="000000"/>
          <w:sz w:val="28"/>
        </w:rPr>
        <w:t xml:space="preserve">Парентеральна периопераційна антибіотикопрофілактика </w:t>
      </w:r>
    </w:p>
    <w:p w14:paraId="3406E9BA" w14:textId="1FAACF89" w:rsidR="00A7520E" w:rsidRPr="00A7520E" w:rsidRDefault="00A7520E" w:rsidP="00F306A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7520E">
        <w:rPr>
          <w:rFonts w:ascii="Times New Roman" w:hAnsi="Times New Roman" w:cs="Times New Roman"/>
          <w:b/>
          <w:color w:val="000000"/>
          <w:sz w:val="28"/>
        </w:rPr>
        <w:t>в травматології та ортопедії</w:t>
      </w:r>
    </w:p>
    <w:p w14:paraId="4E4899E5" w14:textId="77777777" w:rsidR="00A7520E" w:rsidRPr="00192673" w:rsidRDefault="00A7520E" w:rsidP="00A75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A7520E" w14:paraId="710E93A1" w14:textId="77777777" w:rsidTr="00F96AA8">
        <w:tc>
          <w:tcPr>
            <w:tcW w:w="1925" w:type="dxa"/>
          </w:tcPr>
          <w:p w14:paraId="5244C174" w14:textId="77777777" w:rsidR="00A7520E" w:rsidRDefault="00A7520E" w:rsidP="00F30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32BE621F" w14:textId="77777777" w:rsidR="00A7520E" w:rsidRDefault="00A7520E" w:rsidP="00F30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4CC71714" w14:textId="77777777" w:rsidR="00A7520E" w:rsidRDefault="00A7520E" w:rsidP="00F30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0CCD2F9D" w14:textId="77777777" w:rsidR="00A7520E" w:rsidRDefault="00A7520E" w:rsidP="00F30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36A8493E" w14:textId="77777777" w:rsidR="00A7520E" w:rsidRDefault="00A7520E" w:rsidP="00F30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A7520E" w14:paraId="4BAC7589" w14:textId="77777777" w:rsidTr="00F96AA8">
        <w:tc>
          <w:tcPr>
            <w:tcW w:w="1925" w:type="dxa"/>
          </w:tcPr>
          <w:p w14:paraId="57428BF6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2F003B9A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FB579D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635D059D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AD413D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725BBB" w14:paraId="51426E0F" w14:textId="77777777" w:rsidTr="00F96AA8">
        <w:tc>
          <w:tcPr>
            <w:tcW w:w="1925" w:type="dxa"/>
          </w:tcPr>
          <w:p w14:paraId="3225E157" w14:textId="77777777" w:rsidR="00725BBB" w:rsidRDefault="00725BBB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7242858B" w14:textId="77777777" w:rsidR="00725BBB" w:rsidRDefault="00725BBB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0A1583" w14:textId="77777777" w:rsidR="00725BBB" w:rsidRDefault="00725BBB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відділення ортопедії та травматології</w:t>
            </w:r>
          </w:p>
        </w:tc>
        <w:tc>
          <w:tcPr>
            <w:tcW w:w="1701" w:type="dxa"/>
          </w:tcPr>
          <w:p w14:paraId="06E831B6" w14:textId="77777777" w:rsidR="00725BBB" w:rsidRDefault="00725BBB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4C7D4FB" w14:textId="77777777" w:rsidR="00725BBB" w:rsidRDefault="005236D0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</w:tr>
      <w:tr w:rsidR="00A7520E" w14:paraId="245E111D" w14:textId="77777777" w:rsidTr="00F96AA8">
        <w:tc>
          <w:tcPr>
            <w:tcW w:w="1925" w:type="dxa"/>
          </w:tcPr>
          <w:p w14:paraId="7C851D39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19BF0381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F61FA3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30289DC3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390ABF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A7520E" w14:paraId="24537C0F" w14:textId="77777777" w:rsidTr="00F96AA8">
        <w:tc>
          <w:tcPr>
            <w:tcW w:w="1925" w:type="dxa"/>
          </w:tcPr>
          <w:p w14:paraId="47C34333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28F5E82D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D8C85B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238B4C3D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1F87955" w14:textId="77777777" w:rsidR="00A7520E" w:rsidRDefault="00A7520E" w:rsidP="00F3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1CB1E8C" w14:textId="77777777" w:rsidR="00A7520E" w:rsidRDefault="00A7520E" w:rsidP="00A752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A7520E" w14:paraId="3B994766" w14:textId="77777777" w:rsidTr="00F96AA8">
        <w:tc>
          <w:tcPr>
            <w:tcW w:w="1604" w:type="dxa"/>
          </w:tcPr>
          <w:p w14:paraId="585FA531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8513BD0" w14:textId="77777777" w:rsidR="00A7520E" w:rsidRDefault="00A7520E" w:rsidP="00F3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0F7093CD" w14:textId="77777777" w:rsidR="00A7520E" w:rsidRDefault="00A7520E" w:rsidP="00F3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6CE2CEE6" w14:textId="77777777" w:rsidR="00A7520E" w:rsidRDefault="00A7520E" w:rsidP="00F3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54284CEF" w14:textId="77777777" w:rsidR="00A7520E" w:rsidRDefault="00A7520E" w:rsidP="00F3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291C3E93" w14:textId="77777777" w:rsidR="00A7520E" w:rsidRDefault="00A7520E" w:rsidP="00F30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A7520E" w14:paraId="7F1BEFC2" w14:textId="77777777" w:rsidTr="00F96AA8">
        <w:tc>
          <w:tcPr>
            <w:tcW w:w="1604" w:type="dxa"/>
          </w:tcPr>
          <w:p w14:paraId="0254DE2A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0CDB9706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3D89A3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D6157C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E031A73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81A96E8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0E" w14:paraId="00E5D7DC" w14:textId="77777777" w:rsidTr="00F96AA8">
        <w:tc>
          <w:tcPr>
            <w:tcW w:w="1604" w:type="dxa"/>
          </w:tcPr>
          <w:p w14:paraId="6DC9EF7E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76F5A517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8CB47FC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95664A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81F342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5E04AB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0E" w14:paraId="0579468B" w14:textId="77777777" w:rsidTr="00F96AA8">
        <w:tc>
          <w:tcPr>
            <w:tcW w:w="1604" w:type="dxa"/>
          </w:tcPr>
          <w:p w14:paraId="0C96CE32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1070FB48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964B117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EA9CD5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8F4E86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C45EE5" w14:textId="77777777" w:rsidR="00A7520E" w:rsidRDefault="00A7520E" w:rsidP="00F30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403B0" w14:textId="77777777" w:rsidR="00A7520E" w:rsidRDefault="00A7520E" w:rsidP="00A752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E2B77" w14:textId="77777777" w:rsidR="00A7520E" w:rsidRPr="00C4795D" w:rsidRDefault="00A7520E" w:rsidP="00A7520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14B6345F" w14:textId="77777777" w:rsidR="00A7520E" w:rsidRDefault="00A7520E" w:rsidP="00A752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2D03E693" w14:textId="77777777" w:rsidR="00A7520E" w:rsidRDefault="00A7520E" w:rsidP="00A752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Визначення та скорочення.</w:t>
      </w:r>
    </w:p>
    <w:p w14:paraId="09B14E04" w14:textId="32F78858" w:rsidR="000E45D4" w:rsidRDefault="00A7520E" w:rsidP="006518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  <w:r w:rsidR="00F306A9">
        <w:rPr>
          <w:rFonts w:ascii="Times New Roman" w:hAnsi="Times New Roman" w:cs="Times New Roman"/>
          <w:sz w:val="24"/>
          <w:szCs w:val="24"/>
        </w:rPr>
        <w:t xml:space="preserve"> </w:t>
      </w:r>
      <w:r w:rsidR="000E45D4">
        <w:rPr>
          <w:rFonts w:ascii="Times New Roman" w:hAnsi="Times New Roman" w:cs="Times New Roman"/>
          <w:sz w:val="24"/>
          <w:szCs w:val="24"/>
        </w:rPr>
        <w:t>Вимоги до персоналу.</w:t>
      </w:r>
      <w:r w:rsidRPr="00C4795D">
        <w:rPr>
          <w:rFonts w:ascii="Times New Roman" w:hAnsi="Times New Roman" w:cs="Times New Roman"/>
          <w:sz w:val="24"/>
          <w:szCs w:val="24"/>
        </w:rPr>
        <w:t xml:space="preserve"> В</w:t>
      </w:r>
      <w:r w:rsidR="000E45D4">
        <w:rPr>
          <w:rFonts w:ascii="Times New Roman" w:hAnsi="Times New Roman" w:cs="Times New Roman"/>
          <w:sz w:val="24"/>
          <w:szCs w:val="24"/>
        </w:rPr>
        <w:t>ідповідальність та компетентність</w:t>
      </w:r>
    </w:p>
    <w:p w14:paraId="720A988C" w14:textId="5D36599B" w:rsidR="00A7520E" w:rsidRPr="00CB47DD" w:rsidRDefault="000E45D4" w:rsidP="006518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520E">
        <w:rPr>
          <w:rFonts w:ascii="Times New Roman" w:hAnsi="Times New Roman" w:cs="Times New Roman"/>
          <w:sz w:val="24"/>
          <w:szCs w:val="24"/>
        </w:rPr>
        <w:t>.</w:t>
      </w:r>
      <w:r w:rsidR="00F30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Загальні положення.</w:t>
      </w:r>
    </w:p>
    <w:p w14:paraId="1B8B380C" w14:textId="09186DA6" w:rsidR="00A7520E" w:rsidRDefault="000E45D4" w:rsidP="006518E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18E2">
        <w:rPr>
          <w:rFonts w:ascii="Times New Roman" w:hAnsi="Times New Roman" w:cs="Times New Roman"/>
          <w:sz w:val="24"/>
          <w:szCs w:val="24"/>
        </w:rPr>
        <w:t>.</w:t>
      </w:r>
      <w:r w:rsidR="00F306A9">
        <w:rPr>
          <w:rFonts w:ascii="Times New Roman" w:hAnsi="Times New Roman" w:cs="Times New Roman"/>
          <w:sz w:val="24"/>
          <w:szCs w:val="24"/>
        </w:rPr>
        <w:t xml:space="preserve"> </w:t>
      </w:r>
      <w:r w:rsidR="006518E2">
        <w:rPr>
          <w:rFonts w:ascii="Times New Roman" w:hAnsi="Times New Roman" w:cs="Times New Roman"/>
          <w:sz w:val="24"/>
          <w:szCs w:val="24"/>
        </w:rPr>
        <w:t>Вимоги до антибіотикопрофілактики</w:t>
      </w:r>
      <w:r w:rsidR="00A7520E">
        <w:rPr>
          <w:rFonts w:ascii="Times New Roman" w:hAnsi="Times New Roman" w:cs="Times New Roman"/>
          <w:sz w:val="24"/>
          <w:szCs w:val="24"/>
        </w:rPr>
        <w:t>.</w:t>
      </w:r>
    </w:p>
    <w:p w14:paraId="46F1E5EC" w14:textId="77777777" w:rsidR="000E45D4" w:rsidRDefault="000E45D4" w:rsidP="006518E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Чинники розвитку ІОХВ.</w:t>
      </w:r>
    </w:p>
    <w:p w14:paraId="490E661A" w14:textId="3AD1E834" w:rsidR="000E45D4" w:rsidRDefault="000E45D4" w:rsidP="005F550D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0E45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0E45D4">
        <w:rPr>
          <w:rFonts w:ascii="Times New Roman" w:hAnsi="Times New Roman" w:cs="Times New Roman"/>
          <w:sz w:val="24"/>
          <w:szCs w:val="24"/>
        </w:rPr>
        <w:t xml:space="preserve"> Підходи до раціонального використання антибактеріальних препаратів</w:t>
      </w:r>
      <w:r w:rsidR="00555052">
        <w:rPr>
          <w:rFonts w:ascii="Times New Roman" w:hAnsi="Times New Roman" w:cs="Times New Roman"/>
          <w:sz w:val="24"/>
          <w:szCs w:val="24"/>
        </w:rPr>
        <w:t>.</w:t>
      </w:r>
    </w:p>
    <w:p w14:paraId="486FC557" w14:textId="4D67543C" w:rsidR="000E45D4" w:rsidRDefault="000E45D4" w:rsidP="005F550D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7F41">
        <w:rPr>
          <w:rFonts w:ascii="Times New Roman" w:hAnsi="Times New Roman" w:cs="Times New Roman"/>
          <w:sz w:val="20"/>
          <w:szCs w:val="24"/>
        </w:rPr>
        <w:t>.</w:t>
      </w:r>
      <w:r w:rsidRPr="00D27F41"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 Правила оптимального вибору та використання АЛЗ для антибіотикопрофілактики</w:t>
      </w:r>
      <w:r w:rsidR="00D27F41"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.</w:t>
      </w:r>
    </w:p>
    <w:p w14:paraId="02F288E7" w14:textId="52D9ABDA" w:rsidR="00D27F41" w:rsidRDefault="00D27F41" w:rsidP="005F550D">
      <w:pPr>
        <w:pStyle w:val="a5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9.</w:t>
      </w:r>
      <w:r w:rsidR="005F550D"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Навчання персоналу </w:t>
      </w:r>
    </w:p>
    <w:p w14:paraId="2D7AC7C8" w14:textId="62A26D7E" w:rsidR="000E45D4" w:rsidRPr="00D27F41" w:rsidRDefault="00D27F41" w:rsidP="005F550D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10.</w:t>
      </w:r>
      <w:r w:rsidR="00F306A9"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Ключові показники, аудит та контроль якості.</w:t>
      </w:r>
    </w:p>
    <w:p w14:paraId="5A4F1089" w14:textId="3502EADD" w:rsidR="00A7520E" w:rsidRDefault="00F306A9" w:rsidP="00A7520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A7520E" w:rsidRPr="00CB47DD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</w:t>
      </w:r>
      <w:r w:rsidR="00A752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8716EE" w14:textId="77777777" w:rsidR="00F306A9" w:rsidRDefault="00F306A9" w:rsidP="00F306A9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3A3030" w14:textId="0F16F932" w:rsidR="00D95F80" w:rsidRPr="00F306A9" w:rsidRDefault="00F306A9" w:rsidP="00F306A9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684634" w:rsidRPr="00F306A9">
        <w:rPr>
          <w:rFonts w:ascii="Times New Roman" w:hAnsi="Times New Roman" w:cs="Times New Roman"/>
          <w:b/>
          <w:sz w:val="24"/>
          <w:szCs w:val="24"/>
          <w:lang w:val="uk-UA"/>
        </w:rPr>
        <w:t>Мета та область застосування.</w:t>
      </w:r>
      <w:r w:rsidR="00684634" w:rsidRPr="00F306A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надання якісної, ефективної та безпечної медичної допомоги пацієнтам, які потребують проведення </w:t>
      </w:r>
      <w:r w:rsidR="00087399" w:rsidRPr="00F306A9">
        <w:rPr>
          <w:rFonts w:ascii="Times New Roman" w:hAnsi="Times New Roman" w:cs="Times New Roman"/>
          <w:sz w:val="24"/>
          <w:szCs w:val="24"/>
          <w:lang w:val="uk-UA"/>
        </w:rPr>
        <w:t xml:space="preserve">ортопедичних та травматологічних </w:t>
      </w:r>
      <w:r w:rsidR="00684634" w:rsidRPr="00F306A9">
        <w:rPr>
          <w:rFonts w:ascii="Times New Roman" w:hAnsi="Times New Roman" w:cs="Times New Roman"/>
          <w:sz w:val="24"/>
          <w:szCs w:val="24"/>
          <w:lang w:val="uk-UA"/>
        </w:rPr>
        <w:t>хірургічних втручань</w:t>
      </w:r>
      <w:r w:rsidR="00684634" w:rsidRPr="00CC14A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5F80" w:rsidRPr="00CC14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5F80" w:rsidRPr="00F306A9">
        <w:rPr>
          <w:rFonts w:ascii="Times New Roman" w:hAnsi="Times New Roman" w:cs="Times New Roman"/>
          <w:sz w:val="24"/>
          <w:szCs w:val="24"/>
          <w:lang w:val="uk-UA"/>
        </w:rPr>
        <w:t>Застосування СОП поширюється на пацієнтів, яким планується та проведене будь-яке оперативне втручання.</w:t>
      </w:r>
    </w:p>
    <w:p w14:paraId="215761CE" w14:textId="77777777" w:rsidR="00D95F80" w:rsidRPr="005236D0" w:rsidRDefault="00D95F80" w:rsidP="005236D0">
      <w:pPr>
        <w:pStyle w:val="a4"/>
        <w:ind w:left="0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СОП застосовується </w:t>
      </w:r>
      <w:r w:rsidR="00087399">
        <w:rPr>
          <w:rFonts w:ascii="Times New Roman" w:hAnsi="Times New Roman" w:cs="Times New Roman"/>
          <w:sz w:val="24"/>
          <w:szCs w:val="24"/>
          <w:lang w:val="uk-UA"/>
        </w:rPr>
        <w:t>у відділенні ортопедії та травматології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розповсюджується на весь медичний персонал, що приймає участь у наданні медичної допомоги вищезазначен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груп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пацієнтів.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F72521" w14:paraId="75E24AB6" w14:textId="77777777" w:rsidTr="00490D62">
        <w:tc>
          <w:tcPr>
            <w:tcW w:w="9629" w:type="dxa"/>
            <w:gridSpan w:val="3"/>
          </w:tcPr>
          <w:p w14:paraId="51B3B2E1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72521" w14:paraId="456D25FE" w14:textId="77777777" w:rsidTr="00490D62">
        <w:tc>
          <w:tcPr>
            <w:tcW w:w="9629" w:type="dxa"/>
            <w:gridSpan w:val="3"/>
          </w:tcPr>
          <w:p w14:paraId="05591451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72521" w14:paraId="0E402F04" w14:textId="77777777" w:rsidTr="00F72521">
        <w:tc>
          <w:tcPr>
            <w:tcW w:w="6232" w:type="dxa"/>
            <w:vMerge w:val="restart"/>
            <w:vAlign w:val="center"/>
          </w:tcPr>
          <w:p w14:paraId="3B696F10" w14:textId="01D5E4D4" w:rsidR="00F72521" w:rsidRPr="00F835BF" w:rsidRDefault="00F72521" w:rsidP="00F72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56D6981F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196B8E7" w14:textId="05A890F5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F72521" w14:paraId="7AD3E41C" w14:textId="77777777" w:rsidTr="00F72521">
        <w:trPr>
          <w:trHeight w:val="274"/>
        </w:trPr>
        <w:tc>
          <w:tcPr>
            <w:tcW w:w="6232" w:type="dxa"/>
            <w:vMerge/>
          </w:tcPr>
          <w:p w14:paraId="4F586FAA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0AF7B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118ADE5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72521" w14:paraId="15121961" w14:textId="77777777" w:rsidTr="00F72521">
        <w:tc>
          <w:tcPr>
            <w:tcW w:w="6232" w:type="dxa"/>
            <w:vMerge/>
          </w:tcPr>
          <w:p w14:paraId="2DE2EFAC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61169BB" w14:textId="1C2FAA15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6B9F19F5" w14:textId="77777777" w:rsidR="00F72521" w:rsidRDefault="00F72521" w:rsidP="00F306A9">
      <w:pPr>
        <w:pStyle w:val="a4"/>
        <w:ind w:left="283" w:firstLine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04FD070" w14:textId="510C9AE5" w:rsidR="00D95F80" w:rsidRDefault="00F306A9" w:rsidP="00F306A9">
      <w:pPr>
        <w:pStyle w:val="a4"/>
        <w:ind w:lef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</w:t>
      </w:r>
      <w:r w:rsidR="00D95F80">
        <w:rPr>
          <w:rFonts w:ascii="Times New Roman" w:hAnsi="Times New Roman" w:cs="Times New Roman"/>
          <w:b/>
          <w:bCs/>
          <w:sz w:val="24"/>
          <w:szCs w:val="24"/>
        </w:rPr>
        <w:t>изначення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скорочення</w:t>
      </w:r>
      <w:r w:rsidR="00D95F80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00FC1FCC" w14:textId="5795E12F" w:rsidR="00684634" w:rsidRDefault="00D95F80" w:rsidP="00F306A9">
      <w:pPr>
        <w:spacing w:after="0"/>
        <w:ind w:firstLine="426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bCs/>
          <w:sz w:val="24"/>
        </w:rPr>
        <w:t>ІПНМД —</w:t>
      </w:r>
      <w:r w:rsidR="00F306A9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інфекції пов’язані з наданням мед</w:t>
      </w:r>
      <w:r w:rsidR="001F7EE1">
        <w:rPr>
          <w:rFonts w:ascii="Times New Roman" w:hAnsi="Times New Roman" w:cs="Times New Roman"/>
          <w:sz w:val="24"/>
        </w:rPr>
        <w:t>ичної допомоги</w:t>
      </w:r>
    </w:p>
    <w:p w14:paraId="635C970B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MRSA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1B7B34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MSSA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-чутливий </w:t>
      </w:r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526903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T½ – період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лікарського засобу; </w:t>
      </w:r>
    </w:p>
    <w:p w14:paraId="2B9359F4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VRE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Enterococcus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.; </w:t>
      </w:r>
    </w:p>
    <w:p w14:paraId="4EEEB284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АЛЗ – антибактеріальний лікарський засіб; </w:t>
      </w:r>
    </w:p>
    <w:p w14:paraId="364359BB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АМР – антимікробна резистентність; </w:t>
      </w:r>
    </w:p>
    <w:p w14:paraId="50D6245D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ВІК – відділ з інфекційного контролю; </w:t>
      </w:r>
    </w:p>
    <w:p w14:paraId="423DDDED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ЗОЗ – заклад охорони здоров’я; </w:t>
      </w:r>
    </w:p>
    <w:p w14:paraId="5A779447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ІОХВ – інфекція області хірургічного втручання; </w:t>
      </w:r>
    </w:p>
    <w:p w14:paraId="38805710" w14:textId="77777777" w:rsidR="004125D2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МАМР – мікроорганізми з антимікробною резистентністю; </w:t>
      </w:r>
    </w:p>
    <w:p w14:paraId="2E98D08A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ССШ – сечостатеві шляхи;</w:t>
      </w:r>
    </w:p>
    <w:p w14:paraId="3784FBCD" w14:textId="77777777" w:rsidR="004125D2" w:rsidRPr="00B839DE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СОП – стандартна операційна процедура; </w:t>
      </w:r>
    </w:p>
    <w:p w14:paraId="03BCADC2" w14:textId="263F363A" w:rsidR="004125D2" w:rsidRDefault="004125D2" w:rsidP="00F306A9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ТЛМ – терапевтичний лікарський моніторинг. </w:t>
      </w:r>
    </w:p>
    <w:p w14:paraId="7A26CAB4" w14:textId="77777777" w:rsidR="00F72521" w:rsidRDefault="00F72521" w:rsidP="00F306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66F38" w14:textId="7B1F4854" w:rsidR="00087399" w:rsidRPr="008B6B9C" w:rsidRDefault="00F306A9" w:rsidP="00F306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087399" w:rsidRPr="008B6B9C">
        <w:rPr>
          <w:rFonts w:ascii="Times New Roman" w:hAnsi="Times New Roman" w:cs="Times New Roman"/>
          <w:b/>
          <w:sz w:val="24"/>
          <w:szCs w:val="24"/>
        </w:rPr>
        <w:t xml:space="preserve"> Вимоги до персоналу. Відповідальність та компетенції</w:t>
      </w:r>
    </w:p>
    <w:p w14:paraId="1805BD3E" w14:textId="77777777" w:rsidR="00087399" w:rsidRPr="008B6B9C" w:rsidRDefault="00087399" w:rsidP="00F306A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навчання) щодо СОП, залежно від залученості. </w:t>
      </w:r>
    </w:p>
    <w:p w14:paraId="2F39BDC7" w14:textId="77777777" w:rsidR="00087399" w:rsidRPr="008B6B9C" w:rsidRDefault="00087399" w:rsidP="00F306A9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Відповідальність за зміст, своєчасний перегляд цієї СОП, а також навчання за нею несе медичний директор</w:t>
      </w:r>
      <w:r>
        <w:rPr>
          <w:rFonts w:cs="Times New Roman"/>
          <w:color w:val="auto"/>
          <w:szCs w:val="24"/>
        </w:rPr>
        <w:t>, завідувач відділення</w:t>
      </w:r>
      <w:r w:rsidRPr="008B6B9C">
        <w:rPr>
          <w:rFonts w:cs="Times New Roman"/>
          <w:color w:val="auto"/>
          <w:szCs w:val="24"/>
        </w:rPr>
        <w:t xml:space="preserve"> і ВІК. </w:t>
      </w:r>
      <w:bookmarkStart w:id="0" w:name="tw-target-text3"/>
      <w:bookmarkEnd w:id="0"/>
      <w:r w:rsidRPr="008B6B9C">
        <w:rPr>
          <w:rFonts w:cs="Times New Roman"/>
          <w:szCs w:val="24"/>
        </w:rPr>
        <w:t>Контролює виконання ви</w:t>
      </w:r>
      <w:r>
        <w:rPr>
          <w:rFonts w:cs="Times New Roman"/>
          <w:szCs w:val="24"/>
        </w:rPr>
        <w:t>мог цієї СОП медичний директор, ВІК, завідувач відділення</w:t>
      </w:r>
      <w:r w:rsidRPr="008B6B9C">
        <w:rPr>
          <w:rFonts w:cs="Times New Roman"/>
          <w:szCs w:val="24"/>
        </w:rPr>
        <w:t>.</w:t>
      </w:r>
    </w:p>
    <w:p w14:paraId="5532555B" w14:textId="77777777" w:rsidR="005236D0" w:rsidRPr="00087399" w:rsidRDefault="00087399" w:rsidP="00F306A9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Контрольний екземпляр СОП зберігається у медичного директора, ВІК.</w:t>
      </w:r>
      <w:r>
        <w:rPr>
          <w:rFonts w:cs="Times New Roman"/>
          <w:color w:val="auto"/>
          <w:szCs w:val="24"/>
        </w:rPr>
        <w:t xml:space="preserve"> </w:t>
      </w:r>
      <w:r w:rsidRPr="008B6B9C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14:paraId="07016AA4" w14:textId="77777777" w:rsidR="005236D0" w:rsidRDefault="005236D0" w:rsidP="00F7252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6D0">
        <w:rPr>
          <w:rFonts w:ascii="Times New Roman" w:hAnsi="Times New Roman" w:cs="Times New Roman"/>
          <w:sz w:val="24"/>
          <w:szCs w:val="24"/>
        </w:rPr>
        <w:t>Працівники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допускаються до виконання робіт без проведення </w:t>
      </w:r>
      <w:r w:rsidR="00D5032D">
        <w:rPr>
          <w:rFonts w:ascii="Times New Roman" w:hAnsi="Times New Roman" w:cs="Times New Roman"/>
          <w:sz w:val="24"/>
          <w:szCs w:val="24"/>
        </w:rPr>
        <w:t>навчання, підготовки і перевірки знань щодо СОП, залежно від залученості.</w:t>
      </w:r>
    </w:p>
    <w:p w14:paraId="1F9665E0" w14:textId="77777777" w:rsidR="004125D2" w:rsidRPr="00F641C1" w:rsidRDefault="004125D2" w:rsidP="00F72521">
      <w:pPr>
        <w:pStyle w:val="a5"/>
        <w:rPr>
          <w:rFonts w:ascii="Times New Roman" w:hAnsi="Times New Roman" w:cs="Times New Roman"/>
          <w:sz w:val="4"/>
          <w:szCs w:val="4"/>
        </w:rPr>
      </w:pPr>
    </w:p>
    <w:p w14:paraId="285B31CC" w14:textId="77777777" w:rsidR="00F72521" w:rsidRDefault="00F72521" w:rsidP="00F7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67CF038F" w14:textId="3D3B55E6" w:rsidR="00685AF0" w:rsidRPr="00AE37A3" w:rsidRDefault="00F306A9" w:rsidP="00F7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r w:rsidR="00685AF0" w:rsidRPr="00AE37A3">
        <w:rPr>
          <w:rFonts w:ascii="Times New Roman" w:hAnsi="Times New Roman" w:cs="Times New Roman"/>
          <w:b/>
          <w:bCs/>
          <w:sz w:val="24"/>
          <w:szCs w:val="28"/>
        </w:rPr>
        <w:t>Загальні положення</w:t>
      </w:r>
    </w:p>
    <w:p w14:paraId="0BC88634" w14:textId="77777777" w:rsidR="00685AF0" w:rsidRDefault="00685AF0" w:rsidP="00F7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 xml:space="preserve">Ціль антибіотикопрофілактики – досягнення такої величини плазмової та тканинної концентрації АЛЗ, яка значно перевищує його мінімальну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інгібуючу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концентрацію щодо найбільш ймовірних мікроорганізмів, які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контамінують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тканини ділянки оперативного доступу, до здійснення хірургічного розрізу, а також підтримка цієї концентрації протягом всього часу оперативного втручання.</w:t>
      </w:r>
    </w:p>
    <w:p w14:paraId="26D13908" w14:textId="77777777" w:rsidR="00685AF0" w:rsidRDefault="00685AF0" w:rsidP="00F306A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Під час застосування антибіотикопрофілактики мають бути зважені ризики появи мікроорганізмів з АМР та виникнення побічних реакцій на введення АЛЗ відносно потенційної користі.</w:t>
      </w:r>
    </w:p>
    <w:p w14:paraId="4385ADF7" w14:textId="77777777" w:rsidR="00685AF0" w:rsidRPr="002B5A17" w:rsidRDefault="00685AF0" w:rsidP="00F306A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AF0">
        <w:rPr>
          <w:rFonts w:ascii="Times New Roman" w:hAnsi="Times New Roman" w:cs="Times New Roman"/>
          <w:b/>
          <w:sz w:val="24"/>
          <w:szCs w:val="24"/>
        </w:rPr>
        <w:t>Заборонено</w:t>
      </w:r>
      <w:r w:rsidRPr="002B5A17">
        <w:rPr>
          <w:rFonts w:ascii="Times New Roman" w:hAnsi="Times New Roman" w:cs="Times New Roman"/>
          <w:sz w:val="24"/>
          <w:szCs w:val="24"/>
        </w:rPr>
        <w:t xml:space="preserve"> введення АЛЗ з метою антибіотикопрофілактики після здійснення хірургічного розрізу, оскільки така практика сприяє розвитку ІОХВ.</w:t>
      </w:r>
    </w:p>
    <w:p w14:paraId="7A6FB033" w14:textId="77777777" w:rsidR="00685AF0" w:rsidRPr="002B5A17" w:rsidRDefault="00685AF0" w:rsidP="00685AF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29C77BB5" w14:textId="069EF837" w:rsidR="00685AF0" w:rsidRPr="00D27F41" w:rsidRDefault="00F306A9" w:rsidP="00685AF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5. </w:t>
      </w:r>
      <w:r w:rsidR="00685AF0" w:rsidRPr="00D27F41">
        <w:rPr>
          <w:rFonts w:ascii="Times New Roman" w:hAnsi="Times New Roman" w:cs="Times New Roman"/>
          <w:b/>
          <w:bCs/>
          <w:sz w:val="24"/>
          <w:szCs w:val="28"/>
        </w:rPr>
        <w:t>Вимоги до антибіотикопрофілактики</w:t>
      </w:r>
    </w:p>
    <w:p w14:paraId="64E186E0" w14:textId="4D921F66" w:rsidR="00685AF0" w:rsidRDefault="00685AF0" w:rsidP="00F306A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проведення антибіотикопрофілактики необхідно використовувати АЛЗ з вузьким спектром дії, якомога коротший період часу і, наскільки це можливо, не використовувати профілактичний АЛЗ для проведення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F72521" w14:paraId="078002E1" w14:textId="77777777" w:rsidTr="00490D62">
        <w:tc>
          <w:tcPr>
            <w:tcW w:w="9629" w:type="dxa"/>
            <w:gridSpan w:val="3"/>
          </w:tcPr>
          <w:p w14:paraId="553FB142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72521" w14:paraId="3F207F90" w14:textId="77777777" w:rsidTr="00490D62">
        <w:tc>
          <w:tcPr>
            <w:tcW w:w="9629" w:type="dxa"/>
            <w:gridSpan w:val="3"/>
          </w:tcPr>
          <w:p w14:paraId="54FB134E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72521" w14:paraId="241B5649" w14:textId="77777777" w:rsidTr="00490D62">
        <w:tc>
          <w:tcPr>
            <w:tcW w:w="6232" w:type="dxa"/>
            <w:vMerge w:val="restart"/>
            <w:vAlign w:val="center"/>
          </w:tcPr>
          <w:p w14:paraId="5CCA8430" w14:textId="77777777" w:rsidR="00F72521" w:rsidRPr="00F835BF" w:rsidRDefault="00F72521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603E0D36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78DC069" w14:textId="185B25DC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F72521" w14:paraId="124142E9" w14:textId="77777777" w:rsidTr="00490D62">
        <w:trPr>
          <w:trHeight w:val="274"/>
        </w:trPr>
        <w:tc>
          <w:tcPr>
            <w:tcW w:w="6232" w:type="dxa"/>
            <w:vMerge/>
          </w:tcPr>
          <w:p w14:paraId="47C9F5B4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3C34C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1C80A56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72521" w14:paraId="45F5B2D8" w14:textId="77777777" w:rsidTr="00490D62">
        <w:tc>
          <w:tcPr>
            <w:tcW w:w="6232" w:type="dxa"/>
            <w:vMerge/>
          </w:tcPr>
          <w:p w14:paraId="6CB0AAED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509A2E79" w14:textId="39EDC486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06285B35" w14:textId="77777777" w:rsidR="00F72521" w:rsidRPr="00F306A9" w:rsidRDefault="00F72521" w:rsidP="00F306A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1B16" w14:textId="77777777" w:rsidR="00685AF0" w:rsidRPr="00F306A9" w:rsidRDefault="00685AF0" w:rsidP="00F7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Тривалість антибіотикопрофілактики не має перевищувати тривалості оперативного втручання, але в окремих випадках може бути подовженою до 24 годин від початку введення першої дози АЛЗ.</w:t>
      </w:r>
    </w:p>
    <w:p w14:paraId="0E1C016C" w14:textId="77777777" w:rsidR="00685AF0" w:rsidRPr="00F306A9" w:rsidRDefault="00685AF0" w:rsidP="00F7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Наявність (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інтраопераційне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встановлення)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дренажів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впливає на тривалість антибіотикопрофілактики.  Проведення антибіотикопрофілактики слід завершити в межах 24 годин після введення першої дози АЛЗ за винятком:</w:t>
      </w:r>
    </w:p>
    <w:p w14:paraId="636F4B52" w14:textId="77777777" w:rsidR="00685AF0" w:rsidRPr="00F306A9" w:rsidRDefault="00685AF0" w:rsidP="00F72521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лікування встановленого інфекційного захворювання (проводиться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антибіотикотерапія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);</w:t>
      </w:r>
    </w:p>
    <w:p w14:paraId="3FA986BE" w14:textId="77777777" w:rsidR="00685AF0" w:rsidRPr="00F306A9" w:rsidRDefault="00685AF0" w:rsidP="00F72521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інтраопераційної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зміни класу рани (наприклад, розлиття кишкового вмісту в операційну рану або потрапляння гною в операційну рану).</w:t>
      </w:r>
    </w:p>
    <w:p w14:paraId="4B8891B6" w14:textId="77777777" w:rsidR="00F306A9" w:rsidRDefault="00685AF0" w:rsidP="00F7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антибіотикотерапію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 повною відміною АЛЗ.</w:t>
      </w:r>
    </w:p>
    <w:p w14:paraId="65A30DD3" w14:textId="514AD1AD" w:rsidR="00CF7FF4" w:rsidRPr="00F306A9" w:rsidRDefault="00685AF0" w:rsidP="00F725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Використання АЛЗ у термін понад 24 години після операції має бути письмово обґрунтоване лікуючим лікарем в медичній карті.</w:t>
      </w:r>
    </w:p>
    <w:p w14:paraId="3B563996" w14:textId="46779EDE" w:rsidR="00CF7FF4" w:rsidRPr="00F306A9" w:rsidRDefault="00F306A9" w:rsidP="00F306A9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06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CF7FF4" w:rsidRPr="00F306A9">
        <w:rPr>
          <w:rFonts w:ascii="Times New Roman" w:hAnsi="Times New Roman" w:cs="Times New Roman"/>
          <w:b/>
          <w:bCs/>
          <w:sz w:val="24"/>
          <w:szCs w:val="24"/>
        </w:rPr>
        <w:t xml:space="preserve">Чинники ризику розвитку ІОХВ </w:t>
      </w:r>
    </w:p>
    <w:tbl>
      <w:tblPr>
        <w:tblOverlap w:val="never"/>
        <w:tblW w:w="103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4068"/>
      </w:tblGrid>
      <w:tr w:rsidR="00CF7FF4" w:rsidRPr="009C63D0" w14:paraId="3391D263" w14:textId="77777777" w:rsidTr="00F72521">
        <w:trPr>
          <w:trHeight w:hRule="exact" w:val="11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BF27A" w14:textId="77777777" w:rsidR="00CF7FF4" w:rsidRPr="009C63D0" w:rsidRDefault="00CF7FF4" w:rsidP="008D4B2A">
            <w:pPr>
              <w:pStyle w:val="a7"/>
              <w:spacing w:line="233" w:lineRule="auto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21AFE" w14:textId="77777777" w:rsidR="00CF7FF4" w:rsidRPr="009C63D0" w:rsidRDefault="00CF7FF4" w:rsidP="008D4B2A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27908" w14:textId="77777777" w:rsidR="00CF7FF4" w:rsidRPr="009C63D0" w:rsidRDefault="00CF7FF4" w:rsidP="008D4B2A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245D" w14:textId="77777777" w:rsidR="00CF7FF4" w:rsidRPr="009C63D0" w:rsidRDefault="00CF7FF4" w:rsidP="008D4B2A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9C63D0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MRSA- інфекції, в тому числі ІОХВ</w:t>
            </w:r>
          </w:p>
        </w:tc>
      </w:tr>
      <w:tr w:rsidR="00CF7FF4" w:rsidRPr="009C63D0" w14:paraId="7F42D80D" w14:textId="77777777" w:rsidTr="00F72521">
        <w:trPr>
          <w:trHeight w:hRule="exact" w:val="6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E831" w14:textId="7C46E01E" w:rsidR="00CF7FF4" w:rsidRPr="00E131F5" w:rsidRDefault="00CF7FF4" w:rsidP="008D4B2A">
            <w:pPr>
              <w:pStyle w:val="a7"/>
              <w:ind w:firstLine="20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A3E6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Вік пацієнта &gt;65 років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49164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Невідкладність оперативного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A4CD9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Відома наявна чи в анамнезі колонізація слизової оболонки носових ходів MRSA</w:t>
            </w:r>
          </w:p>
        </w:tc>
      </w:tr>
      <w:tr w:rsidR="00CF7FF4" w:rsidRPr="009C63D0" w14:paraId="42CF9777" w14:textId="77777777" w:rsidTr="00F72521">
        <w:trPr>
          <w:trHeight w:val="5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765E8" w14:textId="4610E924" w:rsidR="00CF7FF4" w:rsidRPr="00E131F5" w:rsidRDefault="00CF7FF4" w:rsidP="008D4B2A">
            <w:pPr>
              <w:pStyle w:val="a7"/>
              <w:ind w:firstLine="20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2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D4070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Недоїдання та голодування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DC348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Значна операційна травма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97CA5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Прийом</w:t>
            </w:r>
            <w:r w:rsidRPr="00CF7FF4">
              <w:rPr>
                <w:color w:val="000000"/>
                <w:lang w:val="ru-RU"/>
              </w:rPr>
              <w:t xml:space="preserve"> </w:t>
            </w:r>
            <w:proofErr w:type="spellStart"/>
            <w:r w:rsidRPr="009C63D0">
              <w:rPr>
                <w:color w:val="000000"/>
                <w:lang w:val="uk-UA"/>
              </w:rPr>
              <w:t>фторхінолонів</w:t>
            </w:r>
            <w:proofErr w:type="spellEnd"/>
            <w:r w:rsidRPr="009C63D0">
              <w:rPr>
                <w:color w:val="000000"/>
                <w:lang w:val="uk-UA"/>
              </w:rPr>
              <w:t xml:space="preserve"> протягом останніх 3 місяців</w:t>
            </w:r>
          </w:p>
        </w:tc>
      </w:tr>
      <w:tr w:rsidR="00CF7FF4" w:rsidRPr="009C63D0" w14:paraId="2E82BE8C" w14:textId="77777777" w:rsidTr="00F72521">
        <w:trPr>
          <w:trHeight w:hRule="exact"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27BAF" w14:textId="11CCE8DE" w:rsidR="00CF7FF4" w:rsidRPr="00E131F5" w:rsidRDefault="00CF7FF4" w:rsidP="008D4B2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3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FBF0A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Ожиріння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0D3FF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Відкрите хірургічне втручання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1D705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Висока поширеність MRSA у відділенні, в якому перебуває пацієнт</w:t>
            </w:r>
          </w:p>
        </w:tc>
      </w:tr>
      <w:tr w:rsidR="00CF7FF4" w:rsidRPr="009C63D0" w14:paraId="3693EB8E" w14:textId="77777777" w:rsidTr="00F72521">
        <w:trPr>
          <w:trHeight w:hRule="exact" w:val="8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4D1B4" w14:textId="7D0E3781" w:rsidR="00CF7FF4" w:rsidRPr="00E131F5" w:rsidRDefault="00CF7FF4" w:rsidP="008D4B2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4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E638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Декомпенсований</w:t>
            </w:r>
            <w:proofErr w:type="spellEnd"/>
            <w:r w:rsidRPr="009C63D0">
              <w:rPr>
                <w:color w:val="000000"/>
                <w:lang w:val="uk-UA"/>
              </w:rPr>
              <w:t xml:space="preserve"> цукровий діабет (HbA1c&gt;7%)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5C78A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Клас чистоти операційної рани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4C0C4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Довготривала госпіталізація у відділення з високим рівнем колонізації пацієнтів MRSA протягом останніх 3 місяців</w:t>
            </w:r>
          </w:p>
        </w:tc>
      </w:tr>
      <w:tr w:rsidR="00CF7FF4" w:rsidRPr="009C63D0" w14:paraId="37D08D1B" w14:textId="77777777" w:rsidTr="00F72521">
        <w:trPr>
          <w:trHeight w:hRule="exact" w:val="1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083F2" w14:textId="25744C2C" w:rsidR="00CF7FF4" w:rsidRPr="00E131F5" w:rsidRDefault="00CF7FF4" w:rsidP="008D4B2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5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2C130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Інтоксикації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4C50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Прихильність медичних працівників до дотримання заходів з профілактики інфекцій та інфекційного контролю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E9F42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Постійне перебування пацієнта у стаціонарній соціально-медичній установі для осіб із тяжкою хронічною патологією протягом трьох і більше місяців</w:t>
            </w:r>
          </w:p>
        </w:tc>
      </w:tr>
      <w:tr w:rsidR="00CF7FF4" w:rsidRPr="009C63D0" w14:paraId="288D8F27" w14:textId="77777777" w:rsidTr="00F72521">
        <w:trPr>
          <w:trHeight w:hRule="exact" w:val="8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0E63" w14:textId="799AF4A5" w:rsidR="00CF7FF4" w:rsidRPr="00E131F5" w:rsidRDefault="00CF7FF4" w:rsidP="008D4B2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6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ED40A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Наявна інфекційна хвороба або осередок хронічної інфекції в інших ділянках тіла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968EF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Запланована тривалість оперативного втручання понад 45 хвилин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B88D7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Проведення хронічного гемодіалізу</w:t>
            </w:r>
          </w:p>
        </w:tc>
      </w:tr>
      <w:tr w:rsidR="00CF7FF4" w:rsidRPr="009C63D0" w14:paraId="38AD374E" w14:textId="77777777" w:rsidTr="00F72521">
        <w:trPr>
          <w:trHeight w:hRule="exact" w:val="8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98623" w14:textId="48A854C7" w:rsidR="00CF7FF4" w:rsidRPr="00E131F5" w:rsidRDefault="00CF7FF4" w:rsidP="008D4B2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7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BC4AE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Прийом </w:t>
            </w:r>
            <w:proofErr w:type="spellStart"/>
            <w:r w:rsidRPr="009C63D0">
              <w:rPr>
                <w:color w:val="000000"/>
                <w:lang w:val="uk-UA"/>
              </w:rPr>
              <w:t>глюкокортикостероїдів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52A7F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Умови проведення операції та перебування пацієнта у відділенні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BF119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Наявність хронічних трофічних виразок у пацієнта</w:t>
            </w:r>
          </w:p>
        </w:tc>
      </w:tr>
      <w:tr w:rsidR="00CF7FF4" w:rsidRPr="009C63D0" w14:paraId="4C9619C7" w14:textId="77777777" w:rsidTr="00F72521">
        <w:trPr>
          <w:trHeight w:hRule="exact" w:val="8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8267" w14:textId="7CC9336D" w:rsidR="00CF7FF4" w:rsidRPr="00E131F5" w:rsidRDefault="00CF7FF4" w:rsidP="008D4B2A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8</w:t>
            </w:r>
            <w:r w:rsidR="00E131F5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A85CF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Імуносупресивний</w:t>
            </w:r>
            <w:proofErr w:type="spellEnd"/>
            <w:r w:rsidRPr="009C63D0">
              <w:rPr>
                <w:color w:val="000000"/>
                <w:lang w:val="uk-UA"/>
              </w:rPr>
              <w:t xml:space="preserve"> 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0841" w14:textId="77777777" w:rsidR="00CF7FF4" w:rsidRPr="009C63D0" w:rsidRDefault="00CF7FF4" w:rsidP="008D4B2A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Якість </w:t>
            </w:r>
            <w:proofErr w:type="spellStart"/>
            <w:r w:rsidRPr="009C63D0">
              <w:rPr>
                <w:color w:val="000000"/>
                <w:lang w:val="uk-UA"/>
              </w:rPr>
              <w:t>репроцесингу</w:t>
            </w:r>
            <w:proofErr w:type="spellEnd"/>
            <w:r w:rsidRPr="009C63D0">
              <w:rPr>
                <w:color w:val="000000"/>
                <w:lang w:val="uk-UA"/>
              </w:rPr>
              <w:t xml:space="preserve"> (стерилізації) хірургічного інструментарію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565FA" w14:textId="77777777" w:rsidR="00CF7FF4" w:rsidRPr="009C63D0" w:rsidRDefault="00CF7FF4" w:rsidP="008D4B2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F72521" w14:paraId="5983F61D" w14:textId="77777777" w:rsidTr="00490D62">
        <w:tc>
          <w:tcPr>
            <w:tcW w:w="9629" w:type="dxa"/>
            <w:gridSpan w:val="3"/>
          </w:tcPr>
          <w:p w14:paraId="54D70FBF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72521" w14:paraId="416471FB" w14:textId="77777777" w:rsidTr="00490D62">
        <w:tc>
          <w:tcPr>
            <w:tcW w:w="9629" w:type="dxa"/>
            <w:gridSpan w:val="3"/>
          </w:tcPr>
          <w:p w14:paraId="3685ADAC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72521" w14:paraId="02794E4D" w14:textId="77777777" w:rsidTr="00490D62">
        <w:tc>
          <w:tcPr>
            <w:tcW w:w="6232" w:type="dxa"/>
            <w:vMerge w:val="restart"/>
            <w:vAlign w:val="center"/>
          </w:tcPr>
          <w:p w14:paraId="45758380" w14:textId="77777777" w:rsidR="00F72521" w:rsidRPr="00F835BF" w:rsidRDefault="00F72521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48428CC2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C1EBE5A" w14:textId="2224E706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F72521" w14:paraId="3F566BBA" w14:textId="77777777" w:rsidTr="00490D62">
        <w:trPr>
          <w:trHeight w:val="274"/>
        </w:trPr>
        <w:tc>
          <w:tcPr>
            <w:tcW w:w="6232" w:type="dxa"/>
            <w:vMerge/>
          </w:tcPr>
          <w:p w14:paraId="02BD9E04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3C238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11EA2BF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72521" w14:paraId="67B771F7" w14:textId="77777777" w:rsidTr="00490D62">
        <w:tc>
          <w:tcPr>
            <w:tcW w:w="6232" w:type="dxa"/>
            <w:vMerge/>
          </w:tcPr>
          <w:p w14:paraId="716F9F9A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624AB966" w14:textId="6DBA1455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1272B003" w14:textId="77777777" w:rsidR="00F72521" w:rsidRDefault="00F72521"/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0"/>
        <w:gridCol w:w="4253"/>
        <w:gridCol w:w="3118"/>
        <w:gridCol w:w="2367"/>
        <w:gridCol w:w="43"/>
      </w:tblGrid>
      <w:tr w:rsidR="00F72521" w:rsidRPr="009C63D0" w14:paraId="3C68A949" w14:textId="77777777" w:rsidTr="00F72521">
        <w:trPr>
          <w:gridAfter w:val="1"/>
          <w:wAfter w:w="43" w:type="dxa"/>
          <w:trHeight w:hRule="exact" w:val="97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7BC6A" w14:textId="243A6650" w:rsidR="00F72521" w:rsidRPr="00F72521" w:rsidRDefault="00F72521" w:rsidP="00F72521">
            <w:pPr>
              <w:pStyle w:val="a7"/>
              <w:ind w:firstLine="140"/>
              <w:jc w:val="center"/>
              <w:rPr>
                <w:sz w:val="24"/>
                <w:szCs w:val="24"/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3EF2B" w14:textId="6F73D769" w:rsidR="00F72521" w:rsidRPr="00F72521" w:rsidRDefault="00F72521" w:rsidP="00F72521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ризику розвитку ІОХВ, які пов’язані з пацієнтом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B3B74" w14:textId="4A1BDADE" w:rsidR="00F72521" w:rsidRPr="00F72521" w:rsidRDefault="00F72521" w:rsidP="00F72521">
            <w:pPr>
              <w:pStyle w:val="a7"/>
              <w:jc w:val="center"/>
              <w:rPr>
                <w:lang w:val="uk-UA"/>
              </w:rPr>
            </w:pPr>
            <w:r w:rsidRPr="00F72521">
              <w:rPr>
                <w:b/>
                <w:bCs/>
                <w:color w:val="000000"/>
                <w:sz w:val="24"/>
                <w:szCs w:val="24"/>
                <w:lang w:val="uk-UA"/>
              </w:rPr>
              <w:t>Чинники не пов’язані з пацієнтом, що впливають на ризик розвитку ІОХВ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4D47D" w14:textId="29A85D14" w:rsidR="00F72521" w:rsidRPr="00F72521" w:rsidRDefault="00F72521" w:rsidP="00F7252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72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Чинники ризику розвитку MRSA- інфекції, в тому числі ІОХВ</w:t>
            </w:r>
          </w:p>
        </w:tc>
      </w:tr>
      <w:tr w:rsidR="00F72521" w:rsidRPr="009C63D0" w14:paraId="4C3A46AC" w14:textId="77777777" w:rsidTr="00F72521">
        <w:trPr>
          <w:gridAfter w:val="1"/>
          <w:wAfter w:w="43" w:type="dxa"/>
          <w:trHeight w:hRule="exact" w:val="166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EDF2D" w14:textId="6C7A2315" w:rsidR="00F72521" w:rsidRPr="00E131F5" w:rsidRDefault="00F72521" w:rsidP="00F72521">
            <w:pPr>
              <w:pStyle w:val="a7"/>
              <w:ind w:firstLine="140"/>
              <w:rPr>
                <w:color w:val="000000"/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478DF" w14:textId="24A0DFC1" w:rsidR="00F72521" w:rsidRPr="009C63D0" w:rsidRDefault="00F72521" w:rsidP="00F72521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Іонізуюче опромінення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DCD58" w14:textId="4AB4C428" w:rsidR="00F72521" w:rsidRPr="009C63D0" w:rsidRDefault="00F72521" w:rsidP="00F72521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>Передопераційна підготовка (наприклад, якість проведеної хірургічної обробки рук, прийняття душу пацієнтом напередодні оперативного втручання)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B63A4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09B8C33D" w14:textId="77777777" w:rsidTr="00F72521">
        <w:trPr>
          <w:gridAfter w:val="1"/>
          <w:wAfter w:w="43" w:type="dxa"/>
          <w:trHeight w:hRule="exact" w:val="60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32240" w14:textId="5FCCA4E8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5A4BA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Випадок інфекційної хвороби шкіри чи м’яких тканин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D453E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Периопераційна підтримка нормотермії та </w:t>
            </w:r>
            <w:proofErr w:type="spellStart"/>
            <w:r w:rsidRPr="009C63D0">
              <w:rPr>
                <w:color w:val="000000"/>
                <w:lang w:val="uk-UA"/>
              </w:rPr>
              <w:t>нормоглікемії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634E9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241C3380" w14:textId="77777777" w:rsidTr="00F72521">
        <w:trPr>
          <w:trHeight w:hRule="exact" w:val="18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A0D33" w14:textId="48DF44ED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93E6A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Супутні захворювання пацієнта, що дозволяють віднести пацієнта до класу ризику ASA III, IV, V (наявність тяжкого системного захворювання, що призводить до функціональних обмежень і загрожує життю, чи впливає на виживаність після операції)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C16AB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Вірулентність бактерій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E4D66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2D99F647" w14:textId="77777777" w:rsidTr="00F72521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06946" w14:textId="38642079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38FF9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Хірургічні втручання протягом останніх 3 місяців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732BA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Наявність сторонніх тіл, змертвілих тканин, хірургічних матеріалів у післяопераційній рані, імплантація штучних матеріалів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1D94C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557160CA" w14:textId="77777777" w:rsidTr="00F72521">
        <w:trPr>
          <w:trHeight w:val="15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9C815" w14:textId="743E9CC4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77A9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Тривалість передопераційної госпіталізації протягом мінімум 48 годин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48AC6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Вентиляція в операційній кімнаті, яка не забезпечує мінімум 10-12-кратний повітрообмін (рекомендована</w:t>
            </w:r>
          </w:p>
          <w:p w14:paraId="20FCBBDA" w14:textId="77777777" w:rsidR="00F72521" w:rsidRPr="009C63D0" w:rsidRDefault="00F72521" w:rsidP="00F72521">
            <w:pPr>
              <w:pStyle w:val="a7"/>
              <w:rPr>
                <w:color w:val="000000"/>
                <w:lang w:val="uk-UA"/>
              </w:rPr>
            </w:pPr>
            <w:r w:rsidRPr="009C63D0">
              <w:rPr>
                <w:color w:val="000000"/>
                <w:lang w:val="uk-UA"/>
              </w:rPr>
              <w:t xml:space="preserve">кратність повітрообміну – </w:t>
            </w:r>
          </w:p>
          <w:p w14:paraId="1ABF5F95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15 -20)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2923F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66C8E4EB" w14:textId="77777777" w:rsidTr="00F72521">
        <w:trPr>
          <w:trHeight w:hRule="exact" w:val="12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B006B" w14:textId="2111111A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BFD4F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Колонізація мікроорганізмами, в тому числі МАМР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1A408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Кількість осіб в операційній кімнаті, що перевищує потреби в працівниках, необхідних для проведення оперативного втручання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E82B4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7D65ECF5" w14:textId="77777777" w:rsidTr="00F72521">
        <w:trPr>
          <w:trHeight w:hRule="exact" w:val="113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2E7AF" w14:textId="26C9DCB3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EF606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Гоління шкіри в запланованій ділянці оперативного доступу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108AA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Неправильний вибір АЛЗ для периопераційної антибіотикопрофілактики та її тривалості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63C58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0613FBF0" w14:textId="77777777" w:rsidTr="00F72521">
        <w:trPr>
          <w:trHeight w:hRule="exact" w:val="8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06FE9" w14:textId="29249918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20FB1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Куріння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CF2B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Якість проведення оперативного втручання і досвід операційної бригади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8849A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4A9AD9EF" w14:textId="77777777" w:rsidTr="00F72521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E08E" w14:textId="7C11EDEE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79489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proofErr w:type="spellStart"/>
            <w:r w:rsidRPr="009C63D0">
              <w:rPr>
                <w:color w:val="000000"/>
                <w:lang w:val="uk-UA"/>
              </w:rPr>
              <w:t>Гемотрансфузії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A034C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D1E94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72521" w:rsidRPr="009C63D0" w14:paraId="218A1F63" w14:textId="77777777" w:rsidTr="00F72521">
        <w:trPr>
          <w:trHeight w:hRule="exact" w:val="2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77FED" w14:textId="56E1B6D9" w:rsidR="00F72521" w:rsidRPr="00E131F5" w:rsidRDefault="00F72521" w:rsidP="00F72521">
            <w:pPr>
              <w:pStyle w:val="a7"/>
              <w:ind w:firstLine="140"/>
              <w:rPr>
                <w:sz w:val="24"/>
                <w:szCs w:val="24"/>
                <w:lang w:val="uk-UA"/>
              </w:rPr>
            </w:pPr>
            <w:r w:rsidRPr="00E131F5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37E05" w14:textId="77777777" w:rsidR="00F72521" w:rsidRPr="009C63D0" w:rsidRDefault="00F72521" w:rsidP="00F72521">
            <w:pPr>
              <w:pStyle w:val="a7"/>
              <w:rPr>
                <w:lang w:val="uk-UA"/>
              </w:rPr>
            </w:pPr>
            <w:r w:rsidRPr="009C63D0">
              <w:rPr>
                <w:color w:val="000000"/>
                <w:lang w:val="uk-UA"/>
              </w:rPr>
              <w:t>Злоякісні новоутворення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62DE8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D794" w14:textId="77777777" w:rsidR="00F72521" w:rsidRPr="009C63D0" w:rsidRDefault="00F72521" w:rsidP="00F725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AE2CB8B" w14:textId="77777777" w:rsidR="00CF7FF4" w:rsidRPr="009C63D0" w:rsidRDefault="00CF7FF4" w:rsidP="00CF7FF4">
      <w:pPr>
        <w:spacing w:after="339" w:line="1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F72521" w14:paraId="635B44CD" w14:textId="77777777" w:rsidTr="00490D62">
        <w:tc>
          <w:tcPr>
            <w:tcW w:w="9629" w:type="dxa"/>
            <w:gridSpan w:val="3"/>
          </w:tcPr>
          <w:p w14:paraId="01E9046C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72521" w14:paraId="139D3AE9" w14:textId="77777777" w:rsidTr="00490D62">
        <w:tc>
          <w:tcPr>
            <w:tcW w:w="9629" w:type="dxa"/>
            <w:gridSpan w:val="3"/>
          </w:tcPr>
          <w:p w14:paraId="3F6B54B3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72521" w14:paraId="35434163" w14:textId="77777777" w:rsidTr="00490D62">
        <w:tc>
          <w:tcPr>
            <w:tcW w:w="6232" w:type="dxa"/>
            <w:vMerge w:val="restart"/>
            <w:vAlign w:val="center"/>
          </w:tcPr>
          <w:p w14:paraId="11E9B4FE" w14:textId="77777777" w:rsidR="00F72521" w:rsidRPr="00F835BF" w:rsidRDefault="00F72521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4DD13E87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F589B1B" w14:textId="2F11D791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F72521" w14:paraId="083C6928" w14:textId="77777777" w:rsidTr="00490D62">
        <w:trPr>
          <w:trHeight w:val="274"/>
        </w:trPr>
        <w:tc>
          <w:tcPr>
            <w:tcW w:w="6232" w:type="dxa"/>
            <w:vMerge/>
          </w:tcPr>
          <w:p w14:paraId="70304010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6A27F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D649F34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72521" w14:paraId="32304E1B" w14:textId="77777777" w:rsidTr="00490D62">
        <w:tc>
          <w:tcPr>
            <w:tcW w:w="6232" w:type="dxa"/>
            <w:vMerge/>
          </w:tcPr>
          <w:p w14:paraId="109AE027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095E99F" w14:textId="313CBED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205FBE0B" w14:textId="77777777" w:rsidR="00F72521" w:rsidRDefault="00F72521" w:rsidP="00F3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4D887E9" w14:textId="30289819" w:rsidR="004125D2" w:rsidRPr="00F306A9" w:rsidRDefault="002213A1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>Таким чином</w:t>
      </w:r>
      <w:r w:rsidRPr="00F306A9">
        <w:rPr>
          <w:rFonts w:ascii="Times New Roman" w:hAnsi="Times New Roman" w:cs="Times New Roman"/>
          <w:b/>
          <w:sz w:val="24"/>
        </w:rPr>
        <w:t>, антибіотикопрофілактику треба проводити</w:t>
      </w:r>
      <w:r w:rsidRPr="00F306A9">
        <w:rPr>
          <w:rFonts w:ascii="Times New Roman" w:hAnsi="Times New Roman" w:cs="Times New Roman"/>
          <w:sz w:val="24"/>
        </w:rPr>
        <w:t xml:space="preserve"> у відділенні ортопедії та травматології в наступних випадках:</w:t>
      </w:r>
    </w:p>
    <w:p w14:paraId="21E2BF73" w14:textId="17475327" w:rsidR="002213A1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F306A9" w:rsidRPr="00F306A9">
        <w:rPr>
          <w:rFonts w:ascii="Times New Roman" w:hAnsi="Times New Roman" w:cs="Times New Roman"/>
          <w:sz w:val="24"/>
        </w:rPr>
        <w:t xml:space="preserve"> </w:t>
      </w:r>
      <w:r w:rsidR="002213A1" w:rsidRPr="00F306A9">
        <w:rPr>
          <w:rFonts w:ascii="Times New Roman" w:hAnsi="Times New Roman" w:cs="Times New Roman"/>
          <w:sz w:val="24"/>
        </w:rPr>
        <w:t xml:space="preserve">гострі травми, що потребують </w:t>
      </w:r>
      <w:r w:rsidR="00D113DB" w:rsidRPr="00F306A9">
        <w:rPr>
          <w:rFonts w:ascii="Times New Roman" w:hAnsi="Times New Roman" w:cs="Times New Roman"/>
          <w:sz w:val="24"/>
        </w:rPr>
        <w:t>невідкладних і ургентних оперативних</w:t>
      </w:r>
      <w:r w:rsidR="002213A1" w:rsidRPr="00F306A9">
        <w:rPr>
          <w:rFonts w:ascii="Times New Roman" w:hAnsi="Times New Roman" w:cs="Times New Roman"/>
          <w:sz w:val="24"/>
        </w:rPr>
        <w:t xml:space="preserve"> втручання</w:t>
      </w:r>
      <w:r w:rsidR="00B51868" w:rsidRPr="00F306A9">
        <w:rPr>
          <w:rFonts w:ascii="Times New Roman" w:hAnsi="Times New Roman" w:cs="Times New Roman"/>
          <w:sz w:val="24"/>
        </w:rPr>
        <w:t xml:space="preserve"> (ІІ-ІV клас ран);</w:t>
      </w:r>
    </w:p>
    <w:p w14:paraId="12D77566" w14:textId="0DC575E0" w:rsidR="002213A1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F306A9" w:rsidRPr="00F306A9">
        <w:rPr>
          <w:rFonts w:ascii="Times New Roman" w:hAnsi="Times New Roman" w:cs="Times New Roman"/>
          <w:sz w:val="24"/>
        </w:rPr>
        <w:t xml:space="preserve"> </w:t>
      </w:r>
      <w:r w:rsidR="00BA23DE" w:rsidRPr="00F306A9">
        <w:rPr>
          <w:rFonts w:ascii="Times New Roman" w:hAnsi="Times New Roman" w:cs="Times New Roman"/>
          <w:sz w:val="24"/>
        </w:rPr>
        <w:t>н</w:t>
      </w:r>
      <w:r w:rsidR="00F306A9" w:rsidRPr="00F306A9">
        <w:rPr>
          <w:rFonts w:ascii="Times New Roman" w:hAnsi="Times New Roman" w:cs="Times New Roman"/>
          <w:sz w:val="24"/>
        </w:rPr>
        <w:t>а</w:t>
      </w:r>
      <w:r w:rsidR="00BA23DE" w:rsidRPr="00F306A9">
        <w:rPr>
          <w:rFonts w:ascii="Times New Roman" w:hAnsi="Times New Roman" w:cs="Times New Roman"/>
          <w:sz w:val="24"/>
        </w:rPr>
        <w:t>явність імплантованих штучних матеріалів;</w:t>
      </w:r>
    </w:p>
    <w:p w14:paraId="6EBF7CA1" w14:textId="3CA9006B" w:rsidR="00BA23DE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F306A9" w:rsidRPr="00F306A9">
        <w:rPr>
          <w:rFonts w:ascii="Times New Roman" w:hAnsi="Times New Roman" w:cs="Times New Roman"/>
          <w:sz w:val="24"/>
        </w:rPr>
        <w:t xml:space="preserve"> </w:t>
      </w:r>
      <w:r w:rsidR="00BA23DE" w:rsidRPr="00F306A9">
        <w:rPr>
          <w:rFonts w:ascii="Times New Roman" w:hAnsi="Times New Roman" w:cs="Times New Roman"/>
          <w:sz w:val="24"/>
        </w:rPr>
        <w:t>наявність чинників ризику;</w:t>
      </w:r>
    </w:p>
    <w:p w14:paraId="02BD515E" w14:textId="22DABDB0" w:rsidR="00F306A9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F306A9" w:rsidRPr="00F306A9">
        <w:rPr>
          <w:rFonts w:ascii="Times New Roman" w:hAnsi="Times New Roman" w:cs="Times New Roman"/>
          <w:sz w:val="24"/>
        </w:rPr>
        <w:t xml:space="preserve"> </w:t>
      </w:r>
      <w:r w:rsidR="00BA23DE" w:rsidRPr="00F306A9">
        <w:rPr>
          <w:rFonts w:ascii="Times New Roman" w:hAnsi="Times New Roman" w:cs="Times New Roman"/>
          <w:sz w:val="24"/>
        </w:rPr>
        <w:t>запланована тривалість оперативного втручання більше 45 хвилин;</w:t>
      </w:r>
    </w:p>
    <w:p w14:paraId="431D1DA1" w14:textId="286A0681" w:rsidR="00BA23DE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F306A9" w:rsidRPr="00F306A9">
        <w:rPr>
          <w:rFonts w:ascii="Times New Roman" w:hAnsi="Times New Roman" w:cs="Times New Roman"/>
          <w:sz w:val="24"/>
        </w:rPr>
        <w:t xml:space="preserve"> </w:t>
      </w:r>
      <w:r w:rsidR="00706E87" w:rsidRPr="00F306A9">
        <w:rPr>
          <w:rFonts w:ascii="Times New Roman" w:hAnsi="Times New Roman" w:cs="Times New Roman"/>
          <w:sz w:val="24"/>
        </w:rPr>
        <w:t xml:space="preserve">відома наявна чи в анамнезі </w:t>
      </w:r>
      <w:r w:rsidR="00B10718" w:rsidRPr="00F306A9">
        <w:rPr>
          <w:rFonts w:ascii="Times New Roman" w:hAnsi="Times New Roman" w:cs="Times New Roman"/>
          <w:sz w:val="24"/>
        </w:rPr>
        <w:t>колонізація слизової оболонки носових ходів MRSA</w:t>
      </w:r>
    </w:p>
    <w:p w14:paraId="4F068E1E" w14:textId="330C741B" w:rsidR="00B10718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F306A9">
        <w:rPr>
          <w:rFonts w:ascii="Times New Roman" w:hAnsi="Times New Roman" w:cs="Times New Roman"/>
          <w:sz w:val="24"/>
        </w:rPr>
        <w:t xml:space="preserve"> </w:t>
      </w:r>
      <w:r w:rsidR="00B10718" w:rsidRPr="00F306A9">
        <w:rPr>
          <w:rFonts w:ascii="Times New Roman" w:hAnsi="Times New Roman" w:cs="Times New Roman"/>
          <w:sz w:val="24"/>
        </w:rPr>
        <w:t>хірургічні втручання протягом останніх 3 місяців;</w:t>
      </w:r>
    </w:p>
    <w:p w14:paraId="4986EC90" w14:textId="42EBCB69" w:rsidR="00B10718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F306A9">
        <w:rPr>
          <w:rFonts w:ascii="Times New Roman" w:hAnsi="Times New Roman" w:cs="Times New Roman"/>
          <w:sz w:val="24"/>
        </w:rPr>
        <w:t xml:space="preserve"> </w:t>
      </w:r>
      <w:r w:rsidR="00B10718" w:rsidRPr="00F306A9">
        <w:rPr>
          <w:rFonts w:ascii="Times New Roman" w:hAnsi="Times New Roman" w:cs="Times New Roman"/>
          <w:sz w:val="24"/>
        </w:rPr>
        <w:t>інфекційні хвороби шкіри чи м’яких тканин, супутні захворюван</w:t>
      </w:r>
      <w:r w:rsidR="00B21368" w:rsidRPr="00F306A9">
        <w:rPr>
          <w:rFonts w:ascii="Times New Roman" w:hAnsi="Times New Roman" w:cs="Times New Roman"/>
          <w:sz w:val="24"/>
        </w:rPr>
        <w:t>ня;</w:t>
      </w:r>
    </w:p>
    <w:p w14:paraId="582E3E15" w14:textId="02417DFF" w:rsidR="00B21368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B21368" w:rsidRPr="00F306A9">
        <w:rPr>
          <w:rFonts w:ascii="Times New Roman" w:hAnsi="Times New Roman" w:cs="Times New Roman"/>
          <w:sz w:val="24"/>
        </w:rPr>
        <w:t>втручання,</w:t>
      </w:r>
      <w:r w:rsidR="00F306A9">
        <w:rPr>
          <w:rFonts w:ascii="Times New Roman" w:hAnsi="Times New Roman" w:cs="Times New Roman"/>
          <w:sz w:val="24"/>
        </w:rPr>
        <w:t xml:space="preserve"> </w:t>
      </w:r>
      <w:r w:rsidR="00B21368" w:rsidRPr="00F306A9">
        <w:rPr>
          <w:rFonts w:ascii="Times New Roman" w:hAnsi="Times New Roman" w:cs="Times New Roman"/>
          <w:sz w:val="24"/>
        </w:rPr>
        <w:t xml:space="preserve">які пов’язані із залученням слизової оболонки </w:t>
      </w:r>
      <w:proofErr w:type="spellStart"/>
      <w:r w:rsidR="00B21368" w:rsidRPr="00F306A9">
        <w:rPr>
          <w:rFonts w:ascii="Times New Roman" w:hAnsi="Times New Roman" w:cs="Times New Roman"/>
          <w:sz w:val="24"/>
        </w:rPr>
        <w:t>рото</w:t>
      </w:r>
      <w:proofErr w:type="spellEnd"/>
      <w:r w:rsidR="00B21368" w:rsidRPr="00F306A9">
        <w:rPr>
          <w:rFonts w:ascii="Times New Roman" w:hAnsi="Times New Roman" w:cs="Times New Roman"/>
          <w:sz w:val="24"/>
        </w:rPr>
        <w:t>-носоглотки у пацієнтів з високим ризиком розвитку бактеріального ендокардиту (захворювання серця наявні чи в анамнезі).</w:t>
      </w:r>
    </w:p>
    <w:p w14:paraId="258B3F2F" w14:textId="77777777" w:rsidR="0021657B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1108971" w14:textId="77777777" w:rsidR="00AD47E3" w:rsidRPr="00F306A9" w:rsidRDefault="00AD47E3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b/>
          <w:sz w:val="24"/>
        </w:rPr>
        <w:t xml:space="preserve">Скринінг з метою виявлення колонізації (носійства) </w:t>
      </w:r>
      <w:r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Pr="00F306A9">
        <w:rPr>
          <w:rFonts w:ascii="Times New Roman" w:hAnsi="Times New Roman" w:cs="Times New Roman"/>
          <w:b/>
          <w:sz w:val="24"/>
        </w:rPr>
        <w:t>\</w:t>
      </w:r>
      <w:r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="002820D6" w:rsidRPr="00F306A9">
        <w:rPr>
          <w:rFonts w:ascii="Times New Roman" w:hAnsi="Times New Roman" w:cs="Times New Roman"/>
          <w:b/>
          <w:sz w:val="24"/>
        </w:rPr>
        <w:t>:</w:t>
      </w:r>
    </w:p>
    <w:p w14:paraId="72757769" w14:textId="30A16FBE" w:rsidR="002820D6" w:rsidRPr="00F306A9" w:rsidRDefault="002820D6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(бактеріологічне дослідження </w:t>
      </w:r>
      <w:r w:rsidR="0031172A" w:rsidRPr="00F306A9">
        <w:rPr>
          <w:rFonts w:ascii="Times New Roman" w:hAnsi="Times New Roman" w:cs="Times New Roman"/>
          <w:sz w:val="24"/>
        </w:rPr>
        <w:t xml:space="preserve">біологічного зразка з носа на виявлення </w:t>
      </w:r>
      <w:r w:rsidR="0031172A" w:rsidRPr="00F306A9">
        <w:rPr>
          <w:rFonts w:ascii="Times New Roman" w:hAnsi="Times New Roman" w:cs="Times New Roman"/>
          <w:b/>
          <w:sz w:val="24"/>
          <w:lang w:val="en-US"/>
        </w:rPr>
        <w:t>MSSA</w:t>
      </w:r>
      <w:r w:rsidR="0031172A" w:rsidRPr="00F306A9">
        <w:rPr>
          <w:rFonts w:ascii="Times New Roman" w:hAnsi="Times New Roman" w:cs="Times New Roman"/>
          <w:b/>
          <w:sz w:val="24"/>
        </w:rPr>
        <w:t>\</w:t>
      </w:r>
      <w:r w:rsidR="0031172A" w:rsidRPr="00F306A9">
        <w:rPr>
          <w:rFonts w:ascii="Times New Roman" w:hAnsi="Times New Roman" w:cs="Times New Roman"/>
          <w:b/>
          <w:sz w:val="24"/>
          <w:lang w:val="en-US"/>
        </w:rPr>
        <w:t>MRSA</w:t>
      </w:r>
      <w:r w:rsidR="0031172A" w:rsidRPr="00F306A9">
        <w:rPr>
          <w:rFonts w:ascii="Times New Roman" w:hAnsi="Times New Roman" w:cs="Times New Roman"/>
          <w:b/>
          <w:sz w:val="24"/>
        </w:rPr>
        <w:t>)</w:t>
      </w:r>
    </w:p>
    <w:p w14:paraId="1F72DC4D" w14:textId="77777777" w:rsidR="00AD47E3" w:rsidRPr="00F306A9" w:rsidRDefault="00AD47E3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Проводиться напередодні </w:t>
      </w:r>
      <w:r w:rsidRPr="00F306A9">
        <w:rPr>
          <w:rFonts w:ascii="Times New Roman" w:hAnsi="Times New Roman" w:cs="Times New Roman"/>
          <w:b/>
          <w:sz w:val="24"/>
        </w:rPr>
        <w:t xml:space="preserve">планових </w:t>
      </w:r>
      <w:r w:rsidRPr="00F306A9">
        <w:rPr>
          <w:rFonts w:ascii="Times New Roman" w:hAnsi="Times New Roman" w:cs="Times New Roman"/>
          <w:sz w:val="24"/>
        </w:rPr>
        <w:t>операцій</w:t>
      </w:r>
      <w:r w:rsidR="002820D6" w:rsidRPr="00F306A9">
        <w:rPr>
          <w:rFonts w:ascii="Times New Roman" w:hAnsi="Times New Roman" w:cs="Times New Roman"/>
          <w:sz w:val="24"/>
        </w:rPr>
        <w:t xml:space="preserve"> у пацієнтів з групи ризику розвитку ІОХВ та ортопедичних втручань.</w:t>
      </w:r>
      <w:r w:rsidRPr="00F306A9">
        <w:rPr>
          <w:rFonts w:ascii="Times New Roman" w:hAnsi="Times New Roman" w:cs="Times New Roman"/>
          <w:sz w:val="24"/>
        </w:rPr>
        <w:t xml:space="preserve"> </w:t>
      </w:r>
    </w:p>
    <w:p w14:paraId="308BD04F" w14:textId="4E7A7AC5" w:rsidR="0031172A" w:rsidRPr="00F306A9" w:rsidRDefault="0031172A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При проведенні невідкладних і </w:t>
      </w:r>
      <w:r w:rsidRPr="00F306A9">
        <w:rPr>
          <w:rFonts w:ascii="Times New Roman" w:hAnsi="Times New Roman" w:cs="Times New Roman"/>
          <w:b/>
          <w:sz w:val="24"/>
        </w:rPr>
        <w:t>ургентних</w:t>
      </w:r>
      <w:r w:rsidRPr="00F306A9">
        <w:rPr>
          <w:rFonts w:ascii="Times New Roman" w:hAnsi="Times New Roman" w:cs="Times New Roman"/>
          <w:sz w:val="24"/>
        </w:rPr>
        <w:t xml:space="preserve"> оперативних втручань</w:t>
      </w:r>
      <w:r w:rsidR="00555052">
        <w:rPr>
          <w:rFonts w:ascii="Times New Roman" w:hAnsi="Times New Roman" w:cs="Times New Roman"/>
          <w:sz w:val="24"/>
        </w:rPr>
        <w:t xml:space="preserve"> </w:t>
      </w:r>
      <w:r w:rsidR="00BD1FDF" w:rsidRPr="00F306A9">
        <w:rPr>
          <w:rFonts w:ascii="Times New Roman" w:hAnsi="Times New Roman" w:cs="Times New Roman"/>
          <w:sz w:val="24"/>
        </w:rPr>
        <w:t>є</w:t>
      </w:r>
      <w:r w:rsidRPr="00F306A9">
        <w:rPr>
          <w:rFonts w:ascii="Times New Roman" w:hAnsi="Times New Roman" w:cs="Times New Roman"/>
          <w:sz w:val="24"/>
        </w:rPr>
        <w:t xml:space="preserve"> обов’язковим</w:t>
      </w:r>
      <w:r w:rsidR="00BD1FDF" w:rsidRPr="00F306A9">
        <w:rPr>
          <w:rFonts w:ascii="Times New Roman" w:hAnsi="Times New Roman" w:cs="Times New Roman"/>
          <w:sz w:val="24"/>
        </w:rPr>
        <w:t xml:space="preserve"> за наявності не мен</w:t>
      </w:r>
      <w:r w:rsidRPr="00F306A9">
        <w:rPr>
          <w:rFonts w:ascii="Times New Roman" w:hAnsi="Times New Roman" w:cs="Times New Roman"/>
          <w:sz w:val="24"/>
        </w:rPr>
        <w:t xml:space="preserve">ше ніж </w:t>
      </w:r>
      <w:r w:rsidR="00BD1FDF" w:rsidRPr="00F306A9">
        <w:rPr>
          <w:rFonts w:ascii="Times New Roman" w:hAnsi="Times New Roman" w:cs="Times New Roman"/>
          <w:sz w:val="24"/>
        </w:rPr>
        <w:t>однієї з таких умов:</w:t>
      </w:r>
    </w:p>
    <w:p w14:paraId="7EC3324C" w14:textId="2B0E47BB" w:rsidR="00BD1FDF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555052">
        <w:rPr>
          <w:rFonts w:ascii="Times New Roman" w:hAnsi="Times New Roman" w:cs="Times New Roman"/>
          <w:sz w:val="24"/>
        </w:rPr>
        <w:t xml:space="preserve"> </w:t>
      </w:r>
      <w:r w:rsidR="00BD1FDF" w:rsidRPr="00F306A9">
        <w:rPr>
          <w:rFonts w:ascii="Times New Roman" w:hAnsi="Times New Roman" w:cs="Times New Roman"/>
          <w:sz w:val="24"/>
        </w:rPr>
        <w:t>перебування протягом більше 3 місяців на стаціонарному лікуванні чи в закладах соціального захисту (інтернати, будинок дитини);</w:t>
      </w:r>
    </w:p>
    <w:p w14:paraId="216D9861" w14:textId="5AF508A7" w:rsidR="00BD1FDF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555052">
        <w:rPr>
          <w:rFonts w:ascii="Times New Roman" w:hAnsi="Times New Roman" w:cs="Times New Roman"/>
          <w:sz w:val="24"/>
        </w:rPr>
        <w:t xml:space="preserve"> </w:t>
      </w:r>
      <w:r w:rsidR="00BD1FDF" w:rsidRPr="00F306A9">
        <w:rPr>
          <w:rFonts w:ascii="Times New Roman" w:hAnsi="Times New Roman" w:cs="Times New Roman"/>
          <w:sz w:val="24"/>
        </w:rPr>
        <w:t>імплантація штучних матеріалів;</w:t>
      </w:r>
    </w:p>
    <w:p w14:paraId="047B8401" w14:textId="63595346" w:rsidR="00BD1FDF" w:rsidRPr="00F306A9" w:rsidRDefault="0021657B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0"/>
        </w:rPr>
        <w:t>–</w:t>
      </w:r>
      <w:r w:rsidR="00555052">
        <w:rPr>
          <w:rFonts w:ascii="Times New Roman" w:hAnsi="Times New Roman" w:cs="Times New Roman"/>
          <w:sz w:val="24"/>
        </w:rPr>
        <w:t xml:space="preserve"> </w:t>
      </w:r>
      <w:r w:rsidR="00BD1FDF" w:rsidRPr="00F306A9">
        <w:rPr>
          <w:rFonts w:ascii="Times New Roman" w:hAnsi="Times New Roman" w:cs="Times New Roman"/>
          <w:sz w:val="24"/>
        </w:rPr>
        <w:t>необхідність проведення реоперації.</w:t>
      </w:r>
    </w:p>
    <w:p w14:paraId="0D4AF190" w14:textId="77777777" w:rsidR="00555052" w:rsidRDefault="00406E67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Результати обстеження пацієнтів на колонізацію (носійство) MSSA / MRSA, отримані з біологічних зразків, взятих під час проведення невідкладних і ургентних оперативних втручань, слід враховувати за необхідності проведення терапії антибактеріальними лікарськими засобами (далі – </w:t>
      </w:r>
      <w:proofErr w:type="spellStart"/>
      <w:r w:rsidRPr="00F306A9">
        <w:rPr>
          <w:rFonts w:ascii="Times New Roman" w:hAnsi="Times New Roman" w:cs="Times New Roman"/>
          <w:sz w:val="24"/>
        </w:rPr>
        <w:t>антибіотикотерапія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) пацієнту в післяопераційному періоді та під час організації заходів з профілактики інфекцій та інфекційного контролю. </w:t>
      </w:r>
    </w:p>
    <w:p w14:paraId="206E753D" w14:textId="77777777" w:rsidR="00555052" w:rsidRDefault="00555052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406E67" w:rsidRPr="00F306A9">
        <w:rPr>
          <w:rFonts w:ascii="Times New Roman" w:hAnsi="Times New Roman" w:cs="Times New Roman"/>
          <w:sz w:val="24"/>
        </w:rPr>
        <w:t xml:space="preserve"> разі виявлення у пацієнта колонізації (носійства) MRSA, з метою </w:t>
      </w:r>
      <w:proofErr w:type="spellStart"/>
      <w:r w:rsidR="00406E67"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="00406E67" w:rsidRPr="00F306A9">
        <w:rPr>
          <w:rFonts w:ascii="Times New Roman" w:hAnsi="Times New Roman" w:cs="Times New Roman"/>
          <w:sz w:val="24"/>
        </w:rPr>
        <w:t xml:space="preserve"> необхідно проводити інстиляцію 2% </w:t>
      </w:r>
      <w:proofErr w:type="spellStart"/>
      <w:r w:rsidR="00406E67" w:rsidRPr="00F306A9">
        <w:rPr>
          <w:rFonts w:ascii="Times New Roman" w:hAnsi="Times New Roman" w:cs="Times New Roman"/>
          <w:sz w:val="24"/>
        </w:rPr>
        <w:t>мупіроцинової</w:t>
      </w:r>
      <w:proofErr w:type="spellEnd"/>
      <w:r w:rsidR="00406E67" w:rsidRPr="00F306A9">
        <w:rPr>
          <w:rFonts w:ascii="Times New Roman" w:hAnsi="Times New Roman" w:cs="Times New Roman"/>
          <w:sz w:val="24"/>
        </w:rPr>
        <w:t xml:space="preserve"> мазі у носові ходи за такою схемою: </w:t>
      </w:r>
    </w:p>
    <w:p w14:paraId="7EFC4CAB" w14:textId="77777777" w:rsidR="00555052" w:rsidRDefault="00406E67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1) початок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за 48-72 годин до початку оперативного втручання; </w:t>
      </w:r>
    </w:p>
    <w:p w14:paraId="5D380ECD" w14:textId="77777777" w:rsidR="00555052" w:rsidRDefault="00406E67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2) інтервал інстиляції – кожні 12 годин; </w:t>
      </w:r>
    </w:p>
    <w:p w14:paraId="79225D83" w14:textId="77777777" w:rsidR="00555052" w:rsidRDefault="00406E67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3) загальна тривалість </w:t>
      </w:r>
      <w:proofErr w:type="spellStart"/>
      <w:r w:rsidRPr="00F306A9">
        <w:rPr>
          <w:rFonts w:ascii="Times New Roman" w:hAnsi="Times New Roman" w:cs="Times New Roman"/>
          <w:sz w:val="24"/>
        </w:rPr>
        <w:t>ерадикації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5 діб; </w:t>
      </w:r>
    </w:p>
    <w:p w14:paraId="1183C7C6" w14:textId="366A6C5E" w:rsidR="003C172B" w:rsidRPr="00F306A9" w:rsidRDefault="00406E67" w:rsidP="00F7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sz w:val="24"/>
        </w:rPr>
        <w:t xml:space="preserve">4) напередодні оперативного втручання пацієнт приймає душ із використанням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хлоргексидинової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губки або обробляє шкіру всього тіла 2% розчином </w:t>
      </w:r>
      <w:proofErr w:type="spellStart"/>
      <w:r w:rsidRPr="00F306A9">
        <w:rPr>
          <w:rFonts w:ascii="Times New Roman" w:hAnsi="Times New Roman" w:cs="Times New Roman"/>
          <w:sz w:val="24"/>
        </w:rPr>
        <w:t>хлоргексидину</w:t>
      </w:r>
      <w:proofErr w:type="spellEnd"/>
      <w:r w:rsidRPr="00F306A9">
        <w:rPr>
          <w:rFonts w:ascii="Times New Roman" w:hAnsi="Times New Roman" w:cs="Times New Roman"/>
          <w:sz w:val="24"/>
        </w:rPr>
        <w:t xml:space="preserve"> шляхом протирання (з наступним миттям тіла в душі</w:t>
      </w:r>
      <w:r w:rsidR="003C172B" w:rsidRPr="00F306A9">
        <w:rPr>
          <w:rFonts w:ascii="Times New Roman" w:hAnsi="Times New Roman" w:cs="Times New Roman"/>
          <w:sz w:val="24"/>
        </w:rPr>
        <w:t>)</w:t>
      </w:r>
      <w:r w:rsidR="00555052">
        <w:rPr>
          <w:rFonts w:ascii="Times New Roman" w:hAnsi="Times New Roman" w:cs="Times New Roman"/>
          <w:sz w:val="24"/>
        </w:rPr>
        <w:t>.</w:t>
      </w:r>
    </w:p>
    <w:p w14:paraId="7F0D1217" w14:textId="7D2B0CD6" w:rsidR="00555052" w:rsidRDefault="00555052" w:rsidP="00F7252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86DA4" w14:textId="2DB32F2E" w:rsidR="00555052" w:rsidRPr="00555052" w:rsidRDefault="00555052" w:rsidP="00F72521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0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555052">
        <w:rPr>
          <w:rFonts w:ascii="Times New Roman" w:hAnsi="Times New Roman" w:cs="Times New Roman"/>
          <w:b/>
          <w:sz w:val="24"/>
          <w:szCs w:val="24"/>
        </w:rPr>
        <w:t xml:space="preserve"> Підходи до раціонального використання антибактеріальних препаратів.</w:t>
      </w:r>
    </w:p>
    <w:p w14:paraId="0793AD42" w14:textId="337BEC60" w:rsidR="00DC1834" w:rsidRDefault="00555052" w:rsidP="00F72521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C1834" w:rsidRPr="008C5658">
        <w:rPr>
          <w:rFonts w:ascii="Times New Roman" w:hAnsi="Times New Roman" w:cs="Times New Roman"/>
          <w:sz w:val="24"/>
          <w:szCs w:val="24"/>
        </w:rPr>
        <w:t xml:space="preserve">алежно від класу операційних ран визначаються </w:t>
      </w:r>
      <w:r w:rsidR="00C87D9F" w:rsidRPr="00C87D9F">
        <w:rPr>
          <w:rFonts w:ascii="Times New Roman" w:hAnsi="Times New Roman" w:cs="Times New Roman"/>
          <w:b/>
          <w:sz w:val="24"/>
          <w:szCs w:val="24"/>
        </w:rPr>
        <w:t>підходи до раціонального використання антибактеріальних</w:t>
      </w:r>
      <w:r w:rsidR="00C87D9F">
        <w:rPr>
          <w:rFonts w:ascii="Times New Roman" w:hAnsi="Times New Roman" w:cs="Times New Roman"/>
          <w:b/>
          <w:sz w:val="24"/>
          <w:szCs w:val="24"/>
        </w:rPr>
        <w:t xml:space="preserve"> препаратів:</w:t>
      </w:r>
    </w:p>
    <w:p w14:paraId="579FD860" w14:textId="23F95AA7" w:rsidR="00DC1834" w:rsidRPr="008C5658" w:rsidRDefault="00DC1834" w:rsidP="00F7252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55052">
        <w:rPr>
          <w:rFonts w:ascii="Times New Roman" w:hAnsi="Times New Roman" w:cs="Times New Roman"/>
          <w:sz w:val="24"/>
          <w:szCs w:val="24"/>
        </w:rPr>
        <w:t xml:space="preserve">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 чистих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(І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операційних ранах периопераційна профілактика та лікування </w:t>
      </w:r>
      <w:r w:rsidR="001B3C5B">
        <w:rPr>
          <w:rFonts w:ascii="Times New Roman" w:hAnsi="Times New Roman" w:cs="Times New Roman"/>
          <w:sz w:val="24"/>
          <w:szCs w:val="24"/>
        </w:rPr>
        <w:t xml:space="preserve">АБП </w:t>
      </w:r>
      <w:r w:rsidR="001B3C5B" w:rsidRPr="001B3C5B">
        <w:rPr>
          <w:rFonts w:ascii="Times New Roman" w:hAnsi="Times New Roman" w:cs="Times New Roman"/>
          <w:b/>
          <w:sz w:val="24"/>
          <w:szCs w:val="24"/>
        </w:rPr>
        <w:t>не проводяться</w:t>
      </w:r>
      <w:r w:rsidR="001B3C5B">
        <w:rPr>
          <w:rFonts w:ascii="Times New Roman" w:hAnsi="Times New Roman" w:cs="Times New Roman"/>
          <w:sz w:val="24"/>
          <w:szCs w:val="24"/>
        </w:rPr>
        <w:t>;</w:t>
      </w:r>
    </w:p>
    <w:p w14:paraId="2A3CB757" w14:textId="30177A02" w:rsidR="00DC1834" w:rsidRPr="008C5658" w:rsidRDefault="00DC1834" w:rsidP="00F7252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55052">
        <w:rPr>
          <w:rFonts w:ascii="Times New Roman" w:hAnsi="Times New Roman" w:cs="Times New Roman"/>
          <w:sz w:val="24"/>
          <w:szCs w:val="24"/>
        </w:rPr>
        <w:t xml:space="preserve"> </w:t>
      </w:r>
      <w:r w:rsidRPr="008C5658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чистих забруднених</w:t>
      </w:r>
      <w:r w:rsidRPr="008C5658">
        <w:rPr>
          <w:rFonts w:ascii="Times New Roman" w:hAnsi="Times New Roman" w:cs="Times New Roman"/>
          <w:sz w:val="24"/>
          <w:szCs w:val="24"/>
        </w:rPr>
        <w:t xml:space="preserve"> (II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Pr="008C5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5658">
        <w:rPr>
          <w:rFonts w:ascii="Times New Roman" w:hAnsi="Times New Roman" w:cs="Times New Roman"/>
          <w:sz w:val="24"/>
          <w:szCs w:val="24"/>
        </w:rPr>
        <w:t xml:space="preserve"> </w:t>
      </w:r>
      <w:r w:rsidRPr="001B3C5B">
        <w:rPr>
          <w:rFonts w:ascii="Times New Roman" w:hAnsi="Times New Roman" w:cs="Times New Roman"/>
          <w:b/>
          <w:sz w:val="24"/>
          <w:szCs w:val="24"/>
        </w:rPr>
        <w:t>проводиться</w:t>
      </w:r>
      <w:r w:rsidRPr="008C5658">
        <w:rPr>
          <w:rFonts w:ascii="Times New Roman" w:hAnsi="Times New Roman" w:cs="Times New Roman"/>
          <w:sz w:val="24"/>
          <w:szCs w:val="24"/>
        </w:rPr>
        <w:t xml:space="preserve"> периопераційна АБП-профілактика;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F72521" w14:paraId="5D3E2C73" w14:textId="77777777" w:rsidTr="00490D62">
        <w:tc>
          <w:tcPr>
            <w:tcW w:w="9629" w:type="dxa"/>
            <w:gridSpan w:val="3"/>
          </w:tcPr>
          <w:p w14:paraId="1AE84F7D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72521" w14:paraId="5EC711B0" w14:textId="77777777" w:rsidTr="00490D62">
        <w:tc>
          <w:tcPr>
            <w:tcW w:w="9629" w:type="dxa"/>
            <w:gridSpan w:val="3"/>
          </w:tcPr>
          <w:p w14:paraId="353C20E7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72521" w14:paraId="0BC99D32" w14:textId="77777777" w:rsidTr="00490D62">
        <w:tc>
          <w:tcPr>
            <w:tcW w:w="6232" w:type="dxa"/>
            <w:vMerge w:val="restart"/>
            <w:vAlign w:val="center"/>
          </w:tcPr>
          <w:p w14:paraId="15FE69A0" w14:textId="77777777" w:rsidR="00F72521" w:rsidRPr="00F835BF" w:rsidRDefault="00F72521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5C26ED0D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C60E1F7" w14:textId="12A71FD0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F72521" w14:paraId="1059AFD0" w14:textId="77777777" w:rsidTr="00490D62">
        <w:trPr>
          <w:trHeight w:val="274"/>
        </w:trPr>
        <w:tc>
          <w:tcPr>
            <w:tcW w:w="6232" w:type="dxa"/>
            <w:vMerge/>
          </w:tcPr>
          <w:p w14:paraId="50A0402F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CB2DAE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3A4478C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72521" w14:paraId="76518DB0" w14:textId="77777777" w:rsidTr="00490D62">
        <w:tc>
          <w:tcPr>
            <w:tcW w:w="6232" w:type="dxa"/>
            <w:vMerge/>
          </w:tcPr>
          <w:p w14:paraId="5BBA6BE5" w14:textId="77777777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9CA05E9" w14:textId="2C19035B" w:rsidR="00F72521" w:rsidRDefault="00F72521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0D91514B" w14:textId="77777777" w:rsidR="00F72521" w:rsidRDefault="00F72521" w:rsidP="00F7252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523D9F" w14:textId="18B25C72" w:rsidR="00DC1834" w:rsidRDefault="00DC1834" w:rsidP="00F7252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555052">
        <w:rPr>
          <w:rFonts w:ascii="Times New Roman" w:hAnsi="Times New Roman" w:cs="Times New Roman"/>
          <w:sz w:val="24"/>
          <w:szCs w:val="24"/>
        </w:rPr>
        <w:t xml:space="preserve"> </w:t>
      </w:r>
      <w:r w:rsidRPr="00345F2C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3C5B">
        <w:rPr>
          <w:rFonts w:ascii="Times New Roman" w:hAnsi="Times New Roman" w:cs="Times New Roman"/>
          <w:b/>
          <w:sz w:val="24"/>
          <w:szCs w:val="24"/>
        </w:rPr>
        <w:t>забруднених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(III клас) </w:t>
      </w:r>
      <w:r w:rsidRPr="001B3C5B">
        <w:rPr>
          <w:rFonts w:ascii="Times New Roman" w:hAnsi="Times New Roman" w:cs="Times New Roman"/>
          <w:b/>
          <w:sz w:val="24"/>
          <w:szCs w:val="24"/>
        </w:rPr>
        <w:t>і брудних</w:t>
      </w:r>
      <w:r w:rsidRPr="00345F2C">
        <w:rPr>
          <w:rFonts w:ascii="Times New Roman" w:hAnsi="Times New Roman" w:cs="Times New Roman"/>
          <w:sz w:val="24"/>
          <w:szCs w:val="24"/>
        </w:rPr>
        <w:t xml:space="preserve"> (IV клас)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B3C5B">
        <w:rPr>
          <w:rFonts w:ascii="Times New Roman" w:hAnsi="Times New Roman" w:cs="Times New Roman"/>
          <w:b/>
          <w:sz w:val="24"/>
          <w:szCs w:val="24"/>
        </w:rPr>
        <w:t>призначається АБП-терапія</w:t>
      </w:r>
      <w:r w:rsidRPr="00345F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45F2C">
        <w:rPr>
          <w:rFonts w:ascii="Times New Roman" w:hAnsi="Times New Roman" w:cs="Times New Roman"/>
          <w:sz w:val="24"/>
          <w:szCs w:val="24"/>
        </w:rPr>
        <w:t>периопераційне</w:t>
      </w:r>
      <w:proofErr w:type="spellEnd"/>
      <w:r w:rsidRPr="00345F2C">
        <w:rPr>
          <w:rFonts w:ascii="Times New Roman" w:hAnsi="Times New Roman" w:cs="Times New Roman"/>
          <w:sz w:val="24"/>
          <w:szCs w:val="24"/>
        </w:rPr>
        <w:t xml:space="preserve"> введення </w:t>
      </w:r>
      <w:r w:rsidR="004469CD">
        <w:rPr>
          <w:rFonts w:ascii="Times New Roman" w:hAnsi="Times New Roman" w:cs="Times New Roman"/>
          <w:sz w:val="24"/>
          <w:szCs w:val="24"/>
        </w:rPr>
        <w:t>АБП проводиться за необхідності.</w:t>
      </w:r>
    </w:p>
    <w:p w14:paraId="5F58F40C" w14:textId="2AB448FF" w:rsidR="00E131F5" w:rsidRDefault="00E131F5" w:rsidP="0055505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3E337" w14:textId="77777777" w:rsidR="00E131F5" w:rsidRPr="007901EE" w:rsidRDefault="00E131F5" w:rsidP="00E131F5">
      <w:pPr>
        <w:pStyle w:val="a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Алгоритм визначення класу операційних ран у відповідності</w:t>
      </w:r>
    </w:p>
    <w:p w14:paraId="616130E8" w14:textId="288299FC" w:rsidR="00E131F5" w:rsidRPr="007901EE" w:rsidRDefault="00E131F5" w:rsidP="00E131F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901EE">
        <w:rPr>
          <w:rFonts w:ascii="Times New Roman" w:eastAsia="Calibri" w:hAnsi="Times New Roman" w:cs="Times New Roman"/>
          <w:b/>
          <w:bCs/>
          <w:sz w:val="24"/>
          <w:szCs w:val="24"/>
        </w:rPr>
        <w:t>до ризику розвитку ІОХВ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3872"/>
      </w:tblGrid>
      <w:tr w:rsidR="00E131F5" w14:paraId="0DC0EEAB" w14:textId="77777777" w:rsidTr="00E131F5">
        <w:tc>
          <w:tcPr>
            <w:tcW w:w="4957" w:type="dxa"/>
          </w:tcPr>
          <w:p w14:paraId="2B0ED7C7" w14:textId="77777777" w:rsidR="00E131F5" w:rsidRPr="007901EE" w:rsidRDefault="00E131F5" w:rsidP="007901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Нагноєння або ознаки інфекційного запалення в місці оперативного втручання.</w:t>
            </w:r>
          </w:p>
          <w:p w14:paraId="7378B06D" w14:textId="77777777" w:rsidR="00E131F5" w:rsidRPr="007901EE" w:rsidRDefault="00E131F5" w:rsidP="007901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Перфорація внутрішніх порожнистих органів, від моменту виникнення яких пройшло більше 4 годин.</w:t>
            </w:r>
          </w:p>
          <w:p w14:paraId="78153C35" w14:textId="77777777" w:rsidR="00E131F5" w:rsidRPr="007901EE" w:rsidRDefault="00E131F5" w:rsidP="007901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Відкрита травматична рана, від моменту виникнення якої пройшло більше 4 годин.</w:t>
            </w:r>
          </w:p>
          <w:p w14:paraId="39ED00A7" w14:textId="77777777" w:rsidR="00E131F5" w:rsidRPr="007901EE" w:rsidRDefault="00E131F5" w:rsidP="007901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Залишки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некротизованої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тканини в місці оперативного втручання.</w:t>
            </w:r>
          </w:p>
          <w:p w14:paraId="2422DD9B" w14:textId="70B70FFB" w:rsidR="00E131F5" w:rsidRPr="007901EE" w:rsidRDefault="00E131F5" w:rsidP="007901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Проникне поранення, від моменту виникнення якого пройшло більше 4 годин.</w:t>
            </w:r>
          </w:p>
        </w:tc>
        <w:tc>
          <w:tcPr>
            <w:tcW w:w="1134" w:type="dxa"/>
          </w:tcPr>
          <w:p w14:paraId="689C43D2" w14:textId="7D71D355" w:rsidR="00E131F5" w:rsidRPr="007901EE" w:rsidRDefault="00E131F5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544EE188" w14:textId="77777777" w:rsidR="00E131F5" w:rsidRPr="007901EE" w:rsidRDefault="00E131F5" w:rsidP="007901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Брудна (IV клас) – оперативне втручання проводиться в місці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дренування абсцесу, відновлення перфорації кишки)</w:t>
            </w:r>
          </w:p>
          <w:p w14:paraId="4DE2B830" w14:textId="5E5FF32B" w:rsidR="00E131F5" w:rsidRPr="007901EE" w:rsidRDefault="00E131F5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Високий ризик розвитку ІОХВ – до 20 %.</w:t>
            </w:r>
          </w:p>
        </w:tc>
      </w:tr>
      <w:tr w:rsidR="00DE2F1D" w14:paraId="3729F8D5" w14:textId="77777777" w:rsidTr="00A075B0">
        <w:tc>
          <w:tcPr>
            <w:tcW w:w="9963" w:type="dxa"/>
            <w:gridSpan w:val="3"/>
          </w:tcPr>
          <w:p w14:paraId="2A19B463" w14:textId="2A55C933" w:rsidR="00DE2F1D" w:rsidRPr="007901EE" w:rsidRDefault="00DE2F1D" w:rsidP="007901EE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E131F5" w14:paraId="1A1F4CC1" w14:textId="77777777" w:rsidTr="00E131F5">
        <w:tc>
          <w:tcPr>
            <w:tcW w:w="4957" w:type="dxa"/>
          </w:tcPr>
          <w:p w14:paraId="6FAD1CAE" w14:textId="77777777" w:rsidR="00E131F5" w:rsidRPr="007901EE" w:rsidRDefault="00E131F5" w:rsidP="007901E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Гостре запалення неінфекційного генезу в місці оперативного втручання.</w:t>
            </w:r>
          </w:p>
          <w:p w14:paraId="5F32391E" w14:textId="77777777" w:rsidR="00E131F5" w:rsidRPr="007901EE" w:rsidRDefault="00E131F5" w:rsidP="007901E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Виливання жовчі в місці оперативного втручання.</w:t>
            </w:r>
          </w:p>
          <w:p w14:paraId="24C6221F" w14:textId="77777777" w:rsidR="00E131F5" w:rsidRPr="007901EE" w:rsidRDefault="00E131F5" w:rsidP="007901E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Інфаркт або некроз органів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тканин в місці оперативного втручання.</w:t>
            </w:r>
          </w:p>
          <w:p w14:paraId="216A7892" w14:textId="77777777" w:rsidR="00E131F5" w:rsidRPr="007901EE" w:rsidRDefault="00E131F5" w:rsidP="007901E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незаплановане (без дотримання асептичних умов) проникнення в ШКТ, ССШ, дихальні шляхи.</w:t>
            </w:r>
          </w:p>
          <w:p w14:paraId="3D90D8CF" w14:textId="0ECB1ED5" w:rsidR="00E131F5" w:rsidRPr="007901EE" w:rsidRDefault="00E131F5" w:rsidP="007901E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Порушення асептичної техніки під час проведення оперативного втручання.</w:t>
            </w:r>
          </w:p>
        </w:tc>
        <w:tc>
          <w:tcPr>
            <w:tcW w:w="1134" w:type="dxa"/>
          </w:tcPr>
          <w:p w14:paraId="78DA49FF" w14:textId="1AEA8F9B" w:rsidR="00E131F5" w:rsidRPr="007901EE" w:rsidRDefault="00E131F5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55045AA4" w14:textId="77D5B5C0" w:rsidR="00E131F5" w:rsidRPr="007901EE" w:rsidRDefault="00E131F5" w:rsidP="007901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Забруднена (ІІІ клас) – місце оперативного втручання видимо забруднене при відсутності вираженого запального процесу інфекційного генезу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холецистектомія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з виливом жовчі, проведення оперативного втручання в операційній, яка не відповідає визначенню «чисте приміщення» відповідно до санітарних норм і правил) </w:t>
            </w:r>
          </w:p>
          <w:p w14:paraId="6955C2CE" w14:textId="76F8D494" w:rsidR="00E131F5" w:rsidRPr="007901EE" w:rsidRDefault="00E131F5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Ризик розвитку ІОХВ середній та лише незначно може бути знижений шляхом профілактичних підходів </w:t>
            </w:r>
            <w:r w:rsidR="00C3426F"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– 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менше</w:t>
            </w:r>
            <w:r w:rsidR="00C3426F"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10 %.</w:t>
            </w:r>
          </w:p>
        </w:tc>
      </w:tr>
      <w:tr w:rsidR="00DE2F1D" w14:paraId="6349CAA4" w14:textId="77777777" w:rsidTr="00E150B8">
        <w:tc>
          <w:tcPr>
            <w:tcW w:w="9963" w:type="dxa"/>
            <w:gridSpan w:val="3"/>
          </w:tcPr>
          <w:p w14:paraId="3E5879EA" w14:textId="6395A914" w:rsidR="00DE2F1D" w:rsidRPr="007901EE" w:rsidRDefault="00DE2F1D" w:rsidP="007901EE">
            <w:pPr>
              <w:spacing w:line="240" w:lineRule="auto"/>
              <w:ind w:firstLine="596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E131F5" w14:paraId="67F50D58" w14:textId="77777777" w:rsidTr="00E131F5">
        <w:tc>
          <w:tcPr>
            <w:tcW w:w="4957" w:type="dxa"/>
          </w:tcPr>
          <w:p w14:paraId="3DD03B84" w14:textId="41DCE735" w:rsidR="00E131F5" w:rsidRPr="007901EE" w:rsidRDefault="00E131F5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Контрольоване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заплановане (з дотриманням асептичних умов) оперативне втручання.</w:t>
            </w:r>
          </w:p>
        </w:tc>
        <w:tc>
          <w:tcPr>
            <w:tcW w:w="1134" w:type="dxa"/>
          </w:tcPr>
          <w:p w14:paraId="788801A7" w14:textId="2B6C6309" w:rsidR="00E131F5" w:rsidRPr="007901EE" w:rsidRDefault="00E131F5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Так →</w:t>
            </w:r>
          </w:p>
        </w:tc>
        <w:tc>
          <w:tcPr>
            <w:tcW w:w="3872" w:type="dxa"/>
          </w:tcPr>
          <w:p w14:paraId="02101251" w14:textId="77777777" w:rsidR="00E131F5" w:rsidRPr="007901EE" w:rsidRDefault="00E131F5" w:rsidP="007901E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забруднена (ІІ клас) – під час оперативного втручання відбувається проникнення у колонізовану нормальною мікрофлорою частину тіла або порожнину при запланованих та контрольованих умовах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.</w:t>
            </w:r>
          </w:p>
          <w:p w14:paraId="14B4678B" w14:textId="34316F18" w:rsidR="00E131F5" w:rsidRPr="007901EE" w:rsidRDefault="00E131F5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Ризик розвитку ІОХВ незначний та може бути знижений шляхом профілактичних підходів </w:t>
            </w:r>
            <w:r w:rsidR="00C3426F"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– 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менше 5</w:t>
            </w:r>
            <w:r w:rsidR="00C3426F"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 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%.</w:t>
            </w:r>
          </w:p>
        </w:tc>
      </w:tr>
      <w:tr w:rsidR="00DE2F1D" w14:paraId="5DD8FCDE" w14:textId="77777777" w:rsidTr="00C44B31">
        <w:tc>
          <w:tcPr>
            <w:tcW w:w="9963" w:type="dxa"/>
            <w:gridSpan w:val="3"/>
          </w:tcPr>
          <w:p w14:paraId="33F1C9D7" w14:textId="53700CBB" w:rsidR="00DE2F1D" w:rsidRPr="007901EE" w:rsidRDefault="00DE2F1D" w:rsidP="007901EE">
            <w:pPr>
              <w:pStyle w:val="a5"/>
              <w:ind w:firstLine="59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Ні ↓</w:t>
            </w:r>
          </w:p>
        </w:tc>
      </w:tr>
      <w:tr w:rsidR="00C3426F" w14:paraId="1B66A3DC" w14:textId="77777777" w:rsidTr="004C1BA4">
        <w:tc>
          <w:tcPr>
            <w:tcW w:w="9963" w:type="dxa"/>
            <w:gridSpan w:val="3"/>
          </w:tcPr>
          <w:p w14:paraId="0B10B7C4" w14:textId="26BE9772" w:rsidR="00C3426F" w:rsidRPr="007901EE" w:rsidRDefault="00C3426F" w:rsidP="007901EE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01E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Чиста (І клас) – під час оперативного втручання відсутнє проникнення у колонізовану нормальною мікрофлорою частину тіла або порожнину при запланованих та контрольованих умовах (не зачіпають дихальних, шлунково-кишкових або сечостатевих шляхів)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(наприклад,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мастектомія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герніопластика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, діагностична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лапаротомія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артроскопія</w:t>
            </w:r>
            <w:proofErr w:type="spellEnd"/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без імплантації, оперативні втручання в офтальмології) Ризик розвитку ІОХВ мінімальний і пов’язаний із мікроорганізмами зовнішн</w:t>
            </w:r>
            <w:r w:rsidR="007901EE"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ь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ого середовища, операційної бригади або мікроорганізмами, що знаходяться на шкірі пацієнта –</w:t>
            </w:r>
            <w:r w:rsidR="00DE2F1D"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менше 2</w:t>
            </w:r>
            <w:r w:rsidR="00DE2F1D"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7901EE">
              <w:rPr>
                <w:rFonts w:ascii="Times New Roman" w:eastAsia="Calibri" w:hAnsi="Times New Roman" w:cs="Times New Roman"/>
                <w:sz w:val="21"/>
                <w:szCs w:val="21"/>
              </w:rPr>
              <w:t>%.</w:t>
            </w:r>
          </w:p>
        </w:tc>
      </w:tr>
    </w:tbl>
    <w:p w14:paraId="7FBCA620" w14:textId="6AF011AA" w:rsidR="00C3426F" w:rsidRDefault="00C3426F" w:rsidP="007901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7901EE" w14:paraId="4C05CFCD" w14:textId="77777777" w:rsidTr="00490D62">
        <w:tc>
          <w:tcPr>
            <w:tcW w:w="9629" w:type="dxa"/>
            <w:gridSpan w:val="3"/>
          </w:tcPr>
          <w:p w14:paraId="0CE1C316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7901EE" w14:paraId="5ACDB8D2" w14:textId="77777777" w:rsidTr="00490D62">
        <w:tc>
          <w:tcPr>
            <w:tcW w:w="9629" w:type="dxa"/>
            <w:gridSpan w:val="3"/>
          </w:tcPr>
          <w:p w14:paraId="1601B6C7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901EE" w14:paraId="18C7AC38" w14:textId="77777777" w:rsidTr="00490D62">
        <w:tc>
          <w:tcPr>
            <w:tcW w:w="6232" w:type="dxa"/>
            <w:vMerge w:val="restart"/>
            <w:vAlign w:val="center"/>
          </w:tcPr>
          <w:p w14:paraId="213849E6" w14:textId="77777777" w:rsidR="007901EE" w:rsidRPr="00F835BF" w:rsidRDefault="007901EE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0777CED4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A465F6E" w14:textId="3132E52C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7901EE" w14:paraId="14023883" w14:textId="77777777" w:rsidTr="00490D62">
        <w:trPr>
          <w:trHeight w:val="274"/>
        </w:trPr>
        <w:tc>
          <w:tcPr>
            <w:tcW w:w="6232" w:type="dxa"/>
            <w:vMerge/>
          </w:tcPr>
          <w:p w14:paraId="3F26AF18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1801E3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60D36F6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901EE" w14:paraId="544D4FFA" w14:textId="77777777" w:rsidTr="00490D62">
        <w:tc>
          <w:tcPr>
            <w:tcW w:w="6232" w:type="dxa"/>
            <w:vMerge/>
          </w:tcPr>
          <w:p w14:paraId="343EB575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64C4285C" w14:textId="56226E20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51ED248C" w14:textId="77777777" w:rsidR="007901EE" w:rsidRDefault="007901EE" w:rsidP="0055505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8CBD5" w14:textId="63EE9FF1" w:rsidR="00C3426F" w:rsidRPr="0021657B" w:rsidRDefault="0021657B" w:rsidP="0021657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1657B">
        <w:rPr>
          <w:rFonts w:ascii="Times New Roman" w:hAnsi="Times New Roman" w:cs="Times New Roman"/>
          <w:b/>
          <w:sz w:val="24"/>
          <w:szCs w:val="24"/>
        </w:rPr>
        <w:t>Р</w:t>
      </w:r>
      <w:r w:rsidR="003647B9">
        <w:rPr>
          <w:rFonts w:ascii="Times New Roman" w:hAnsi="Times New Roman" w:cs="Times New Roman"/>
          <w:b/>
          <w:sz w:val="24"/>
          <w:szCs w:val="24"/>
        </w:rPr>
        <w:t>ЕЖИМИ ПАРЕНТЕРАЛЬНОЇ ПЕРИОПЕРАЦІЙНОЇ АНТИБІОТИКОПРОФІЛАКТИКИ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4156"/>
      </w:tblGrid>
      <w:tr w:rsidR="0021657B" w14:paraId="45126054" w14:textId="77777777" w:rsidTr="007901EE">
        <w:tc>
          <w:tcPr>
            <w:tcW w:w="2405" w:type="dxa"/>
            <w:vAlign w:val="center"/>
          </w:tcPr>
          <w:p w14:paraId="4402D223" w14:textId="04D318C9" w:rsidR="0021657B" w:rsidRPr="003647B9" w:rsidRDefault="00C00A9B" w:rsidP="00364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Спеціалізація структурного підрозділу та тип операційного втручання</w:t>
            </w:r>
          </w:p>
        </w:tc>
        <w:tc>
          <w:tcPr>
            <w:tcW w:w="3402" w:type="dxa"/>
            <w:vAlign w:val="center"/>
          </w:tcPr>
          <w:p w14:paraId="4C73CC5F" w14:textId="61C5D246" w:rsidR="00C00A9B" w:rsidRPr="003647B9" w:rsidRDefault="00C00A9B" w:rsidP="003647B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Рекомендований режим периопераційної</w:t>
            </w:r>
          </w:p>
          <w:p w14:paraId="3B44579D" w14:textId="0B801A0B" w:rsidR="0021657B" w:rsidRPr="003647B9" w:rsidRDefault="00C00A9B" w:rsidP="00364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АМП-профілактики</w:t>
            </w:r>
          </w:p>
        </w:tc>
        <w:tc>
          <w:tcPr>
            <w:tcW w:w="4156" w:type="dxa"/>
            <w:vAlign w:val="center"/>
          </w:tcPr>
          <w:p w14:paraId="47E20624" w14:textId="16683C39" w:rsidR="0021657B" w:rsidRPr="003647B9" w:rsidRDefault="00C00A9B" w:rsidP="00364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Високий ризик розвитку MRSA інфекції* чи алергічної реакції**</w:t>
            </w:r>
          </w:p>
        </w:tc>
      </w:tr>
      <w:tr w:rsidR="0021657B" w14:paraId="2F87516F" w14:textId="77777777" w:rsidTr="007901EE">
        <w:tc>
          <w:tcPr>
            <w:tcW w:w="2405" w:type="dxa"/>
          </w:tcPr>
          <w:p w14:paraId="74E533E8" w14:textId="09D9496F" w:rsidR="00C00A9B" w:rsidRPr="003647B9" w:rsidRDefault="00C00A9B" w:rsidP="00C00A9B">
            <w:pPr>
              <w:pStyle w:val="a7"/>
              <w:rPr>
                <w:sz w:val="24"/>
                <w:szCs w:val="24"/>
                <w:lang w:val="uk-UA"/>
              </w:rPr>
            </w:pPr>
            <w:r w:rsidRPr="003647B9">
              <w:rPr>
                <w:b/>
                <w:bCs/>
                <w:color w:val="000000"/>
                <w:sz w:val="24"/>
                <w:szCs w:val="24"/>
                <w:lang w:val="uk-UA"/>
              </w:rPr>
              <w:t>Ортопедія та травматологія</w:t>
            </w:r>
          </w:p>
          <w:p w14:paraId="180552E7" w14:textId="77777777" w:rsidR="00C00A9B" w:rsidRPr="003647B9" w:rsidRDefault="00C00A9B" w:rsidP="00C00A9B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3647B9">
              <w:rPr>
                <w:color w:val="000000"/>
                <w:sz w:val="24"/>
                <w:szCs w:val="24"/>
                <w:lang w:val="uk-UA"/>
              </w:rPr>
              <w:t xml:space="preserve">(ревізія / </w:t>
            </w:r>
            <w:proofErr w:type="spellStart"/>
            <w:r w:rsidRPr="003647B9">
              <w:rPr>
                <w:color w:val="000000"/>
                <w:sz w:val="24"/>
                <w:szCs w:val="24"/>
                <w:lang w:val="uk-UA"/>
              </w:rPr>
              <w:t>реоперація</w:t>
            </w:r>
            <w:proofErr w:type="spellEnd"/>
            <w:r w:rsidRPr="003647B9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14:paraId="6D065AC4" w14:textId="77777777" w:rsidR="0021657B" w:rsidRPr="003647B9" w:rsidRDefault="0021657B" w:rsidP="0021657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1648DC" w14:textId="77777777" w:rsidR="00C00A9B" w:rsidRPr="003647B9" w:rsidRDefault="00C00A9B" w:rsidP="00C00A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sz w:val="24"/>
                <w:szCs w:val="24"/>
              </w:rPr>
              <w:t xml:space="preserve">Дорослі: </w:t>
            </w:r>
            <w:proofErr w:type="spellStart"/>
            <w:r w:rsidRPr="003647B9">
              <w:rPr>
                <w:rFonts w:ascii="Times New Roman" w:hAnsi="Times New Roman" w:cs="Times New Roman"/>
                <w:sz w:val="24"/>
                <w:szCs w:val="24"/>
              </w:rPr>
              <w:t>цефазолін</w:t>
            </w:r>
            <w:proofErr w:type="spellEnd"/>
            <w:r w:rsidRPr="003647B9">
              <w:rPr>
                <w:rFonts w:ascii="Times New Roman" w:hAnsi="Times New Roman" w:cs="Times New Roman"/>
                <w:sz w:val="24"/>
                <w:szCs w:val="24"/>
              </w:rPr>
              <w:t xml:space="preserve"> 2 г в/в</w:t>
            </w:r>
          </w:p>
          <w:p w14:paraId="32F5F7D0" w14:textId="78ED95C2" w:rsidR="00C00A9B" w:rsidRPr="003647B9" w:rsidRDefault="00C00A9B" w:rsidP="00C00A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sz w:val="24"/>
                <w:szCs w:val="24"/>
              </w:rPr>
              <w:t>Діти: 30 мг/кг (не більше 100 мг/кг/добу)</w:t>
            </w:r>
          </w:p>
          <w:p w14:paraId="2130C2E0" w14:textId="77777777" w:rsidR="00C00A9B" w:rsidRPr="003647B9" w:rsidRDefault="00C00A9B" w:rsidP="00C00A9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</w:t>
            </w:r>
          </w:p>
          <w:p w14:paraId="66B0DCD2" w14:textId="77777777" w:rsidR="00C00A9B" w:rsidRPr="003647B9" w:rsidRDefault="00C00A9B" w:rsidP="00C00A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sz w:val="24"/>
                <w:szCs w:val="24"/>
              </w:rPr>
              <w:t xml:space="preserve">Дорослі: </w:t>
            </w:r>
            <w:proofErr w:type="spellStart"/>
            <w:r w:rsidRPr="003647B9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  <w:proofErr w:type="spellEnd"/>
            <w:r w:rsidRPr="003647B9">
              <w:rPr>
                <w:rFonts w:ascii="Times New Roman" w:hAnsi="Times New Roman" w:cs="Times New Roman"/>
                <w:sz w:val="24"/>
                <w:szCs w:val="24"/>
              </w:rPr>
              <w:t xml:space="preserve"> 1,5 г</w:t>
            </w:r>
          </w:p>
          <w:p w14:paraId="2A144F23" w14:textId="2E89C87B" w:rsidR="00C00A9B" w:rsidRPr="003647B9" w:rsidRDefault="00C00A9B" w:rsidP="00C00A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sz w:val="24"/>
                <w:szCs w:val="24"/>
              </w:rPr>
              <w:t>Діти: &lt;10 років – 50 мг/кг (не більше 1,5 г)</w:t>
            </w:r>
          </w:p>
          <w:p w14:paraId="682CCC4D" w14:textId="77777777" w:rsidR="00C00A9B" w:rsidRPr="003647B9" w:rsidRDefault="00C00A9B" w:rsidP="00C00A9B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D512C2" w14:textId="7DD50950" w:rsidR="0021657B" w:rsidRPr="003647B9" w:rsidRDefault="00C00A9B" w:rsidP="00C00A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Дозу </w:t>
            </w:r>
            <w:proofErr w:type="spellStart"/>
            <w:r w:rsidRPr="00364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цефазоліну</w:t>
            </w:r>
            <w:proofErr w:type="spellEnd"/>
            <w:r w:rsidRPr="00364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364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цефуроксиму</w:t>
            </w:r>
            <w:proofErr w:type="spellEnd"/>
            <w:r w:rsidRPr="00364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варто </w:t>
            </w:r>
            <w:proofErr w:type="spellStart"/>
            <w:r w:rsidRPr="00364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інтраопераційно</w:t>
            </w:r>
            <w:proofErr w:type="spellEnd"/>
            <w:r w:rsidRPr="00364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повторити через кожні 4 год, а у післяопераційному періоді необхідно ввести дві дози з інтервалом 8 год.</w:t>
            </w:r>
          </w:p>
        </w:tc>
        <w:tc>
          <w:tcPr>
            <w:tcW w:w="4156" w:type="dxa"/>
          </w:tcPr>
          <w:p w14:paraId="07046283" w14:textId="77777777" w:rsidR="003647B9" w:rsidRPr="003647B9" w:rsidRDefault="00C00A9B" w:rsidP="00C00A9B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3647B9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3647B9">
              <w:rPr>
                <w:color w:val="000000"/>
                <w:sz w:val="24"/>
                <w:szCs w:val="24"/>
                <w:lang w:val="uk-UA"/>
              </w:rPr>
              <w:t>кліндаміцин</w:t>
            </w:r>
            <w:proofErr w:type="spellEnd"/>
            <w:r w:rsidRPr="003647B9">
              <w:rPr>
                <w:color w:val="000000"/>
                <w:sz w:val="24"/>
                <w:szCs w:val="24"/>
                <w:lang w:val="uk-UA"/>
              </w:rPr>
              <w:t xml:space="preserve">** 600 мг в/в </w:t>
            </w:r>
          </w:p>
          <w:p w14:paraId="19136147" w14:textId="54FCF308" w:rsidR="00C00A9B" w:rsidRPr="003647B9" w:rsidRDefault="00C00A9B" w:rsidP="00C00A9B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3647B9">
              <w:rPr>
                <w:color w:val="000000"/>
                <w:sz w:val="24"/>
                <w:szCs w:val="24"/>
                <w:lang w:val="uk-UA"/>
              </w:rPr>
              <w:t xml:space="preserve">Діти: 15мг/кг (не більше 600 мг на добу) </w:t>
            </w:r>
          </w:p>
          <w:p w14:paraId="17879C5D" w14:textId="77777777" w:rsidR="00C00A9B" w:rsidRPr="003647B9" w:rsidRDefault="00C00A9B" w:rsidP="00C00A9B">
            <w:pPr>
              <w:pStyle w:val="a7"/>
              <w:rPr>
                <w:sz w:val="24"/>
                <w:szCs w:val="24"/>
                <w:lang w:val="uk-UA"/>
              </w:rPr>
            </w:pPr>
            <w:r w:rsidRPr="003647B9">
              <w:rPr>
                <w:i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3647B9">
              <w:rPr>
                <w:i/>
                <w:iCs/>
                <w:color w:val="000000"/>
                <w:sz w:val="24"/>
                <w:szCs w:val="24"/>
                <w:lang w:val="uk-UA"/>
              </w:rPr>
              <w:t>кліндаміцин</w:t>
            </w:r>
            <w:proofErr w:type="spellEnd"/>
            <w:r w:rsidRPr="003647B9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для в/в з концентрацією розчину &lt;18мг/мл необхідно вводити протягом 20 хв).</w:t>
            </w:r>
          </w:p>
          <w:p w14:paraId="48865EC5" w14:textId="77777777" w:rsidR="00C00A9B" w:rsidRPr="003647B9" w:rsidRDefault="00C00A9B" w:rsidP="00C00A9B">
            <w:pPr>
              <w:pStyle w:val="a7"/>
              <w:ind w:left="2140"/>
              <w:rPr>
                <w:sz w:val="24"/>
                <w:szCs w:val="24"/>
                <w:lang w:val="uk-UA"/>
              </w:rPr>
            </w:pPr>
            <w:r w:rsidRPr="003647B9">
              <w:rPr>
                <w:b/>
                <w:bCs/>
                <w:color w:val="000000"/>
                <w:sz w:val="24"/>
                <w:szCs w:val="24"/>
                <w:lang w:val="uk-UA"/>
              </w:rPr>
              <w:t>чи</w:t>
            </w:r>
          </w:p>
          <w:p w14:paraId="65EE943D" w14:textId="4E43DE95" w:rsidR="00C00A9B" w:rsidRPr="003647B9" w:rsidRDefault="00C00A9B" w:rsidP="00C00A9B">
            <w:pPr>
              <w:pStyle w:val="a7"/>
              <w:spacing w:line="216" w:lineRule="auto"/>
              <w:rPr>
                <w:sz w:val="24"/>
                <w:szCs w:val="24"/>
                <w:lang w:val="uk-UA"/>
              </w:rPr>
            </w:pPr>
            <w:r w:rsidRPr="003647B9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3647B9">
              <w:rPr>
                <w:color w:val="000000"/>
                <w:sz w:val="24"/>
                <w:szCs w:val="24"/>
                <w:lang w:val="uk-UA"/>
              </w:rPr>
              <w:t>ванкоміцин</w:t>
            </w:r>
            <w:proofErr w:type="spellEnd"/>
            <w:r w:rsidRPr="003647B9">
              <w:rPr>
                <w:color w:val="000000"/>
                <w:sz w:val="24"/>
                <w:szCs w:val="24"/>
                <w:lang w:val="uk-UA"/>
              </w:rPr>
              <w:t>*** 1 г в/в</w:t>
            </w:r>
          </w:p>
          <w:p w14:paraId="0CB9DEDA" w14:textId="1CBECD4D" w:rsidR="00C00A9B" w:rsidRPr="003647B9" w:rsidRDefault="00C00A9B" w:rsidP="00C00A9B">
            <w:pPr>
              <w:pStyle w:val="a7"/>
              <w:spacing w:line="216" w:lineRule="auto"/>
              <w:rPr>
                <w:sz w:val="24"/>
                <w:szCs w:val="24"/>
                <w:lang w:val="uk-UA"/>
              </w:rPr>
            </w:pPr>
            <w:r w:rsidRPr="003647B9">
              <w:rPr>
                <w:color w:val="000000"/>
                <w:sz w:val="24"/>
                <w:szCs w:val="24"/>
                <w:lang w:val="uk-UA"/>
              </w:rPr>
              <w:t>Діти: 15</w:t>
            </w:r>
            <w:r w:rsidR="003647B9" w:rsidRPr="003647B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647B9">
              <w:rPr>
                <w:color w:val="000000"/>
                <w:sz w:val="24"/>
                <w:szCs w:val="24"/>
                <w:lang w:val="uk-UA"/>
              </w:rPr>
              <w:t>мг/кг (не більше1 г)</w:t>
            </w:r>
          </w:p>
          <w:p w14:paraId="51A6F9E1" w14:textId="77777777" w:rsidR="00C00A9B" w:rsidRPr="003647B9" w:rsidRDefault="00C00A9B" w:rsidP="00C00A9B">
            <w:pPr>
              <w:pStyle w:val="a7"/>
              <w:spacing w:after="220"/>
              <w:rPr>
                <w:sz w:val="24"/>
                <w:szCs w:val="24"/>
                <w:lang w:val="uk-UA"/>
              </w:rPr>
            </w:pPr>
            <w:r w:rsidRPr="003647B9">
              <w:rPr>
                <w:i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3647B9">
              <w:rPr>
                <w:i/>
                <w:iCs/>
                <w:color w:val="000000"/>
                <w:sz w:val="24"/>
                <w:szCs w:val="24"/>
                <w:lang w:val="uk-UA"/>
              </w:rPr>
              <w:t>ванкоміцин</w:t>
            </w:r>
            <w:proofErr w:type="spellEnd"/>
            <w:r w:rsidRPr="003647B9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для в/в з концентрацією розчину &lt;5мг/мл необхідно вводити протягом 100 хв зі швидкістю &lt;10мг/хв).</w:t>
            </w:r>
          </w:p>
          <w:p w14:paraId="343D5234" w14:textId="0DCD1EC8" w:rsidR="0021657B" w:rsidRPr="003647B9" w:rsidRDefault="00C00A9B" w:rsidP="00C00A9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*</w:t>
            </w:r>
            <w:proofErr w:type="spellStart"/>
            <w:r w:rsidRPr="003647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ванкоміцин</w:t>
            </w:r>
            <w:proofErr w:type="spellEnd"/>
            <w:r w:rsidRPr="003647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додається до </w:t>
            </w:r>
            <w:proofErr w:type="spellStart"/>
            <w:r w:rsidRPr="003647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цефазоліну</w:t>
            </w:r>
            <w:proofErr w:type="spellEnd"/>
          </w:p>
        </w:tc>
      </w:tr>
      <w:tr w:rsidR="003647B9" w14:paraId="08AFC0E9" w14:textId="77777777" w:rsidTr="007901EE">
        <w:tc>
          <w:tcPr>
            <w:tcW w:w="2405" w:type="dxa"/>
          </w:tcPr>
          <w:p w14:paraId="70A96B68" w14:textId="77777777" w:rsidR="003647B9" w:rsidRPr="003647B9" w:rsidRDefault="003647B9" w:rsidP="003647B9">
            <w:pPr>
              <w:pStyle w:val="a7"/>
              <w:rPr>
                <w:sz w:val="24"/>
                <w:szCs w:val="24"/>
                <w:lang w:val="uk-UA"/>
              </w:rPr>
            </w:pPr>
            <w:r w:rsidRPr="003647B9">
              <w:rPr>
                <w:b/>
                <w:bCs/>
                <w:color w:val="000000"/>
                <w:sz w:val="24"/>
                <w:szCs w:val="24"/>
                <w:lang w:val="uk-UA"/>
              </w:rPr>
              <w:t>Ортопедія та травматологія</w:t>
            </w:r>
          </w:p>
          <w:p w14:paraId="754BE02B" w14:textId="2E8A6819" w:rsidR="003647B9" w:rsidRPr="003647B9" w:rsidRDefault="003647B9" w:rsidP="003647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6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артроскопія</w:t>
            </w:r>
            <w:proofErr w:type="spellEnd"/>
            <w:r w:rsidRPr="0036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58" w:type="dxa"/>
            <w:gridSpan w:val="2"/>
          </w:tcPr>
          <w:p w14:paraId="10E6FE20" w14:textId="7A56E80C" w:rsidR="003647B9" w:rsidRPr="003647B9" w:rsidRDefault="003647B9" w:rsidP="0021657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АМП-профілактики не показано (за виключенням імплантації штучних матеріалів)</w:t>
            </w:r>
          </w:p>
        </w:tc>
      </w:tr>
      <w:tr w:rsidR="0021657B" w14:paraId="1D329243" w14:textId="77777777" w:rsidTr="007901EE">
        <w:tc>
          <w:tcPr>
            <w:tcW w:w="2405" w:type="dxa"/>
          </w:tcPr>
          <w:p w14:paraId="3B224518" w14:textId="77777777" w:rsidR="003647B9" w:rsidRPr="003647B9" w:rsidRDefault="003647B9" w:rsidP="003647B9">
            <w:pPr>
              <w:pStyle w:val="a7"/>
              <w:rPr>
                <w:sz w:val="24"/>
                <w:szCs w:val="24"/>
                <w:lang w:val="uk-UA"/>
              </w:rPr>
            </w:pPr>
            <w:r w:rsidRPr="003647B9">
              <w:rPr>
                <w:b/>
                <w:bCs/>
                <w:color w:val="000000"/>
                <w:sz w:val="24"/>
                <w:szCs w:val="24"/>
                <w:lang w:val="uk-UA"/>
              </w:rPr>
              <w:t>Ортопедія та травматологія</w:t>
            </w:r>
          </w:p>
          <w:p w14:paraId="2CC180F0" w14:textId="77777777" w:rsidR="003647B9" w:rsidRPr="003647B9" w:rsidRDefault="003647B9" w:rsidP="003647B9">
            <w:pPr>
              <w:pStyle w:val="a7"/>
              <w:tabs>
                <w:tab w:val="left" w:pos="2275"/>
                <w:tab w:val="left" w:pos="3634"/>
              </w:tabs>
              <w:rPr>
                <w:sz w:val="24"/>
                <w:szCs w:val="24"/>
                <w:lang w:val="uk-UA"/>
              </w:rPr>
            </w:pPr>
            <w:r w:rsidRPr="003647B9">
              <w:rPr>
                <w:color w:val="000000"/>
                <w:sz w:val="24"/>
                <w:szCs w:val="24"/>
                <w:lang w:val="uk-UA"/>
              </w:rPr>
              <w:t xml:space="preserve">(внутрішня та зовнішня фіксація кісток та </w:t>
            </w:r>
            <w:proofErr w:type="spellStart"/>
            <w:r w:rsidRPr="003647B9">
              <w:rPr>
                <w:color w:val="000000"/>
                <w:sz w:val="24"/>
                <w:szCs w:val="24"/>
                <w:lang w:val="uk-UA"/>
              </w:rPr>
              <w:t>металоостеосинтез</w:t>
            </w:r>
            <w:proofErr w:type="spellEnd"/>
            <w:r w:rsidRPr="003647B9">
              <w:rPr>
                <w:color w:val="000000"/>
                <w:sz w:val="24"/>
                <w:szCs w:val="24"/>
                <w:lang w:val="uk-UA"/>
              </w:rPr>
              <w:t>; спінальна хірургія;</w:t>
            </w:r>
          </w:p>
          <w:p w14:paraId="59884F5C" w14:textId="167C3B26" w:rsidR="0021657B" w:rsidRPr="003647B9" w:rsidRDefault="003647B9" w:rsidP="003647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імплантація штучних матеріалів)</w:t>
            </w:r>
          </w:p>
        </w:tc>
        <w:tc>
          <w:tcPr>
            <w:tcW w:w="3402" w:type="dxa"/>
          </w:tcPr>
          <w:p w14:paraId="1383C558" w14:textId="77777777" w:rsidR="00022945" w:rsidRPr="00022945" w:rsidRDefault="00022945" w:rsidP="00022945">
            <w:pPr>
              <w:pStyle w:val="a7"/>
              <w:spacing w:line="216" w:lineRule="auto"/>
              <w:rPr>
                <w:sz w:val="24"/>
                <w:szCs w:val="24"/>
                <w:lang w:val="uk-UA"/>
              </w:rPr>
            </w:pPr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022945">
              <w:rPr>
                <w:color w:val="000000"/>
                <w:sz w:val="24"/>
                <w:szCs w:val="24"/>
                <w:lang w:val="uk-UA"/>
              </w:rPr>
              <w:t>цефазолін</w:t>
            </w:r>
            <w:proofErr w:type="spellEnd"/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 2 г в/в</w:t>
            </w:r>
          </w:p>
          <w:p w14:paraId="41366E73" w14:textId="75B748CC" w:rsidR="00022945" w:rsidRPr="00022945" w:rsidRDefault="00022945" w:rsidP="00022945">
            <w:pPr>
              <w:pStyle w:val="a7"/>
              <w:spacing w:line="216" w:lineRule="auto"/>
              <w:rPr>
                <w:sz w:val="24"/>
                <w:szCs w:val="24"/>
                <w:lang w:val="uk-UA"/>
              </w:rPr>
            </w:pPr>
            <w:r w:rsidRPr="00022945">
              <w:rPr>
                <w:color w:val="000000"/>
                <w:sz w:val="24"/>
                <w:szCs w:val="24"/>
                <w:lang w:val="uk-UA"/>
              </w:rPr>
              <w:t>Діти: 30 мг/кг (не більше 100 мг/кг/ добу)</w:t>
            </w:r>
          </w:p>
          <w:p w14:paraId="6038156E" w14:textId="77777777" w:rsidR="00022945" w:rsidRPr="00022945" w:rsidRDefault="00022945" w:rsidP="00022945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022945">
              <w:rPr>
                <w:b/>
                <w:bCs/>
                <w:color w:val="000000"/>
                <w:sz w:val="24"/>
                <w:szCs w:val="24"/>
                <w:lang w:val="uk-UA"/>
              </w:rPr>
              <w:t>чи</w:t>
            </w:r>
          </w:p>
          <w:p w14:paraId="629B0D20" w14:textId="77777777" w:rsidR="00022945" w:rsidRPr="00022945" w:rsidRDefault="00022945" w:rsidP="00022945">
            <w:pPr>
              <w:pStyle w:val="a7"/>
              <w:spacing w:line="216" w:lineRule="auto"/>
              <w:rPr>
                <w:sz w:val="24"/>
                <w:szCs w:val="24"/>
                <w:lang w:val="uk-UA"/>
              </w:rPr>
            </w:pPr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022945">
              <w:rPr>
                <w:color w:val="000000"/>
                <w:sz w:val="24"/>
                <w:szCs w:val="24"/>
                <w:lang w:val="uk-UA"/>
              </w:rPr>
              <w:t>цефуроксим</w:t>
            </w:r>
            <w:proofErr w:type="spellEnd"/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 1,5 г</w:t>
            </w:r>
          </w:p>
          <w:p w14:paraId="7153819A" w14:textId="77777777" w:rsidR="00022945" w:rsidRPr="00022945" w:rsidRDefault="00022945" w:rsidP="00022945">
            <w:pPr>
              <w:pStyle w:val="a7"/>
              <w:spacing w:after="220" w:line="216" w:lineRule="auto"/>
              <w:rPr>
                <w:sz w:val="24"/>
                <w:szCs w:val="24"/>
                <w:lang w:val="uk-UA"/>
              </w:rPr>
            </w:pPr>
            <w:r w:rsidRPr="00022945">
              <w:rPr>
                <w:color w:val="000000"/>
                <w:sz w:val="24"/>
                <w:szCs w:val="24"/>
                <w:lang w:val="uk-UA"/>
              </w:rPr>
              <w:t>Діти: &lt;10 років - 50мг/кг (не більше 1,5 г)</w:t>
            </w:r>
          </w:p>
          <w:p w14:paraId="5D595669" w14:textId="4DF4F93E" w:rsidR="0021657B" w:rsidRPr="00CC14AB" w:rsidRDefault="00022945" w:rsidP="00022945">
            <w:pPr>
              <w:pStyle w:val="a7"/>
              <w:tabs>
                <w:tab w:val="left" w:pos="821"/>
                <w:tab w:val="left" w:pos="2170"/>
                <w:tab w:val="left" w:pos="3811"/>
              </w:tabs>
              <w:rPr>
                <w:sz w:val="24"/>
                <w:szCs w:val="24"/>
                <w:lang w:val="ru-RU"/>
              </w:rPr>
            </w:pPr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Дозу </w:t>
            </w:r>
            <w:proofErr w:type="spellStart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>цефазоліну</w:t>
            </w:r>
            <w:proofErr w:type="spellEnd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>цефуроксиму</w:t>
            </w:r>
            <w:proofErr w:type="spellEnd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) варто </w:t>
            </w:r>
            <w:proofErr w:type="spellStart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>інтраопераційно</w:t>
            </w:r>
            <w:proofErr w:type="spellEnd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повторити через кожні 4 год, а у післяопераційному періоді необхідно ввести дві дози з інтервалом 8 год.</w:t>
            </w:r>
          </w:p>
        </w:tc>
        <w:tc>
          <w:tcPr>
            <w:tcW w:w="4156" w:type="dxa"/>
          </w:tcPr>
          <w:p w14:paraId="2A9DDB33" w14:textId="5FC0353A" w:rsidR="00022945" w:rsidRPr="00022945" w:rsidRDefault="00022945" w:rsidP="00022945">
            <w:pPr>
              <w:pStyle w:val="a7"/>
              <w:rPr>
                <w:sz w:val="24"/>
                <w:szCs w:val="24"/>
                <w:lang w:val="uk-UA"/>
              </w:rPr>
            </w:pPr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022945">
              <w:rPr>
                <w:color w:val="000000"/>
                <w:sz w:val="24"/>
                <w:szCs w:val="24"/>
                <w:lang w:val="uk-UA"/>
              </w:rPr>
              <w:t>кліндаміцин</w:t>
            </w:r>
            <w:proofErr w:type="spellEnd"/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** 600 мг в/в Діти: 15 мг/кг (не більше 600 мг на добу) </w:t>
            </w:r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>кліндаміцин</w:t>
            </w:r>
            <w:proofErr w:type="spellEnd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для в/в з концентрацією розчину &lt;18мг/мл необхідно вводити протягом 20 хв).</w:t>
            </w:r>
          </w:p>
          <w:p w14:paraId="04EEF53E" w14:textId="77777777" w:rsidR="00022945" w:rsidRPr="00022945" w:rsidRDefault="00022945" w:rsidP="00022945">
            <w:pPr>
              <w:pStyle w:val="a7"/>
              <w:ind w:left="2140"/>
              <w:rPr>
                <w:sz w:val="24"/>
                <w:szCs w:val="24"/>
                <w:lang w:val="uk-UA"/>
              </w:rPr>
            </w:pPr>
            <w:r w:rsidRPr="00022945">
              <w:rPr>
                <w:b/>
                <w:bCs/>
                <w:color w:val="000000"/>
                <w:sz w:val="24"/>
                <w:szCs w:val="24"/>
                <w:lang w:val="uk-UA"/>
              </w:rPr>
              <w:t>чи</w:t>
            </w:r>
          </w:p>
          <w:p w14:paraId="483B30C5" w14:textId="77777777" w:rsidR="00022945" w:rsidRPr="00022945" w:rsidRDefault="00022945" w:rsidP="00022945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022945">
              <w:rPr>
                <w:color w:val="000000"/>
                <w:sz w:val="24"/>
                <w:szCs w:val="24"/>
                <w:lang w:val="uk-UA"/>
              </w:rPr>
              <w:t>ванкоміцин</w:t>
            </w:r>
            <w:proofErr w:type="spellEnd"/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*/** 1 г в/в </w:t>
            </w:r>
          </w:p>
          <w:p w14:paraId="5E430A76" w14:textId="21CAC1EC" w:rsidR="00022945" w:rsidRPr="00022945" w:rsidRDefault="00022945" w:rsidP="00022945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022945">
              <w:rPr>
                <w:color w:val="000000"/>
                <w:sz w:val="24"/>
                <w:szCs w:val="24"/>
                <w:lang w:val="uk-UA"/>
              </w:rPr>
              <w:t xml:space="preserve">Діти: 15 мг/кг (не більше1 г) </w:t>
            </w:r>
          </w:p>
          <w:p w14:paraId="4CF540E2" w14:textId="77777777" w:rsidR="00022945" w:rsidRPr="00022945" w:rsidRDefault="00022945" w:rsidP="00022945">
            <w:pPr>
              <w:pStyle w:val="a7"/>
              <w:rPr>
                <w:sz w:val="24"/>
                <w:szCs w:val="24"/>
                <w:lang w:val="uk-UA"/>
              </w:rPr>
            </w:pPr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>ванкоміцин</w:t>
            </w:r>
            <w:proofErr w:type="spellEnd"/>
            <w:r w:rsidRPr="00022945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для в/в з концентрацією розчину &lt;5мг/мл необхідно вводити протягом 100 хв зі швидкістю &lt;10мг/хв).</w:t>
            </w:r>
          </w:p>
          <w:p w14:paraId="77C70D24" w14:textId="77777777" w:rsidR="00022945" w:rsidRPr="00022945" w:rsidRDefault="00022945" w:rsidP="00022945">
            <w:pPr>
              <w:pStyle w:val="a7"/>
              <w:rPr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754D9C1" w14:textId="2A5025A0" w:rsidR="0021657B" w:rsidRPr="00022945" w:rsidRDefault="00022945" w:rsidP="0002294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*</w:t>
            </w:r>
            <w:proofErr w:type="spellStart"/>
            <w:r w:rsidRPr="000229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ванкоміцин</w:t>
            </w:r>
            <w:proofErr w:type="spellEnd"/>
            <w:r w:rsidRPr="000229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додається до </w:t>
            </w:r>
            <w:proofErr w:type="spellStart"/>
            <w:r w:rsidRPr="000229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цефазоліну</w:t>
            </w:r>
            <w:proofErr w:type="spellEnd"/>
          </w:p>
        </w:tc>
      </w:tr>
    </w:tbl>
    <w:p w14:paraId="61C5EF43" w14:textId="0178D036" w:rsidR="007901EE" w:rsidRDefault="007901EE"/>
    <w:p w14:paraId="12D84631" w14:textId="0E097D7A" w:rsidR="007901EE" w:rsidRDefault="007901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7901EE" w14:paraId="1C021BED" w14:textId="77777777" w:rsidTr="00490D62">
        <w:tc>
          <w:tcPr>
            <w:tcW w:w="9629" w:type="dxa"/>
            <w:gridSpan w:val="3"/>
          </w:tcPr>
          <w:p w14:paraId="2DEA9926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901EE" w14:paraId="5660F050" w14:textId="77777777" w:rsidTr="00490D62">
        <w:tc>
          <w:tcPr>
            <w:tcW w:w="9629" w:type="dxa"/>
            <w:gridSpan w:val="3"/>
          </w:tcPr>
          <w:p w14:paraId="17F613C3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901EE" w14:paraId="4A2BFEA1" w14:textId="77777777" w:rsidTr="00490D62">
        <w:tc>
          <w:tcPr>
            <w:tcW w:w="6232" w:type="dxa"/>
            <w:vMerge w:val="restart"/>
            <w:vAlign w:val="center"/>
          </w:tcPr>
          <w:p w14:paraId="5FF00A0C" w14:textId="77777777" w:rsidR="007901EE" w:rsidRPr="00F835BF" w:rsidRDefault="007901EE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16BE5829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F48E2A8" w14:textId="5ABCACAF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7901EE" w14:paraId="0DD46621" w14:textId="77777777" w:rsidTr="00490D62">
        <w:trPr>
          <w:trHeight w:val="274"/>
        </w:trPr>
        <w:tc>
          <w:tcPr>
            <w:tcW w:w="6232" w:type="dxa"/>
            <w:vMerge/>
          </w:tcPr>
          <w:p w14:paraId="14D437CA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CF6EF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B49EB4A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901EE" w14:paraId="11C4D2A0" w14:textId="77777777" w:rsidTr="00490D62">
        <w:tc>
          <w:tcPr>
            <w:tcW w:w="6232" w:type="dxa"/>
            <w:vMerge/>
          </w:tcPr>
          <w:p w14:paraId="285EB75D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54AD272D" w14:textId="5B36AD56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0F57948D" w14:textId="77777777" w:rsidR="007901EE" w:rsidRDefault="007901EE" w:rsidP="007901EE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4156"/>
      </w:tblGrid>
      <w:tr w:rsidR="007901EE" w:rsidRPr="00CB7D18" w14:paraId="686939D9" w14:textId="77777777" w:rsidTr="003F79BC">
        <w:tc>
          <w:tcPr>
            <w:tcW w:w="2405" w:type="dxa"/>
            <w:vAlign w:val="center"/>
          </w:tcPr>
          <w:p w14:paraId="565BE364" w14:textId="69877A70" w:rsidR="007901EE" w:rsidRPr="00CB7D18" w:rsidRDefault="007901EE" w:rsidP="007901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Спеціалізація структурного підрозділу та тип операційного втручання</w:t>
            </w:r>
          </w:p>
        </w:tc>
        <w:tc>
          <w:tcPr>
            <w:tcW w:w="3402" w:type="dxa"/>
            <w:vAlign w:val="center"/>
          </w:tcPr>
          <w:p w14:paraId="0D710D1B" w14:textId="77777777" w:rsidR="007901EE" w:rsidRPr="003647B9" w:rsidRDefault="007901EE" w:rsidP="007901E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Рекомендований режим периопераційної</w:t>
            </w:r>
          </w:p>
          <w:p w14:paraId="1E2F5F87" w14:textId="4510864C" w:rsidR="007901EE" w:rsidRPr="00CC14AB" w:rsidRDefault="007901EE" w:rsidP="007901EE">
            <w:pPr>
              <w:pStyle w:val="a7"/>
              <w:tabs>
                <w:tab w:val="left" w:pos="821"/>
                <w:tab w:val="left" w:pos="2170"/>
                <w:tab w:val="left" w:pos="3811"/>
              </w:tabs>
              <w:rPr>
                <w:sz w:val="24"/>
                <w:szCs w:val="24"/>
                <w:lang w:val="ru-RU"/>
              </w:rPr>
            </w:pPr>
            <w:r w:rsidRPr="003647B9">
              <w:rPr>
                <w:b/>
                <w:bCs/>
                <w:color w:val="000000"/>
                <w:sz w:val="24"/>
                <w:szCs w:val="24"/>
                <w:lang w:val="uk-UA"/>
              </w:rPr>
              <w:t>АМП-профілактики</w:t>
            </w:r>
          </w:p>
        </w:tc>
        <w:tc>
          <w:tcPr>
            <w:tcW w:w="4156" w:type="dxa"/>
            <w:vAlign w:val="center"/>
          </w:tcPr>
          <w:p w14:paraId="1A707C9C" w14:textId="25FCE202" w:rsidR="007901EE" w:rsidRPr="00CB7D18" w:rsidRDefault="007901EE" w:rsidP="007901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Високий ризик розвитку MRSA інфекції* чи алергічної реакції**</w:t>
            </w:r>
          </w:p>
        </w:tc>
      </w:tr>
      <w:tr w:rsidR="007901EE" w:rsidRPr="00CB7D18" w14:paraId="52B74570" w14:textId="77777777" w:rsidTr="007901EE">
        <w:tc>
          <w:tcPr>
            <w:tcW w:w="2405" w:type="dxa"/>
          </w:tcPr>
          <w:p w14:paraId="6F7B36AB" w14:textId="77777777" w:rsidR="007901EE" w:rsidRPr="00CB7D18" w:rsidRDefault="007901EE" w:rsidP="007901EE">
            <w:pPr>
              <w:pStyle w:val="a7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B7D18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Ортопедія та травматологія </w:t>
            </w:r>
          </w:p>
          <w:p w14:paraId="498DED2D" w14:textId="64ED3C39" w:rsidR="007901EE" w:rsidRPr="00CB7D18" w:rsidRDefault="007901EE" w:rsidP="007901EE">
            <w:pPr>
              <w:pStyle w:val="a7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>(ампутація кінцівок)</w:t>
            </w:r>
          </w:p>
        </w:tc>
        <w:tc>
          <w:tcPr>
            <w:tcW w:w="3402" w:type="dxa"/>
          </w:tcPr>
          <w:p w14:paraId="7C2C4B84" w14:textId="77777777" w:rsidR="007901EE" w:rsidRPr="00CB7D18" w:rsidRDefault="007901EE" w:rsidP="007901EE">
            <w:pPr>
              <w:pStyle w:val="a7"/>
              <w:spacing w:line="218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CB7D18">
              <w:rPr>
                <w:color w:val="000000"/>
                <w:sz w:val="24"/>
                <w:szCs w:val="24"/>
                <w:lang w:val="uk-UA"/>
              </w:rPr>
              <w:t>цефазолін</w:t>
            </w:r>
            <w:proofErr w:type="spellEnd"/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 2 г в/в</w:t>
            </w:r>
          </w:p>
          <w:p w14:paraId="4A5A0DF9" w14:textId="77777777" w:rsidR="007901EE" w:rsidRPr="00CB7D18" w:rsidRDefault="007901EE" w:rsidP="007901EE">
            <w:pPr>
              <w:pStyle w:val="a7"/>
              <w:spacing w:line="218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>Діти: 30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>мг/кг (не більше 100</w:t>
            </w:r>
            <w:r>
              <w:rPr>
                <w:color w:val="000000"/>
                <w:sz w:val="24"/>
                <w:szCs w:val="24"/>
                <w:lang w:val="uk-UA"/>
              </w:rPr>
              <w:t> 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>мг/кг/ добу)</w:t>
            </w:r>
          </w:p>
          <w:p w14:paraId="7BD6EF95" w14:textId="77777777" w:rsidR="007901EE" w:rsidRPr="00CB7D18" w:rsidRDefault="007901EE" w:rsidP="007901EE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CB7D18">
              <w:rPr>
                <w:b/>
                <w:bCs/>
                <w:color w:val="000000"/>
                <w:sz w:val="24"/>
                <w:szCs w:val="24"/>
                <w:lang w:val="uk-UA"/>
              </w:rPr>
              <w:t>чи</w:t>
            </w:r>
          </w:p>
          <w:p w14:paraId="7FB21711" w14:textId="77777777" w:rsidR="007901EE" w:rsidRPr="00CB7D18" w:rsidRDefault="007901EE" w:rsidP="007901EE">
            <w:pPr>
              <w:pStyle w:val="a7"/>
              <w:spacing w:line="218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CB7D18">
              <w:rPr>
                <w:color w:val="000000"/>
                <w:sz w:val="24"/>
                <w:szCs w:val="24"/>
                <w:lang w:val="uk-UA"/>
              </w:rPr>
              <w:t>цефуроксим</w:t>
            </w:r>
            <w:proofErr w:type="spellEnd"/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 1,5 г</w:t>
            </w:r>
          </w:p>
          <w:p w14:paraId="6E2BF5C3" w14:textId="77777777" w:rsidR="007901EE" w:rsidRPr="00CB7D18" w:rsidRDefault="007901EE" w:rsidP="007901EE">
            <w:pPr>
              <w:pStyle w:val="a7"/>
              <w:spacing w:line="218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Діти: &lt;10 років </w:t>
            </w: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 50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>мг/кг (не більше 1,5 г)</w:t>
            </w:r>
          </w:p>
          <w:p w14:paraId="27802D28" w14:textId="77777777" w:rsidR="007901EE" w:rsidRPr="00CB7D18" w:rsidRDefault="007901EE" w:rsidP="007901EE">
            <w:pPr>
              <w:pStyle w:val="a7"/>
              <w:jc w:val="center"/>
              <w:rPr>
                <w:sz w:val="24"/>
                <w:szCs w:val="24"/>
                <w:lang w:val="uk-UA"/>
              </w:rPr>
            </w:pPr>
            <w:r w:rsidRPr="00CB7D18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+ </w:t>
            </w: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(додатково)</w:t>
            </w:r>
          </w:p>
          <w:p w14:paraId="7B511FFC" w14:textId="77777777" w:rsidR="007901EE" w:rsidRPr="00CB7D18" w:rsidRDefault="007901EE" w:rsidP="007901EE">
            <w:pPr>
              <w:pStyle w:val="a7"/>
              <w:rPr>
                <w:sz w:val="24"/>
                <w:szCs w:val="24"/>
                <w:lang w:val="uk-UA"/>
              </w:rPr>
            </w:pP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(за умови тривалої ішемії кінцівки)</w:t>
            </w:r>
          </w:p>
          <w:p w14:paraId="7244F92F" w14:textId="77777777" w:rsidR="007901EE" w:rsidRPr="00CB7D18" w:rsidRDefault="007901EE" w:rsidP="007901EE">
            <w:pPr>
              <w:pStyle w:val="a7"/>
              <w:spacing w:line="218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CB7D18">
              <w:rPr>
                <w:color w:val="000000"/>
                <w:sz w:val="24"/>
                <w:szCs w:val="24"/>
                <w:lang w:val="uk-UA"/>
              </w:rPr>
              <w:t>метронідазол</w:t>
            </w:r>
            <w:proofErr w:type="spellEnd"/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 500 мг в/в</w:t>
            </w:r>
          </w:p>
          <w:p w14:paraId="5B187CFA" w14:textId="77777777" w:rsidR="007901EE" w:rsidRPr="00CB7D18" w:rsidRDefault="007901EE" w:rsidP="007901EE">
            <w:pPr>
              <w:pStyle w:val="a7"/>
              <w:spacing w:after="220" w:line="218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Діти: &lt;11 років </w:t>
            </w: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 15 мг/кг (не більше 500 мг)</w:t>
            </w:r>
          </w:p>
          <w:p w14:paraId="64D0B561" w14:textId="557F7B3B" w:rsidR="007901EE" w:rsidRPr="00CB7D18" w:rsidRDefault="007901EE" w:rsidP="007901EE">
            <w:pPr>
              <w:pStyle w:val="a7"/>
              <w:spacing w:line="218" w:lineRule="auto"/>
              <w:rPr>
                <w:color w:val="000000"/>
                <w:sz w:val="24"/>
                <w:szCs w:val="24"/>
                <w:lang w:val="uk-UA"/>
              </w:rPr>
            </w:pP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Дозу </w:t>
            </w:r>
            <w:proofErr w:type="spellStart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цефазоліну</w:t>
            </w:r>
            <w:proofErr w:type="spellEnd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цефуроксиму</w:t>
            </w:r>
            <w:proofErr w:type="spellEnd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) варто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інтраопераційно</w:t>
            </w:r>
            <w:proofErr w:type="spellEnd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повторити через кожні 4 год, а у післяопераційному періоді необхідно ввести дві дози з інтервалом 8 год.</w:t>
            </w:r>
          </w:p>
        </w:tc>
        <w:tc>
          <w:tcPr>
            <w:tcW w:w="4156" w:type="dxa"/>
          </w:tcPr>
          <w:p w14:paraId="16A75C4E" w14:textId="77777777" w:rsidR="007901EE" w:rsidRPr="00CB7D18" w:rsidRDefault="007901EE" w:rsidP="007901EE">
            <w:pPr>
              <w:pStyle w:val="a7"/>
              <w:spacing w:line="226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CB7D18">
              <w:rPr>
                <w:color w:val="000000"/>
                <w:sz w:val="24"/>
                <w:szCs w:val="24"/>
                <w:lang w:val="uk-UA"/>
              </w:rPr>
              <w:t>кліндаміцин</w:t>
            </w:r>
            <w:proofErr w:type="spellEnd"/>
            <w:r w:rsidRPr="00CB7D18">
              <w:rPr>
                <w:color w:val="000000"/>
                <w:sz w:val="24"/>
                <w:szCs w:val="24"/>
                <w:lang w:val="uk-UA"/>
              </w:rPr>
              <w:t>** 600 мг в/в</w:t>
            </w:r>
          </w:p>
          <w:p w14:paraId="2D8CD5F5" w14:textId="77777777" w:rsidR="007901EE" w:rsidRPr="00CB7D18" w:rsidRDefault="007901EE" w:rsidP="007901EE">
            <w:pPr>
              <w:pStyle w:val="a7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>Діти: 15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мг/кг (не більше 600 мг на добу) </w:t>
            </w: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кліндаміцин</w:t>
            </w:r>
            <w:proofErr w:type="spellEnd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для в/в з концентрацією розчину &lt;18мг/мл необхідно вводити протягом 20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> </w:t>
            </w: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хв).</w:t>
            </w:r>
          </w:p>
          <w:p w14:paraId="0EF8E5A2" w14:textId="77777777" w:rsidR="007901EE" w:rsidRPr="00CB7D18" w:rsidRDefault="007901EE" w:rsidP="007901EE">
            <w:pPr>
              <w:pStyle w:val="a7"/>
              <w:ind w:left="2140"/>
              <w:rPr>
                <w:sz w:val="24"/>
                <w:szCs w:val="24"/>
                <w:lang w:val="uk-UA"/>
              </w:rPr>
            </w:pPr>
            <w:r w:rsidRPr="00CB7D18">
              <w:rPr>
                <w:b/>
                <w:bCs/>
                <w:color w:val="000000"/>
                <w:sz w:val="24"/>
                <w:szCs w:val="24"/>
                <w:lang w:val="uk-UA"/>
              </w:rPr>
              <w:t>чи</w:t>
            </w:r>
          </w:p>
          <w:p w14:paraId="7D8E3238" w14:textId="77777777" w:rsidR="007901EE" w:rsidRPr="00CB7D18" w:rsidRDefault="007901EE" w:rsidP="007901EE">
            <w:pPr>
              <w:pStyle w:val="a7"/>
              <w:rPr>
                <w:color w:val="000000"/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Дорослі: </w:t>
            </w:r>
            <w:proofErr w:type="spellStart"/>
            <w:r w:rsidRPr="00CB7D18">
              <w:rPr>
                <w:color w:val="000000"/>
                <w:sz w:val="24"/>
                <w:szCs w:val="24"/>
                <w:lang w:val="uk-UA"/>
              </w:rPr>
              <w:t>ванкоміцин</w:t>
            </w:r>
            <w:proofErr w:type="spellEnd"/>
            <w:r w:rsidRPr="00CB7D18">
              <w:rPr>
                <w:color w:val="000000"/>
                <w:sz w:val="24"/>
                <w:szCs w:val="24"/>
                <w:lang w:val="uk-UA"/>
              </w:rPr>
              <w:t>*/** 1 г в/в Діти: 15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мг/кг (не більше1 г) </w:t>
            </w:r>
          </w:p>
          <w:p w14:paraId="53297B4A" w14:textId="77777777" w:rsidR="007901EE" w:rsidRPr="00CB7D18" w:rsidRDefault="007901EE" w:rsidP="007901EE">
            <w:pPr>
              <w:pStyle w:val="a7"/>
              <w:rPr>
                <w:sz w:val="24"/>
                <w:szCs w:val="24"/>
                <w:lang w:val="uk-UA"/>
              </w:rPr>
            </w:pP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ванкоміцин</w:t>
            </w:r>
            <w:proofErr w:type="spellEnd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для в/в з концентрацією розчину &lt;5мг/мл необхідно вводити протягом 100 хв зі швидкістю &lt;10мг/хв).</w:t>
            </w:r>
          </w:p>
          <w:p w14:paraId="796BA3EA" w14:textId="77777777" w:rsidR="007901EE" w:rsidRPr="00CB7D18" w:rsidRDefault="007901EE" w:rsidP="007901EE">
            <w:pPr>
              <w:pStyle w:val="a7"/>
              <w:spacing w:line="226" w:lineRule="auto"/>
              <w:jc w:val="center"/>
              <w:rPr>
                <w:sz w:val="24"/>
                <w:szCs w:val="24"/>
                <w:lang w:val="uk-UA"/>
              </w:rPr>
            </w:pPr>
            <w:r w:rsidRPr="00CB7D18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+</w:t>
            </w: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(додатково)</w:t>
            </w:r>
          </w:p>
          <w:p w14:paraId="317C46A3" w14:textId="77777777" w:rsidR="007901EE" w:rsidRPr="00CB7D18" w:rsidRDefault="007901EE" w:rsidP="007901EE">
            <w:pPr>
              <w:pStyle w:val="a7"/>
              <w:spacing w:line="226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>Дорослі: гентаміцин 3 мг/кг ідеальної маси тіла</w:t>
            </w:r>
          </w:p>
          <w:p w14:paraId="07AEB429" w14:textId="77777777" w:rsidR="007901EE" w:rsidRPr="00CB7D18" w:rsidRDefault="007901EE" w:rsidP="007901EE">
            <w:pPr>
              <w:pStyle w:val="a7"/>
              <w:spacing w:line="226" w:lineRule="auto"/>
              <w:rPr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Діти: 6-14 років </w:t>
            </w: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 3 мг/кг;</w:t>
            </w:r>
          </w:p>
          <w:p w14:paraId="54422D4F" w14:textId="77777777" w:rsidR="007901EE" w:rsidRPr="00CB7D18" w:rsidRDefault="007901EE" w:rsidP="007901EE">
            <w:pPr>
              <w:pStyle w:val="a7"/>
              <w:spacing w:line="226" w:lineRule="auto"/>
              <w:rPr>
                <w:color w:val="000000"/>
                <w:sz w:val="24"/>
                <w:szCs w:val="24"/>
                <w:lang w:val="uk-UA"/>
              </w:rPr>
            </w:pP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3-5 років </w:t>
            </w: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CB7D18">
              <w:rPr>
                <w:color w:val="000000"/>
                <w:sz w:val="24"/>
                <w:szCs w:val="24"/>
                <w:lang w:val="uk-UA"/>
              </w:rPr>
              <w:t xml:space="preserve"> 1,5-3 мг/кг.</w:t>
            </w:r>
          </w:p>
          <w:p w14:paraId="09D1142F" w14:textId="77777777" w:rsidR="007901EE" w:rsidRPr="00CB7D18" w:rsidRDefault="007901EE" w:rsidP="007901EE">
            <w:pPr>
              <w:pStyle w:val="a7"/>
              <w:spacing w:line="226" w:lineRule="auto"/>
              <w:rPr>
                <w:color w:val="000000"/>
                <w:sz w:val="24"/>
                <w:szCs w:val="24"/>
                <w:lang w:val="uk-UA"/>
              </w:rPr>
            </w:pPr>
          </w:p>
          <w:p w14:paraId="35CB48DE" w14:textId="34FFF271" w:rsidR="007901EE" w:rsidRPr="00CB7D18" w:rsidRDefault="007901EE" w:rsidP="007901EE">
            <w:pPr>
              <w:pStyle w:val="a7"/>
              <w:spacing w:line="226" w:lineRule="auto"/>
              <w:rPr>
                <w:color w:val="000000"/>
                <w:sz w:val="24"/>
                <w:szCs w:val="24"/>
                <w:lang w:val="uk-UA"/>
              </w:rPr>
            </w:pPr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*</w:t>
            </w:r>
            <w:proofErr w:type="spellStart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ванкоміцин</w:t>
            </w:r>
            <w:proofErr w:type="spellEnd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додається до </w:t>
            </w:r>
            <w:proofErr w:type="spellStart"/>
            <w:r w:rsidRPr="00CB7D18">
              <w:rPr>
                <w:i/>
                <w:iCs/>
                <w:color w:val="000000"/>
                <w:sz w:val="24"/>
                <w:szCs w:val="24"/>
                <w:lang w:val="uk-UA"/>
              </w:rPr>
              <w:t>цефазоліну</w:t>
            </w:r>
            <w:proofErr w:type="spellEnd"/>
          </w:p>
        </w:tc>
      </w:tr>
      <w:tr w:rsidR="007901EE" w:rsidRPr="00CB7D18" w14:paraId="6C6C4010" w14:textId="77777777" w:rsidTr="007901EE">
        <w:tc>
          <w:tcPr>
            <w:tcW w:w="2405" w:type="dxa"/>
          </w:tcPr>
          <w:p w14:paraId="7213792A" w14:textId="77777777" w:rsidR="007901EE" w:rsidRPr="00CB7D18" w:rsidRDefault="007901EE" w:rsidP="007901EE">
            <w:pPr>
              <w:pStyle w:val="a7"/>
              <w:rPr>
                <w:sz w:val="24"/>
                <w:szCs w:val="24"/>
                <w:lang w:val="uk-UA"/>
              </w:rPr>
            </w:pPr>
            <w:r w:rsidRPr="00CB7D18">
              <w:rPr>
                <w:b/>
                <w:bCs/>
                <w:color w:val="000000"/>
                <w:sz w:val="24"/>
                <w:szCs w:val="24"/>
                <w:lang w:val="uk-UA"/>
              </w:rPr>
              <w:t>Ортопедія та травматологія</w:t>
            </w:r>
          </w:p>
          <w:p w14:paraId="3122DA24" w14:textId="701C3DE9" w:rsidR="007901EE" w:rsidRPr="00CB7D18" w:rsidRDefault="007901EE" w:rsidP="007901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(втручання на кисті без імплантації штучних матеріалів; неінфіковані рани)</w:t>
            </w:r>
          </w:p>
        </w:tc>
        <w:tc>
          <w:tcPr>
            <w:tcW w:w="7558" w:type="dxa"/>
            <w:gridSpan w:val="2"/>
          </w:tcPr>
          <w:p w14:paraId="194E5053" w14:textId="5F939A5E" w:rsidR="007901EE" w:rsidRPr="00CB7D18" w:rsidRDefault="007901EE" w:rsidP="007901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АМП-профілактики не показано</w:t>
            </w:r>
          </w:p>
        </w:tc>
      </w:tr>
    </w:tbl>
    <w:p w14:paraId="60A62B6C" w14:textId="0254A9BA" w:rsidR="00C3426F" w:rsidRDefault="00C3426F" w:rsidP="002165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1615FBF" w14:textId="6EE6724A" w:rsidR="00406E67" w:rsidRPr="00D27F41" w:rsidRDefault="007901EE" w:rsidP="007901E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8. </w:t>
      </w:r>
      <w:r w:rsidR="00F91B97"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П</w:t>
      </w:r>
      <w:r w:rsidR="00CB7D18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РАВИЛА ОПТИМАЛЬНОГО ВИБОРУ ТА ВИКОРИСТАННЯ </w:t>
      </w:r>
      <w:r w:rsidR="00F91B97" w:rsidRPr="00D27F4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 xml:space="preserve">АЛЗ </w:t>
      </w:r>
      <w:r w:rsidR="00CB7D18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ДЛЯ АНТИБІОТИКОПРОФІЛАКТИКИ</w:t>
      </w:r>
    </w:p>
    <w:p w14:paraId="4FA30597" w14:textId="73CDF185" w:rsidR="005530CE" w:rsidRDefault="005530CE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випадку більшості оперативних втручан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B5A17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АЛЗ слід вводити</w:t>
      </w:r>
      <w:r w:rsidRPr="00F00793">
        <w:rPr>
          <w:rFonts w:ascii="Times New Roman" w:hAnsi="Times New Roman" w:cs="Times New Roman"/>
          <w:b/>
          <w:sz w:val="24"/>
          <w:szCs w:val="24"/>
        </w:rPr>
        <w:t xml:space="preserve"> одноразово</w:t>
      </w:r>
      <w:r w:rsidRPr="002B5A17">
        <w:rPr>
          <w:rFonts w:ascii="Times New Roman" w:hAnsi="Times New Roman" w:cs="Times New Roman"/>
          <w:sz w:val="24"/>
          <w:szCs w:val="24"/>
        </w:rPr>
        <w:t>.</w:t>
      </w:r>
      <w:r w:rsidR="00AE7229">
        <w:rPr>
          <w:rFonts w:ascii="Times New Roman" w:hAnsi="Times New Roman" w:cs="Times New Roman"/>
          <w:sz w:val="24"/>
          <w:szCs w:val="24"/>
        </w:rPr>
        <w:t xml:space="preserve"> Для досягнення бактерицидної тканинної концентрації АЛЗ в плазмі крові і в тканинах ділянки оперативного втручання, препарат треба вводити в проміжку за 30-60 хвилин до здійснення хірургічного розрізу. Ванкоміцин та </w:t>
      </w:r>
      <w:proofErr w:type="spellStart"/>
      <w:r w:rsidR="00AE7229">
        <w:rPr>
          <w:rFonts w:ascii="Times New Roman" w:hAnsi="Times New Roman" w:cs="Times New Roman"/>
          <w:sz w:val="24"/>
          <w:szCs w:val="24"/>
        </w:rPr>
        <w:t>фторхінолони</w:t>
      </w:r>
      <w:proofErr w:type="spellEnd"/>
      <w:r w:rsidR="00AE7229">
        <w:rPr>
          <w:rFonts w:ascii="Times New Roman" w:hAnsi="Times New Roman" w:cs="Times New Roman"/>
          <w:sz w:val="24"/>
          <w:szCs w:val="24"/>
        </w:rPr>
        <w:t xml:space="preserve"> розпочинають</w:t>
      </w:r>
      <w:r w:rsidR="00A6502C">
        <w:rPr>
          <w:rFonts w:ascii="Times New Roman" w:hAnsi="Times New Roman" w:cs="Times New Roman"/>
          <w:sz w:val="24"/>
          <w:szCs w:val="24"/>
        </w:rPr>
        <w:t xml:space="preserve"> вводити за 100-120 хвилин до здійснення хірургічного розрізу.</w:t>
      </w:r>
      <w:r w:rsidR="00CB7D18">
        <w:rPr>
          <w:rFonts w:ascii="Times New Roman" w:hAnsi="Times New Roman" w:cs="Times New Roman"/>
          <w:sz w:val="24"/>
          <w:szCs w:val="24"/>
        </w:rPr>
        <w:t xml:space="preserve"> </w:t>
      </w:r>
      <w:r w:rsidR="00A6502C">
        <w:rPr>
          <w:rFonts w:ascii="Times New Roman" w:hAnsi="Times New Roman" w:cs="Times New Roman"/>
          <w:sz w:val="24"/>
          <w:szCs w:val="24"/>
        </w:rPr>
        <w:t xml:space="preserve">У випадках, якщо передбачається накладення </w:t>
      </w:r>
      <w:r w:rsidR="00CB7D18">
        <w:rPr>
          <w:rFonts w:ascii="Times New Roman" w:hAnsi="Times New Roman" w:cs="Times New Roman"/>
          <w:sz w:val="24"/>
          <w:szCs w:val="24"/>
        </w:rPr>
        <w:t>д</w:t>
      </w:r>
      <w:r w:rsidR="00A6502C">
        <w:rPr>
          <w:rFonts w:ascii="Times New Roman" w:hAnsi="Times New Roman" w:cs="Times New Roman"/>
          <w:sz w:val="24"/>
          <w:szCs w:val="24"/>
        </w:rPr>
        <w:t>жгутів</w:t>
      </w:r>
      <w:r w:rsidR="00CB7D18">
        <w:rPr>
          <w:rFonts w:ascii="Times New Roman" w:hAnsi="Times New Roman" w:cs="Times New Roman"/>
          <w:sz w:val="24"/>
          <w:szCs w:val="24"/>
        </w:rPr>
        <w:t>/</w:t>
      </w:r>
      <w:r w:rsidR="00A6502C">
        <w:rPr>
          <w:rFonts w:ascii="Times New Roman" w:hAnsi="Times New Roman" w:cs="Times New Roman"/>
          <w:sz w:val="24"/>
          <w:szCs w:val="24"/>
        </w:rPr>
        <w:t>турнікетів на кінцівки, необхідно ввести повну дозу АЛЗ перед їх накладанням.</w:t>
      </w:r>
      <w:r w:rsidR="00E20929">
        <w:rPr>
          <w:rFonts w:ascii="Times New Roman" w:hAnsi="Times New Roman" w:cs="Times New Roman"/>
          <w:sz w:val="24"/>
          <w:szCs w:val="24"/>
        </w:rPr>
        <w:t xml:space="preserve"> Час введення АЛЗ </w:t>
      </w:r>
      <w:r w:rsidR="00E20929" w:rsidRPr="00CB7D18">
        <w:rPr>
          <w:rFonts w:ascii="Times New Roman" w:hAnsi="Times New Roman" w:cs="Times New Roman"/>
          <w:b/>
          <w:bCs/>
          <w:sz w:val="24"/>
          <w:szCs w:val="24"/>
        </w:rPr>
        <w:t>обов’язково</w:t>
      </w:r>
      <w:r w:rsidR="00E20929">
        <w:rPr>
          <w:rFonts w:ascii="Times New Roman" w:hAnsi="Times New Roman" w:cs="Times New Roman"/>
          <w:sz w:val="24"/>
          <w:szCs w:val="24"/>
        </w:rPr>
        <w:t xml:space="preserve"> зазначається виконавцем </w:t>
      </w:r>
      <w:r w:rsidR="00CB7D18">
        <w:rPr>
          <w:rFonts w:ascii="Times New Roman" w:hAnsi="Times New Roman" w:cs="Times New Roman"/>
          <w:sz w:val="24"/>
          <w:szCs w:val="24"/>
        </w:rPr>
        <w:t>у</w:t>
      </w:r>
      <w:r w:rsidR="00E20929">
        <w:rPr>
          <w:rFonts w:ascii="Times New Roman" w:hAnsi="Times New Roman" w:cs="Times New Roman"/>
          <w:sz w:val="24"/>
          <w:szCs w:val="24"/>
        </w:rPr>
        <w:t xml:space="preserve"> листку призначення.</w:t>
      </w:r>
    </w:p>
    <w:p w14:paraId="3C1A5E94" w14:textId="77777777" w:rsidR="00F00793" w:rsidRDefault="00F00793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793">
        <w:rPr>
          <w:rFonts w:ascii="Times New Roman" w:hAnsi="Times New Roman" w:cs="Times New Roman"/>
          <w:b/>
          <w:sz w:val="24"/>
          <w:szCs w:val="24"/>
        </w:rPr>
        <w:t>Повторне введення</w:t>
      </w:r>
      <w:r>
        <w:rPr>
          <w:rFonts w:ascii="Times New Roman" w:hAnsi="Times New Roman" w:cs="Times New Roman"/>
          <w:sz w:val="24"/>
          <w:szCs w:val="24"/>
        </w:rPr>
        <w:t xml:space="preserve"> здійснюється:</w:t>
      </w:r>
    </w:p>
    <w:p w14:paraId="5AAB1CBF" w14:textId="4D35CAEE" w:rsidR="00027B54" w:rsidRDefault="00CB7D18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6502C">
        <w:rPr>
          <w:rFonts w:ascii="Times New Roman" w:hAnsi="Times New Roman" w:cs="Times New Roman"/>
          <w:sz w:val="24"/>
          <w:szCs w:val="24"/>
        </w:rPr>
        <w:t xml:space="preserve"> </w:t>
      </w:r>
      <w:r w:rsidR="00027B54">
        <w:rPr>
          <w:rFonts w:ascii="Times New Roman" w:hAnsi="Times New Roman" w:cs="Times New Roman"/>
          <w:sz w:val="24"/>
          <w:szCs w:val="24"/>
        </w:rPr>
        <w:t>я</w:t>
      </w:r>
      <w:r w:rsidR="00F00793">
        <w:rPr>
          <w:rFonts w:ascii="Times New Roman" w:hAnsi="Times New Roman" w:cs="Times New Roman"/>
          <w:sz w:val="24"/>
          <w:szCs w:val="24"/>
        </w:rPr>
        <w:t xml:space="preserve">кщо тривалість хірургічного втручання перевищує 2 </w:t>
      </w:r>
      <w:r w:rsidR="00027B54">
        <w:rPr>
          <w:rFonts w:ascii="Times New Roman" w:hAnsi="Times New Roman" w:cs="Times New Roman"/>
          <w:sz w:val="24"/>
          <w:szCs w:val="24"/>
        </w:rPr>
        <w:t xml:space="preserve">періоди </w:t>
      </w:r>
      <w:proofErr w:type="spellStart"/>
      <w:r w:rsidR="00027B54"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 w:rsidR="00027B54">
        <w:rPr>
          <w:rFonts w:ascii="Times New Roman" w:hAnsi="Times New Roman" w:cs="Times New Roman"/>
          <w:sz w:val="24"/>
          <w:szCs w:val="24"/>
        </w:rPr>
        <w:t xml:space="preserve"> АЛЗ</w:t>
      </w:r>
      <w:r w:rsidR="009409B3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="009409B3"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409B3">
        <w:rPr>
          <w:rFonts w:ascii="Times New Roman" w:hAnsi="Times New Roman" w:cs="Times New Roman"/>
          <w:sz w:val="24"/>
          <w:szCs w:val="24"/>
        </w:rPr>
        <w:t xml:space="preserve">4 години, для </w:t>
      </w:r>
      <w:proofErr w:type="spellStart"/>
      <w:r w:rsidR="009409B3">
        <w:rPr>
          <w:rFonts w:ascii="Times New Roman" w:hAnsi="Times New Roman" w:cs="Times New Roman"/>
          <w:sz w:val="24"/>
          <w:szCs w:val="24"/>
        </w:rPr>
        <w:t>ванкоміцину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409B3">
        <w:rPr>
          <w:rFonts w:ascii="Times New Roman" w:hAnsi="Times New Roman" w:cs="Times New Roman"/>
          <w:sz w:val="24"/>
          <w:szCs w:val="24"/>
        </w:rPr>
        <w:t>10 годин);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7901EE" w14:paraId="1AE72CE4" w14:textId="77777777" w:rsidTr="00490D62">
        <w:tc>
          <w:tcPr>
            <w:tcW w:w="9629" w:type="dxa"/>
            <w:gridSpan w:val="3"/>
          </w:tcPr>
          <w:p w14:paraId="57455BFF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901EE" w14:paraId="10CB6018" w14:textId="77777777" w:rsidTr="00490D62">
        <w:tc>
          <w:tcPr>
            <w:tcW w:w="9629" w:type="dxa"/>
            <w:gridSpan w:val="3"/>
          </w:tcPr>
          <w:p w14:paraId="31B1E5D8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901EE" w14:paraId="37DC96CF" w14:textId="77777777" w:rsidTr="00490D62">
        <w:tc>
          <w:tcPr>
            <w:tcW w:w="6232" w:type="dxa"/>
            <w:vMerge w:val="restart"/>
            <w:vAlign w:val="center"/>
          </w:tcPr>
          <w:p w14:paraId="65323D47" w14:textId="77777777" w:rsidR="007901EE" w:rsidRPr="00F835BF" w:rsidRDefault="007901EE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5365AE59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7EDE7933" w14:textId="2FC0D1C4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7901EE" w14:paraId="17A73DFA" w14:textId="77777777" w:rsidTr="00490D62">
        <w:trPr>
          <w:trHeight w:val="274"/>
        </w:trPr>
        <w:tc>
          <w:tcPr>
            <w:tcW w:w="6232" w:type="dxa"/>
            <w:vMerge/>
          </w:tcPr>
          <w:p w14:paraId="249251A7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32DF7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E171C58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901EE" w14:paraId="639626BE" w14:textId="77777777" w:rsidTr="00490D62">
        <w:tc>
          <w:tcPr>
            <w:tcW w:w="6232" w:type="dxa"/>
            <w:vMerge/>
          </w:tcPr>
          <w:p w14:paraId="060169C7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F43B57B" w14:textId="255E76C4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9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7A566A1D" w14:textId="77777777" w:rsidR="007901EE" w:rsidRDefault="007901EE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AA213" w14:textId="5AE0BA42" w:rsidR="00725BBB" w:rsidRDefault="00CB7D18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27B54">
        <w:rPr>
          <w:rFonts w:ascii="Times New Roman" w:hAnsi="Times New Roman" w:cs="Times New Roman"/>
          <w:sz w:val="24"/>
          <w:szCs w:val="24"/>
        </w:rPr>
        <w:t xml:space="preserve">значної затримки часу </w:t>
      </w:r>
      <w:r w:rsidR="0015253F">
        <w:rPr>
          <w:rFonts w:ascii="Times New Roman" w:hAnsi="Times New Roman" w:cs="Times New Roman"/>
          <w:sz w:val="24"/>
          <w:szCs w:val="24"/>
        </w:rPr>
        <w:t>між введенням АЛЗ і здійсненням хірургічного розрізу;</w:t>
      </w:r>
    </w:p>
    <w:p w14:paraId="08A8B92D" w14:textId="5CC2606A" w:rsidR="00A6502C" w:rsidRDefault="00CB7D18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725BBB">
        <w:rPr>
          <w:rFonts w:ascii="Times New Roman" w:hAnsi="Times New Roman" w:cs="Times New Roman"/>
          <w:sz w:val="24"/>
          <w:szCs w:val="24"/>
        </w:rPr>
        <w:t xml:space="preserve"> крововтрати </w:t>
      </w:r>
      <w:proofErr w:type="spellStart"/>
      <w:r w:rsidR="00725BBB"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 w:rsidR="00F00793">
        <w:rPr>
          <w:rFonts w:ascii="Times New Roman" w:hAnsi="Times New Roman" w:cs="Times New Roman"/>
          <w:sz w:val="24"/>
          <w:szCs w:val="24"/>
        </w:rPr>
        <w:t xml:space="preserve"> </w:t>
      </w:r>
      <w:r w:rsidR="00725BBB">
        <w:rPr>
          <w:rFonts w:ascii="Times New Roman" w:hAnsi="Times New Roman" w:cs="Times New Roman"/>
          <w:sz w:val="24"/>
          <w:szCs w:val="24"/>
        </w:rPr>
        <w:t>б</w:t>
      </w:r>
      <w:r w:rsidR="00D33945">
        <w:rPr>
          <w:rFonts w:ascii="Times New Roman" w:hAnsi="Times New Roman" w:cs="Times New Roman"/>
          <w:sz w:val="24"/>
          <w:szCs w:val="24"/>
        </w:rPr>
        <w:t>і</w:t>
      </w:r>
      <w:r w:rsidR="00725BBB">
        <w:rPr>
          <w:rFonts w:ascii="Times New Roman" w:hAnsi="Times New Roman" w:cs="Times New Roman"/>
          <w:sz w:val="24"/>
          <w:szCs w:val="24"/>
        </w:rPr>
        <w:t>льше 20-30 мл/кг маси тіла.</w:t>
      </w:r>
      <w:r w:rsidR="00F00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09D38" w14:textId="27F9AE8E" w:rsidR="005530CE" w:rsidRDefault="005530CE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У пацієнтів з нирковою та/або печінковою дисфункцією / недостатністю не потрібно змінювати дозу АЛЗ, якщо АЛЗ вводиться одноразово.</w:t>
      </w:r>
    </w:p>
    <w:p w14:paraId="3BCC338D" w14:textId="30AA5494" w:rsidR="005530CE" w:rsidRDefault="005530CE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У випадках, якщо пацієнт приймає системний АЛЗ, з метою лікування наявного запального інфекційного захворювання віддаленої локалізації (підозрюваного або підтвердженого), додаткова антибіотикопрофілактика іншим А</w:t>
      </w:r>
      <w:r w:rsidR="001C4496">
        <w:rPr>
          <w:rFonts w:ascii="Times New Roman" w:hAnsi="Times New Roman" w:cs="Times New Roman"/>
          <w:sz w:val="24"/>
          <w:szCs w:val="24"/>
        </w:rPr>
        <w:t xml:space="preserve">ЛЗ </w:t>
      </w:r>
      <w:r w:rsidR="00725BBB">
        <w:rPr>
          <w:rFonts w:ascii="Times New Roman" w:hAnsi="Times New Roman" w:cs="Times New Roman"/>
          <w:sz w:val="24"/>
          <w:szCs w:val="24"/>
        </w:rPr>
        <w:t xml:space="preserve">не </w:t>
      </w:r>
      <w:r w:rsidR="001C4496">
        <w:rPr>
          <w:rFonts w:ascii="Times New Roman" w:hAnsi="Times New Roman" w:cs="Times New Roman"/>
          <w:sz w:val="24"/>
          <w:szCs w:val="24"/>
        </w:rPr>
        <w:t>є обов’язковою</w:t>
      </w:r>
      <w:r w:rsidRPr="00B839DE">
        <w:rPr>
          <w:rFonts w:ascii="Times New Roman" w:hAnsi="Times New Roman" w:cs="Times New Roman"/>
          <w:sz w:val="24"/>
          <w:szCs w:val="24"/>
        </w:rPr>
        <w:t>. В такому випадку одноразова терапевтична доза АЛЗ для лікування вводиться за 60 хвилин до розрізу шкір</w:t>
      </w:r>
      <w:r w:rsidR="001C4496">
        <w:rPr>
          <w:rFonts w:ascii="Times New Roman" w:hAnsi="Times New Roman" w:cs="Times New Roman"/>
          <w:sz w:val="24"/>
          <w:szCs w:val="24"/>
        </w:rPr>
        <w:t>и (безпосередньо перед операцією</w:t>
      </w:r>
      <w:r w:rsidR="00D33945">
        <w:rPr>
          <w:rFonts w:ascii="Times New Roman" w:hAnsi="Times New Roman" w:cs="Times New Roman"/>
          <w:sz w:val="24"/>
          <w:szCs w:val="24"/>
        </w:rPr>
        <w:t>)</w:t>
      </w:r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23E289A2" w14:textId="117B8730" w:rsidR="005530CE" w:rsidRDefault="005530CE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 обох випадках введення АЛЗ для лікування запального інфекційного процесу віддаленої локалізації продовжується відповідно до призначеної схеми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антибіотикотерапії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.</w:t>
      </w:r>
    </w:p>
    <w:p w14:paraId="44C6C46C" w14:textId="4AFDF29C" w:rsidR="005530CE" w:rsidRPr="00B839DE" w:rsidRDefault="005530CE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r w:rsidRPr="00B839DE">
        <w:rPr>
          <w:rFonts w:ascii="Times New Roman" w:hAnsi="Times New Roman" w:cs="Times New Roman"/>
          <w:sz w:val="24"/>
          <w:szCs w:val="24"/>
        </w:rPr>
        <w:t xml:space="preserve"> з метою проведення антибіотикопрофілактики призначається за наявності одного з таких критеріїв: </w:t>
      </w:r>
    </w:p>
    <w:p w14:paraId="186A4265" w14:textId="77777777" w:rsidR="005530CE" w:rsidRDefault="005530CE" w:rsidP="007901EE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відома тяжка реакція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гіперчутливості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І типу у пацієнта в минулому на введення </w:t>
      </w:r>
    </w:p>
    <w:p w14:paraId="3F81EA64" w14:textId="77777777" w:rsidR="005530CE" w:rsidRDefault="005530CE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лактамних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АЛЗ (наприклад, пеніциліни, цефалоспорини);</w:t>
      </w:r>
    </w:p>
    <w:p w14:paraId="7609E607" w14:textId="77777777" w:rsidR="005530CE" w:rsidRPr="00B839DE" w:rsidRDefault="005530CE" w:rsidP="007901EE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>наявність чинників ризику розвитку MRSA-інфекції у пацієнта;</w:t>
      </w:r>
    </w:p>
    <w:p w14:paraId="74CA835D" w14:textId="77777777" w:rsidR="005530CE" w:rsidRPr="00B839DE" w:rsidRDefault="005530CE" w:rsidP="007901EE">
      <w:pPr>
        <w:pStyle w:val="a5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наявність лабораторно підтвердженої колонізації або інфікування пацієнта MRSA. </w:t>
      </w:r>
    </w:p>
    <w:p w14:paraId="181E8B7C" w14:textId="77777777" w:rsidR="005530CE" w:rsidRDefault="005530CE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D9E1E5" w14:textId="3715D15E" w:rsidR="005530CE" w:rsidRPr="00B839DE" w:rsidRDefault="005530CE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Призначення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має бути письмово обґрунтовано у формі первинної облікової документації № 003/о «Медична карта стаціонарного хворого № ____», затвердженій наказом Міністерства охорони здоров’я України від 14</w:t>
      </w:r>
      <w:r w:rsidR="00CB7D18">
        <w:rPr>
          <w:rFonts w:ascii="Times New Roman" w:hAnsi="Times New Roman" w:cs="Times New Roman"/>
          <w:sz w:val="24"/>
          <w:szCs w:val="24"/>
        </w:rPr>
        <w:t>.02.</w:t>
      </w:r>
      <w:r w:rsidRPr="00B839DE">
        <w:rPr>
          <w:rFonts w:ascii="Times New Roman" w:hAnsi="Times New Roman" w:cs="Times New Roman"/>
          <w:sz w:val="24"/>
          <w:szCs w:val="24"/>
        </w:rPr>
        <w:t>2012</w:t>
      </w:r>
      <w:r w:rsidR="00CB7D18">
        <w:rPr>
          <w:rFonts w:ascii="Times New Roman" w:hAnsi="Times New Roman" w:cs="Times New Roman"/>
          <w:sz w:val="24"/>
          <w:szCs w:val="24"/>
        </w:rPr>
        <w:t> р.</w:t>
      </w:r>
      <w:r w:rsidRPr="00B839DE">
        <w:rPr>
          <w:rFonts w:ascii="Times New Roman" w:hAnsi="Times New Roman" w:cs="Times New Roman"/>
          <w:sz w:val="24"/>
          <w:szCs w:val="24"/>
        </w:rPr>
        <w:t xml:space="preserve"> №</w:t>
      </w:r>
      <w:r w:rsidR="00CB7D18">
        <w:rPr>
          <w:rFonts w:ascii="Times New Roman" w:hAnsi="Times New Roman" w:cs="Times New Roman"/>
          <w:sz w:val="24"/>
          <w:szCs w:val="24"/>
        </w:rPr>
        <w:t> </w:t>
      </w:r>
      <w:r w:rsidRPr="00B839DE">
        <w:rPr>
          <w:rFonts w:ascii="Times New Roman" w:hAnsi="Times New Roman" w:cs="Times New Roman"/>
          <w:sz w:val="24"/>
          <w:szCs w:val="24"/>
        </w:rPr>
        <w:t>110</w:t>
      </w:r>
      <w:r w:rsidR="001C4496">
        <w:rPr>
          <w:rFonts w:ascii="Times New Roman" w:hAnsi="Times New Roman" w:cs="Times New Roman"/>
          <w:sz w:val="24"/>
          <w:szCs w:val="24"/>
        </w:rPr>
        <w:t>.</w:t>
      </w:r>
      <w:r w:rsidR="00CB7D18">
        <w:rPr>
          <w:rFonts w:ascii="Times New Roman" w:hAnsi="Times New Roman" w:cs="Times New Roman"/>
          <w:sz w:val="24"/>
          <w:szCs w:val="24"/>
        </w:rPr>
        <w:t xml:space="preserve"> </w:t>
      </w:r>
      <w:r w:rsidRPr="00B839DE">
        <w:rPr>
          <w:rFonts w:ascii="Times New Roman" w:hAnsi="Times New Roman" w:cs="Times New Roman"/>
          <w:sz w:val="24"/>
          <w:szCs w:val="24"/>
        </w:rPr>
        <w:t xml:space="preserve">Заборонено рутинне використання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антибіотикопрофілактики.</w:t>
      </w:r>
    </w:p>
    <w:p w14:paraId="4FBC03D4" w14:textId="44D291AA" w:rsidR="005530CE" w:rsidRPr="00B839DE" w:rsidRDefault="005530CE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Заборонено в разі підтвердженої колонізації або інфікування пацієнта MSSA використовувати 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для проведення антибіотикопрофілактики. АЛЗ вибору в таких випадках є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1590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має нижчу ефективність щодо MSSA в порівнянні з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цефазоліном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>).</w:t>
      </w:r>
    </w:p>
    <w:p w14:paraId="7AEBBC98" w14:textId="4653796D" w:rsidR="005530CE" w:rsidRDefault="00CB7D1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30CE" w:rsidRPr="005A0765">
        <w:rPr>
          <w:rFonts w:ascii="Times New Roman" w:hAnsi="Times New Roman" w:cs="Times New Roman"/>
          <w:sz w:val="24"/>
          <w:szCs w:val="24"/>
        </w:rPr>
        <w:t xml:space="preserve"> разі наявності у пацієнта чинників ризику розвитку MRSA-інфекції та/або лабораторно підтвердженої колонізації / інфікування MRSA, слід одноразово ввести </w:t>
      </w:r>
      <w:proofErr w:type="spellStart"/>
      <w:r w:rsidR="005530CE" w:rsidRPr="005A0765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="005530CE" w:rsidRPr="005A0765">
        <w:rPr>
          <w:rFonts w:ascii="Times New Roman" w:hAnsi="Times New Roman" w:cs="Times New Roman"/>
          <w:sz w:val="24"/>
          <w:szCs w:val="24"/>
        </w:rPr>
        <w:t xml:space="preserve"> за 120 хвилин до хірургічного розрізу, додатково до основного АЛЗ </w:t>
      </w:r>
      <w:proofErr w:type="spellStart"/>
      <w:r w:rsidR="005530CE" w:rsidRPr="005A0765">
        <w:rPr>
          <w:rFonts w:ascii="Times New Roman" w:hAnsi="Times New Roman" w:cs="Times New Roman"/>
          <w:sz w:val="24"/>
          <w:szCs w:val="24"/>
        </w:rPr>
        <w:t>цефазоліну</w:t>
      </w:r>
      <w:proofErr w:type="spellEnd"/>
      <w:r w:rsidR="005530CE" w:rsidRPr="005A0765">
        <w:rPr>
          <w:rFonts w:ascii="Times New Roman" w:hAnsi="Times New Roman" w:cs="Times New Roman"/>
          <w:sz w:val="24"/>
          <w:szCs w:val="24"/>
        </w:rPr>
        <w:t>, який вводиться за 60</w:t>
      </w:r>
      <w:r w:rsidR="00345F2C">
        <w:rPr>
          <w:rFonts w:ascii="Times New Roman" w:hAnsi="Times New Roman" w:cs="Times New Roman"/>
          <w:sz w:val="24"/>
          <w:szCs w:val="24"/>
        </w:rPr>
        <w:t>-30</w:t>
      </w:r>
      <w:r w:rsidR="005530CE" w:rsidRPr="005A0765">
        <w:rPr>
          <w:rFonts w:ascii="Times New Roman" w:hAnsi="Times New Roman" w:cs="Times New Roman"/>
          <w:sz w:val="24"/>
          <w:szCs w:val="24"/>
        </w:rPr>
        <w:t xml:space="preserve"> хвилин до проведення хірургічного розрізу.</w:t>
      </w:r>
    </w:p>
    <w:p w14:paraId="69964297" w14:textId="77777777" w:rsidR="00CB7D1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  <w:u w:val="single"/>
        </w:rPr>
        <w:t>Тривалість антибіотикопрофілактики не має перевищувати тривалості оперативного втручання</w:t>
      </w:r>
      <w:r w:rsidRPr="005A0765">
        <w:rPr>
          <w:rFonts w:ascii="Times New Roman" w:hAnsi="Times New Roman" w:cs="Times New Roman"/>
          <w:sz w:val="24"/>
          <w:szCs w:val="24"/>
        </w:rPr>
        <w:t xml:space="preserve">, але в окремих випадках може бути подовженою до 24 годин від початку введення першої дози АЛЗ. </w:t>
      </w:r>
    </w:p>
    <w:p w14:paraId="40AF1897" w14:textId="5013F43D" w:rsidR="00BC5AA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  <w:u w:val="single"/>
        </w:rPr>
        <w:t>Винятки</w:t>
      </w:r>
      <w:r w:rsidRPr="005A0765">
        <w:rPr>
          <w:rFonts w:ascii="Times New Roman" w:hAnsi="Times New Roman" w:cs="Times New Roman"/>
          <w:sz w:val="24"/>
          <w:szCs w:val="24"/>
        </w:rPr>
        <w:t xml:space="preserve">, коли антибіотикопрофілактика може бути продовжена до 72 годин, такі: </w:t>
      </w:r>
    </w:p>
    <w:p w14:paraId="184F3EFC" w14:textId="77777777" w:rsidR="00BC5AA8" w:rsidRPr="00CB7D1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 xml:space="preserve">1) оперативні втручання на відкритому серці; </w:t>
      </w:r>
    </w:p>
    <w:p w14:paraId="33301321" w14:textId="77777777" w:rsidR="00BC5AA8" w:rsidRPr="00CB7D1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 xml:space="preserve">2) трансплантація органів і тканин; </w:t>
      </w:r>
    </w:p>
    <w:p w14:paraId="565A9AB3" w14:textId="77777777" w:rsidR="00BC5AA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3)</w:t>
      </w:r>
      <w:r w:rsidRPr="005A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ендопротезування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суглобів. </w:t>
      </w:r>
    </w:p>
    <w:p w14:paraId="6CEDAA54" w14:textId="77777777" w:rsidR="00BC5AA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Наявність (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інтраопераційне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встановлення)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не впливає на тривалість антибіотикопрофілактики. Оскільки, існує недостатньо доказів ефективності та безпеки практики введення АЛЗ з профілактичною метою до моменту видалення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інвазивних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артеріальних/венозних ліній та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імплантів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 тіла пацієнта, використання такої практики понад 24 годин не рекомендоване. </w:t>
      </w:r>
    </w:p>
    <w:p w14:paraId="6BBB6934" w14:textId="77777777" w:rsidR="007901EE" w:rsidRDefault="007901EE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7D58D" w14:textId="77777777" w:rsidR="007901EE" w:rsidRDefault="007901EE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7901EE" w14:paraId="632EB29B" w14:textId="77777777" w:rsidTr="00490D62">
        <w:tc>
          <w:tcPr>
            <w:tcW w:w="9629" w:type="dxa"/>
            <w:gridSpan w:val="3"/>
          </w:tcPr>
          <w:p w14:paraId="1297C35E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901EE" w14:paraId="7B6A1041" w14:textId="77777777" w:rsidTr="00490D62">
        <w:tc>
          <w:tcPr>
            <w:tcW w:w="9629" w:type="dxa"/>
            <w:gridSpan w:val="3"/>
          </w:tcPr>
          <w:p w14:paraId="1186CCC3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901EE" w14:paraId="1476DD18" w14:textId="77777777" w:rsidTr="00490D62">
        <w:tc>
          <w:tcPr>
            <w:tcW w:w="6232" w:type="dxa"/>
            <w:vMerge w:val="restart"/>
            <w:vAlign w:val="center"/>
          </w:tcPr>
          <w:p w14:paraId="2EFE8F64" w14:textId="77777777" w:rsidR="007901EE" w:rsidRPr="00F835BF" w:rsidRDefault="007901EE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76CFB9E1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A1AE2AE" w14:textId="06E0E8C0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7901EE" w14:paraId="59A02CAC" w14:textId="77777777" w:rsidTr="00490D62">
        <w:trPr>
          <w:trHeight w:val="274"/>
        </w:trPr>
        <w:tc>
          <w:tcPr>
            <w:tcW w:w="6232" w:type="dxa"/>
            <w:vMerge/>
          </w:tcPr>
          <w:p w14:paraId="2F0C97D1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290C50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6ECA154D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901EE" w14:paraId="1A5CE994" w14:textId="77777777" w:rsidTr="00490D62">
        <w:tc>
          <w:tcPr>
            <w:tcW w:w="6232" w:type="dxa"/>
            <w:vMerge/>
          </w:tcPr>
          <w:p w14:paraId="70DEAC81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98CD1E4" w14:textId="0175FA5C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10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747DA109" w14:textId="77777777" w:rsidR="007901EE" w:rsidRDefault="007901EE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AC4888" w14:textId="03CD4285" w:rsidR="00BC5AA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 xml:space="preserve">Проведення антибіотикопрофілактики слід завершити в межах 24 годин після введення першої дози АЛЗ за винятком: </w:t>
      </w:r>
    </w:p>
    <w:p w14:paraId="10677887" w14:textId="77777777" w:rsidR="00BC5AA8" w:rsidRPr="00CB7D1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1)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лікування встановленого інфекційного захворювання (проводиться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антибіотикотерапія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C8794E7" w14:textId="77777777" w:rsidR="00BC5AA8" w:rsidRPr="00CB7D1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2)</w:t>
      </w:r>
      <w:r w:rsidRPr="00CB7D18">
        <w:rPr>
          <w:rFonts w:ascii="Times New Roman" w:hAnsi="Times New Roman" w:cs="Times New Roman"/>
          <w:sz w:val="24"/>
          <w:szCs w:val="24"/>
        </w:rPr>
        <w:tab/>
        <w:t xml:space="preserve">профілактики розвитку інфекційного ускладнення в місці встановлення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імпланта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, за умови близького розташування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черезшкірних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D18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CB7D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85529" w14:textId="77777777" w:rsidR="00BC5AA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D1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зміни класу рани (наприклад, розлиття кишкового вмісту в операційну рану або потрапляння гною в операційну рану). 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5A0765">
        <w:rPr>
          <w:rFonts w:ascii="Times New Roman" w:hAnsi="Times New Roman" w:cs="Times New Roman"/>
          <w:sz w:val="24"/>
          <w:szCs w:val="24"/>
        </w:rPr>
        <w:t>антибіотикотерапію</w:t>
      </w:r>
      <w:proofErr w:type="spellEnd"/>
      <w:r w:rsidRPr="005A0765">
        <w:rPr>
          <w:rFonts w:ascii="Times New Roman" w:hAnsi="Times New Roman" w:cs="Times New Roman"/>
          <w:sz w:val="24"/>
          <w:szCs w:val="24"/>
        </w:rPr>
        <w:t xml:space="preserve"> або з повною відміною АЛЗ. </w:t>
      </w:r>
    </w:p>
    <w:p w14:paraId="4597C775" w14:textId="77777777" w:rsidR="00BC5AA8" w:rsidRDefault="00BC5AA8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65">
        <w:rPr>
          <w:rFonts w:ascii="Times New Roman" w:hAnsi="Times New Roman" w:cs="Times New Roman"/>
          <w:sz w:val="24"/>
          <w:szCs w:val="24"/>
        </w:rPr>
        <w:t>Використання АЛЗ у термін понад 24 години після операції має бути письмово обґрунтоване лікуючим лікарем в медичній карті</w:t>
      </w:r>
      <w:r>
        <w:rPr>
          <w:rFonts w:ascii="Times New Roman" w:hAnsi="Times New Roman" w:cs="Times New Roman"/>
          <w:sz w:val="24"/>
          <w:szCs w:val="24"/>
        </w:rPr>
        <w:t xml:space="preserve"> стаціонарного хворого</w:t>
      </w:r>
      <w:r w:rsidRPr="005A0765">
        <w:rPr>
          <w:rFonts w:ascii="Times New Roman" w:hAnsi="Times New Roman" w:cs="Times New Roman"/>
          <w:sz w:val="24"/>
          <w:szCs w:val="24"/>
        </w:rPr>
        <w:t>.</w:t>
      </w:r>
    </w:p>
    <w:p w14:paraId="6ACBAADE" w14:textId="7956A428" w:rsidR="0019032E" w:rsidRDefault="00F72521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9032E" w:rsidRPr="008B6B9C">
        <w:rPr>
          <w:rFonts w:ascii="Times New Roman" w:hAnsi="Times New Roman" w:cs="Times New Roman"/>
          <w:b/>
          <w:sz w:val="24"/>
          <w:szCs w:val="24"/>
        </w:rPr>
        <w:t xml:space="preserve">Навчання персоналу </w:t>
      </w:r>
      <w:r w:rsidR="0019032E" w:rsidRPr="00655925">
        <w:rPr>
          <w:rFonts w:ascii="Times New Roman" w:eastAsia="MS Mincho" w:hAnsi="Times New Roman" w:cs="Times New Roman"/>
          <w:sz w:val="24"/>
          <w:lang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="0019032E">
        <w:rPr>
          <w:rFonts w:ascii="Times New Roman" w:eastAsia="MS Mincho" w:hAnsi="Times New Roman" w:cs="Times New Roman"/>
          <w:color w:val="000000"/>
          <w:sz w:val="24"/>
          <w:lang w:eastAsia="tr-TR"/>
        </w:rPr>
        <w:t>СОП</w:t>
      </w:r>
      <w:r w:rsidR="0019032E" w:rsidRPr="00655925">
        <w:rPr>
          <w:rFonts w:ascii="Times New Roman" w:eastAsia="MS Mincho" w:hAnsi="Times New Roman" w:cs="Times New Roman"/>
          <w:sz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2266FEE9" w14:textId="0BE49B5B" w:rsidR="0019032E" w:rsidRPr="00DB42F2" w:rsidRDefault="0019032E" w:rsidP="00790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eastAsia="MS Mincho" w:hAnsi="Times New Roman" w:cs="Times New Roman"/>
          <w:sz w:val="24"/>
          <w:lang w:eastAsia="tr-TR"/>
        </w:rPr>
        <w:t>При проходженні тестування співробітник має дати не менше 70</w:t>
      </w:r>
      <w:r w:rsidR="00F72521">
        <w:rPr>
          <w:rFonts w:ascii="Times New Roman" w:eastAsia="MS Mincho" w:hAnsi="Times New Roman" w:cs="Times New Roman"/>
          <w:sz w:val="24"/>
          <w:lang w:eastAsia="tr-TR"/>
        </w:rPr>
        <w:t xml:space="preserve"> 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% правильних відповідей. </w:t>
      </w:r>
    </w:p>
    <w:p w14:paraId="644DF8A6" w14:textId="77777777" w:rsidR="0019032E" w:rsidRPr="00F72521" w:rsidRDefault="0019032E" w:rsidP="007901EE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r w:rsidRPr="00F72521">
        <w:rPr>
          <w:rFonts w:ascii="Times New Roman" w:eastAsia="MS Mincho" w:hAnsi="Times New Roman" w:cs="Times New Roman"/>
          <w:sz w:val="24"/>
          <w:lang w:val="uk-UA" w:eastAsia="tr-TR"/>
        </w:rPr>
        <w:t>Навчання персоналу проводиться фахівцями ВІК та відповідальними особами у відділенні.</w:t>
      </w:r>
    </w:p>
    <w:p w14:paraId="1E48E780" w14:textId="23531E06" w:rsidR="00B87539" w:rsidRPr="00F72521" w:rsidRDefault="00F72521" w:rsidP="007901EE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10. </w:t>
      </w:r>
      <w:r w:rsidR="00B87539" w:rsidRPr="00F72521">
        <w:rPr>
          <w:rFonts w:ascii="Times New Roman" w:hAnsi="Times New Roman" w:cs="Times New Roman"/>
          <w:b/>
          <w:sz w:val="24"/>
          <w:szCs w:val="24"/>
          <w:lang w:val="uk-UA"/>
        </w:rPr>
        <w:t>Ключові показники, аудит та контроль якості</w:t>
      </w:r>
      <w:bookmarkStart w:id="1" w:name="_Hlk111002498"/>
    </w:p>
    <w:p w14:paraId="6DE5E241" w14:textId="39B3568A" w:rsidR="00B87539" w:rsidRPr="00F72521" w:rsidRDefault="00B87539" w:rsidP="007901EE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 w:cs="Times New Roman"/>
          <w:bCs/>
          <w:sz w:val="24"/>
          <w:lang w:val="uk-UA"/>
        </w:rPr>
        <w:t xml:space="preserve">Внутрішній контроль за </w:t>
      </w:r>
      <w:r w:rsidRPr="00F72521">
        <w:rPr>
          <w:rFonts w:ascii="Times New Roman" w:eastAsia="Times New Roman" w:hAnsi="Times New Roman" w:cs="Times New Roman"/>
          <w:bCs/>
          <w:color w:val="000000"/>
          <w:sz w:val="24"/>
          <w:lang w:val="uk-UA"/>
        </w:rPr>
        <w:t xml:space="preserve">впровадженням повного комплексу заходів </w:t>
      </w:r>
      <w:r w:rsidR="00F72521" w:rsidRPr="00F72521">
        <w:rPr>
          <w:rFonts w:ascii="Times New Roman" w:eastAsia="Times New Roman" w:hAnsi="Times New Roman" w:cs="Times New Roman"/>
          <w:bCs/>
          <w:color w:val="000000"/>
          <w:sz w:val="24"/>
          <w:lang w:val="uk-UA"/>
        </w:rPr>
        <w:t xml:space="preserve">профілактики </w:t>
      </w:r>
      <w:r w:rsidRPr="00F72521">
        <w:rPr>
          <w:rFonts w:ascii="Times New Roman" w:eastAsia="Times New Roman" w:hAnsi="Times New Roman" w:cs="Times New Roman"/>
          <w:bCs/>
          <w:color w:val="000000"/>
          <w:sz w:val="24"/>
          <w:lang w:val="uk-UA"/>
        </w:rPr>
        <w:t>ІОХВ в т.ч. периопераційної антибіотикопрофілактики, заповненням карти заходів догляду, Форми збору даних щодо ІОХВ , здійснюється не менше 1 разу на добу завідувачем відділення.</w:t>
      </w:r>
      <w:bookmarkStart w:id="2" w:name="_Hlk111002613"/>
      <w:bookmarkEnd w:id="1"/>
    </w:p>
    <w:p w14:paraId="2725BFC4" w14:textId="77777777" w:rsidR="00B87539" w:rsidRPr="00F72521" w:rsidRDefault="00B87539" w:rsidP="007901EE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>Ключовим показником ефективності процесу впровадження комплексу заходів є:</w:t>
      </w:r>
    </w:p>
    <w:p w14:paraId="6E3A8842" w14:textId="77777777" w:rsidR="00B87539" w:rsidRPr="00F72521" w:rsidRDefault="00B87539" w:rsidP="007901EE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-зменшення кількості випадків ІОХВ на 100 прооперованих; </w:t>
      </w:r>
    </w:p>
    <w:p w14:paraId="568A45CF" w14:textId="77777777" w:rsidR="00B87539" w:rsidRPr="00F72521" w:rsidRDefault="00B87539" w:rsidP="007901EE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2521">
        <w:rPr>
          <w:rFonts w:ascii="Times New Roman" w:hAnsi="Times New Roman"/>
          <w:sz w:val="24"/>
          <w:szCs w:val="24"/>
          <w:lang w:val="uk-UA"/>
        </w:rPr>
        <w:t xml:space="preserve">– підвищення </w:t>
      </w:r>
      <w:proofErr w:type="spellStart"/>
      <w:r w:rsidRPr="00F72521">
        <w:rPr>
          <w:rFonts w:ascii="Times New Roman" w:hAnsi="Times New Roman"/>
          <w:sz w:val="24"/>
          <w:szCs w:val="24"/>
          <w:lang w:val="uk-UA"/>
        </w:rPr>
        <w:t>комплаєнсу</w:t>
      </w:r>
      <w:bookmarkStart w:id="3" w:name="_Hlk111003076"/>
      <w:proofErr w:type="spellEnd"/>
      <w:r w:rsidRPr="00F72521">
        <w:rPr>
          <w:rFonts w:ascii="Times New Roman" w:hAnsi="Times New Roman"/>
          <w:sz w:val="24"/>
          <w:szCs w:val="24"/>
          <w:lang w:val="uk-UA"/>
        </w:rPr>
        <w:t xml:space="preserve"> (співвідношення кількості пацієнтів, яким було проведено оперативне втручання та застосовувалися усі заходи комплексу до загальної кількості пацієнтів, яким було проведене хірургічне втручання).</w:t>
      </w:r>
      <w:bookmarkEnd w:id="3"/>
    </w:p>
    <w:bookmarkEnd w:id="2"/>
    <w:p w14:paraId="11A4FD87" w14:textId="77777777" w:rsidR="00B87539" w:rsidRPr="00F72521" w:rsidRDefault="00B87539" w:rsidP="007901EE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– зниження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(кількості випадків за одиницю часу) та щільності </w:t>
      </w:r>
      <w:proofErr w:type="spellStart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F72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інфекцій області хірургічного втручання у закладі охорони здоров’я, що оцінюється ВІК за результатами рутинного епіднагляду щодо ІПНМД.</w:t>
      </w:r>
    </w:p>
    <w:p w14:paraId="019EEA08" w14:textId="77777777" w:rsidR="00E92C3C" w:rsidRPr="009409B3" w:rsidRDefault="00E92C3C" w:rsidP="007901EE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</w:p>
    <w:p w14:paraId="4884DB0B" w14:textId="7F7A044C" w:rsidR="00976397" w:rsidRPr="00976397" w:rsidRDefault="00F72521" w:rsidP="007901EE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  <w:r>
        <w:rPr>
          <w:rFonts w:ascii="Times New Roman" w:eastAsia="MS Mincho" w:hAnsi="Times New Roman" w:cs="Times New Roman"/>
          <w:b/>
          <w:sz w:val="24"/>
          <w:lang w:val="uk-UA" w:eastAsia="tr-TR"/>
        </w:rPr>
        <w:t xml:space="preserve">11. </w:t>
      </w:r>
      <w:r w:rsidR="00976397" w:rsidRPr="00976397">
        <w:rPr>
          <w:rFonts w:ascii="Times New Roman" w:eastAsia="MS Mincho" w:hAnsi="Times New Roman" w:cs="Times New Roman"/>
          <w:b/>
          <w:sz w:val="24"/>
          <w:lang w:val="uk-UA" w:eastAsia="tr-TR"/>
        </w:rPr>
        <w:t>Використані документи</w:t>
      </w:r>
    </w:p>
    <w:p w14:paraId="2BD4204C" w14:textId="10B5FB85" w:rsidR="00976397" w:rsidRPr="00976397" w:rsidRDefault="00F72521" w:rsidP="007901E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="00976397" w:rsidRPr="00976397">
        <w:rPr>
          <w:rFonts w:ascii="Times New Roman" w:hAnsi="Times New Roman" w:cs="Times New Roman"/>
          <w:sz w:val="24"/>
          <w:szCs w:val="28"/>
        </w:rPr>
        <w:t>Наказ МОЗ України від 03.08.2021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76397" w:rsidRPr="00976397">
        <w:rPr>
          <w:rFonts w:ascii="Times New Roman" w:hAnsi="Times New Roman" w:cs="Times New Roman"/>
          <w:sz w:val="24"/>
          <w:szCs w:val="28"/>
        </w:rPr>
        <w:t>1614 «Про організацію профілактики інфекцій та інфекційного контролю в закладах охорони здоров’я».</w:t>
      </w:r>
    </w:p>
    <w:p w14:paraId="03E7C6C0" w14:textId="716A290E" w:rsidR="00976397" w:rsidRPr="0042126F" w:rsidRDefault="00976397" w:rsidP="007901E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97">
        <w:rPr>
          <w:rFonts w:ascii="Times New Roman" w:hAnsi="Times New Roman" w:cs="Times New Roman"/>
          <w:sz w:val="24"/>
          <w:szCs w:val="28"/>
        </w:rPr>
        <w:t>2.</w:t>
      </w:r>
      <w:r w:rsidR="00F72521"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Наказ МОЗ України від 17.05.2022</w:t>
      </w:r>
      <w:r w:rsidR="00F72521"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р. №</w:t>
      </w:r>
      <w:r w:rsidR="00F72521">
        <w:rPr>
          <w:rFonts w:ascii="Times New Roman" w:hAnsi="Times New Roman" w:cs="Times New Roman"/>
          <w:sz w:val="24"/>
          <w:szCs w:val="28"/>
        </w:rPr>
        <w:t xml:space="preserve"> </w:t>
      </w:r>
      <w:r w:rsidRPr="00976397">
        <w:rPr>
          <w:rFonts w:ascii="Times New Roman" w:hAnsi="Times New Roman" w:cs="Times New Roman"/>
          <w:sz w:val="24"/>
          <w:szCs w:val="28"/>
        </w:rPr>
        <w:t>822 «Про затвердження Стандарту «Парентеральна периопераційна антибіотикопрофілактика</w:t>
      </w:r>
      <w:r w:rsidRPr="0042126F">
        <w:rPr>
          <w:rFonts w:ascii="Times New Roman" w:hAnsi="Times New Roman" w:cs="Times New Roman"/>
          <w:sz w:val="28"/>
          <w:szCs w:val="28"/>
        </w:rPr>
        <w:t>»</w:t>
      </w:r>
      <w:r w:rsidR="00F72521">
        <w:rPr>
          <w:rFonts w:ascii="Times New Roman" w:hAnsi="Times New Roman" w:cs="Times New Roman"/>
          <w:sz w:val="28"/>
          <w:szCs w:val="28"/>
        </w:rPr>
        <w:t>.</w:t>
      </w:r>
    </w:p>
    <w:p w14:paraId="6DC05DA2" w14:textId="77777777" w:rsidR="00AE7229" w:rsidRDefault="00AE7229" w:rsidP="00BC5AA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7D4FE4D" w14:textId="77777777" w:rsidR="00F03D29" w:rsidRDefault="00F03D29" w:rsidP="00BC5AA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12C7990" w14:textId="77777777" w:rsidR="00F03D29" w:rsidRDefault="00F03D29" w:rsidP="00BC5AA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403584" w14:textId="77777777" w:rsidR="00F03D29" w:rsidRDefault="00F03D29" w:rsidP="00BC5AA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63C945" w14:textId="77777777" w:rsidR="00F03D29" w:rsidRDefault="00F03D29" w:rsidP="00BC5AA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82D3ED3" w14:textId="77777777" w:rsidR="00F03D29" w:rsidRDefault="00F03D29" w:rsidP="00BC5AA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ACFE790" w14:textId="77777777" w:rsidR="00F03D29" w:rsidRDefault="00F03D29" w:rsidP="00BC5AA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4F36105" w14:textId="52796C52" w:rsidR="005530CE" w:rsidRDefault="005530CE" w:rsidP="005530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7901EE" w14:paraId="46A7A91B" w14:textId="77777777" w:rsidTr="00490D62">
        <w:tc>
          <w:tcPr>
            <w:tcW w:w="9629" w:type="dxa"/>
            <w:gridSpan w:val="3"/>
          </w:tcPr>
          <w:p w14:paraId="2BA3D178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901EE" w14:paraId="4CF159FB" w14:textId="77777777" w:rsidTr="00490D62">
        <w:tc>
          <w:tcPr>
            <w:tcW w:w="9629" w:type="dxa"/>
            <w:gridSpan w:val="3"/>
          </w:tcPr>
          <w:p w14:paraId="290F59B6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901EE" w14:paraId="567480E1" w14:textId="77777777" w:rsidTr="00490D62">
        <w:tc>
          <w:tcPr>
            <w:tcW w:w="6232" w:type="dxa"/>
            <w:vMerge w:val="restart"/>
            <w:vAlign w:val="center"/>
          </w:tcPr>
          <w:p w14:paraId="6215DB3B" w14:textId="77777777" w:rsidR="007901EE" w:rsidRPr="00F835BF" w:rsidRDefault="007901EE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7B885998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8E22364" w14:textId="12D1CFB3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7901EE" w14:paraId="1E1DE34A" w14:textId="77777777" w:rsidTr="00490D62">
        <w:trPr>
          <w:trHeight w:val="274"/>
        </w:trPr>
        <w:tc>
          <w:tcPr>
            <w:tcW w:w="6232" w:type="dxa"/>
            <w:vMerge/>
          </w:tcPr>
          <w:p w14:paraId="4E811180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894C91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64B342F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901EE" w14:paraId="4B853F9E" w14:textId="77777777" w:rsidTr="00490D62">
        <w:tc>
          <w:tcPr>
            <w:tcW w:w="6232" w:type="dxa"/>
            <w:vMerge/>
          </w:tcPr>
          <w:p w14:paraId="7BA55D27" w14:textId="77777777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1F3A81E" w14:textId="193837AB" w:rsidR="007901EE" w:rsidRDefault="007901EE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11</w:t>
            </w:r>
            <w:r w:rsidR="004C5BBB">
              <w:rPr>
                <w:rFonts w:ascii="Times New Roman" w:hAnsi="Times New Roman" w:cs="Times New Roman"/>
                <w:sz w:val="24"/>
                <w:szCs w:val="24"/>
              </w:rPr>
              <w:t xml:space="preserve"> з 13</w:t>
            </w:r>
          </w:p>
        </w:tc>
      </w:tr>
    </w:tbl>
    <w:p w14:paraId="173D7450" w14:textId="6ADF3084" w:rsidR="007901EE" w:rsidRDefault="007901EE" w:rsidP="005530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A69D73" w14:textId="77777777" w:rsidR="004C5BBB" w:rsidRPr="004C5BBB" w:rsidRDefault="004C5BBB" w:rsidP="004C5BBB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4C5BBB" w:rsidRPr="004C5BBB" w14:paraId="0F153B2F" w14:textId="77777777" w:rsidTr="00490D62">
        <w:tc>
          <w:tcPr>
            <w:tcW w:w="817" w:type="dxa"/>
            <w:shd w:val="clear" w:color="auto" w:fill="auto"/>
            <w:vAlign w:val="center"/>
          </w:tcPr>
          <w:p w14:paraId="7DF33F6E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D56C6C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1AD690A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4A37D94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4C5BBB" w:rsidRPr="00CF19B1" w14:paraId="5270B035" w14:textId="77777777" w:rsidTr="00490D62">
        <w:tc>
          <w:tcPr>
            <w:tcW w:w="817" w:type="dxa"/>
            <w:shd w:val="clear" w:color="auto" w:fill="auto"/>
          </w:tcPr>
          <w:p w14:paraId="3C8C383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A54798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5C7260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40BC42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6156B608" w14:textId="77777777" w:rsidTr="00490D62">
        <w:tc>
          <w:tcPr>
            <w:tcW w:w="817" w:type="dxa"/>
            <w:shd w:val="clear" w:color="auto" w:fill="auto"/>
          </w:tcPr>
          <w:p w14:paraId="4824C94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649A0F3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B0580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52ED96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6471E53F" w14:textId="77777777" w:rsidTr="00490D62">
        <w:tc>
          <w:tcPr>
            <w:tcW w:w="817" w:type="dxa"/>
            <w:shd w:val="clear" w:color="auto" w:fill="auto"/>
          </w:tcPr>
          <w:p w14:paraId="56922F8A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136AAC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94298D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AEE564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21FFF68D" w14:textId="77777777" w:rsidTr="00490D62">
        <w:tc>
          <w:tcPr>
            <w:tcW w:w="817" w:type="dxa"/>
            <w:shd w:val="clear" w:color="auto" w:fill="auto"/>
          </w:tcPr>
          <w:p w14:paraId="007485D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13F6EC9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989DB2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A94D1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1005BD6" w14:textId="77777777" w:rsidTr="00490D62">
        <w:tc>
          <w:tcPr>
            <w:tcW w:w="817" w:type="dxa"/>
            <w:shd w:val="clear" w:color="auto" w:fill="auto"/>
          </w:tcPr>
          <w:p w14:paraId="73A24EB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4B2DE5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D08358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EFA3CE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647917E1" w14:textId="77777777" w:rsidTr="00490D62">
        <w:tc>
          <w:tcPr>
            <w:tcW w:w="817" w:type="dxa"/>
            <w:shd w:val="clear" w:color="auto" w:fill="auto"/>
          </w:tcPr>
          <w:p w14:paraId="35D017BB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B2B257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4A345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6C66762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4F98DC5D" w14:textId="77777777" w:rsidTr="00490D62">
        <w:tc>
          <w:tcPr>
            <w:tcW w:w="817" w:type="dxa"/>
            <w:shd w:val="clear" w:color="auto" w:fill="auto"/>
          </w:tcPr>
          <w:p w14:paraId="1496078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AAC8CE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8A579B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F3B437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40E1FB54" w14:textId="77777777" w:rsidTr="00490D62">
        <w:tc>
          <w:tcPr>
            <w:tcW w:w="817" w:type="dxa"/>
            <w:shd w:val="clear" w:color="auto" w:fill="auto"/>
          </w:tcPr>
          <w:p w14:paraId="364AC06A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CC47A2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8FD7C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154E4F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5907C86A" w14:textId="77777777" w:rsidTr="00490D62">
        <w:tc>
          <w:tcPr>
            <w:tcW w:w="817" w:type="dxa"/>
            <w:shd w:val="clear" w:color="auto" w:fill="auto"/>
          </w:tcPr>
          <w:p w14:paraId="3873A68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7C92B5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B8F8FD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D8D83D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7C6D9BF" w14:textId="77777777" w:rsidTr="00490D62">
        <w:tc>
          <w:tcPr>
            <w:tcW w:w="817" w:type="dxa"/>
            <w:shd w:val="clear" w:color="auto" w:fill="auto"/>
          </w:tcPr>
          <w:p w14:paraId="1AA0674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6A696F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FFA2D7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BAFF140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475FA2E0" w14:textId="77777777" w:rsidTr="00490D62">
        <w:tc>
          <w:tcPr>
            <w:tcW w:w="817" w:type="dxa"/>
            <w:shd w:val="clear" w:color="auto" w:fill="auto"/>
          </w:tcPr>
          <w:p w14:paraId="229C68C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56B6B09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F61794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FF3646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032E9D18" w14:textId="77777777" w:rsidTr="00490D62">
        <w:tc>
          <w:tcPr>
            <w:tcW w:w="817" w:type="dxa"/>
            <w:shd w:val="clear" w:color="auto" w:fill="auto"/>
          </w:tcPr>
          <w:p w14:paraId="3AF854F3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3DFC57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AA85D19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08584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2CCC80CD" w14:textId="77777777" w:rsidTr="00490D62">
        <w:tc>
          <w:tcPr>
            <w:tcW w:w="817" w:type="dxa"/>
            <w:shd w:val="clear" w:color="auto" w:fill="auto"/>
          </w:tcPr>
          <w:p w14:paraId="2E4D4F4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6E71B0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B05C4C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75AADDB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5814E3ED" w14:textId="77777777" w:rsidTr="00490D62">
        <w:tc>
          <w:tcPr>
            <w:tcW w:w="817" w:type="dxa"/>
            <w:shd w:val="clear" w:color="auto" w:fill="auto"/>
          </w:tcPr>
          <w:p w14:paraId="3C7614E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90DF43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75E77D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E290E43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0B21BA88" w14:textId="77777777" w:rsidTr="00490D62">
        <w:tc>
          <w:tcPr>
            <w:tcW w:w="817" w:type="dxa"/>
            <w:shd w:val="clear" w:color="auto" w:fill="auto"/>
          </w:tcPr>
          <w:p w14:paraId="3478CECB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9A2177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A6B024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64333A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0E2AC0F" w14:textId="77777777" w:rsidTr="00490D62">
        <w:tc>
          <w:tcPr>
            <w:tcW w:w="817" w:type="dxa"/>
            <w:shd w:val="clear" w:color="auto" w:fill="auto"/>
          </w:tcPr>
          <w:p w14:paraId="27FDA8A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93CFAAB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3695BB2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BEF92E2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5A78D858" w14:textId="77777777" w:rsidTr="00490D62">
        <w:tc>
          <w:tcPr>
            <w:tcW w:w="817" w:type="dxa"/>
            <w:shd w:val="clear" w:color="auto" w:fill="auto"/>
          </w:tcPr>
          <w:p w14:paraId="42EFB1F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08BF82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4BC91D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133C77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AF425B9" w14:textId="77777777" w:rsidTr="00490D62">
        <w:tc>
          <w:tcPr>
            <w:tcW w:w="817" w:type="dxa"/>
            <w:shd w:val="clear" w:color="auto" w:fill="auto"/>
          </w:tcPr>
          <w:p w14:paraId="69108690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A073BB2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289FF6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317967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F9949D5" w14:textId="77777777" w:rsidTr="00490D62">
        <w:tc>
          <w:tcPr>
            <w:tcW w:w="817" w:type="dxa"/>
            <w:shd w:val="clear" w:color="auto" w:fill="auto"/>
          </w:tcPr>
          <w:p w14:paraId="035829E4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84BB0B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AC7791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7CE63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33EBDA90" w14:textId="77777777" w:rsidTr="00490D62">
        <w:tc>
          <w:tcPr>
            <w:tcW w:w="817" w:type="dxa"/>
            <w:shd w:val="clear" w:color="auto" w:fill="auto"/>
          </w:tcPr>
          <w:p w14:paraId="36B27FD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8E03B7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D57346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58329EB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6AEC1C85" w14:textId="77777777" w:rsidTr="00490D62">
        <w:tc>
          <w:tcPr>
            <w:tcW w:w="817" w:type="dxa"/>
            <w:shd w:val="clear" w:color="auto" w:fill="auto"/>
          </w:tcPr>
          <w:p w14:paraId="7A2C9702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BAA199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7A59FD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7F19BA0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5A76877B" w14:textId="77777777" w:rsidTr="00490D62">
        <w:tc>
          <w:tcPr>
            <w:tcW w:w="817" w:type="dxa"/>
            <w:shd w:val="clear" w:color="auto" w:fill="auto"/>
          </w:tcPr>
          <w:p w14:paraId="7F0EFA8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CADC93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20CF110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588C190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4B3A9DB2" w14:textId="77777777" w:rsidTr="00490D62">
        <w:tc>
          <w:tcPr>
            <w:tcW w:w="817" w:type="dxa"/>
            <w:shd w:val="clear" w:color="auto" w:fill="auto"/>
          </w:tcPr>
          <w:p w14:paraId="10384F2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B4254DA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ABE116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8AF617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CAC5987" w14:textId="77777777" w:rsidTr="00490D62">
        <w:tc>
          <w:tcPr>
            <w:tcW w:w="817" w:type="dxa"/>
            <w:shd w:val="clear" w:color="auto" w:fill="auto"/>
          </w:tcPr>
          <w:p w14:paraId="22C0877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F1A875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7C833D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67A4B6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45B21C2" w14:textId="77777777" w:rsidTr="00490D62">
        <w:tc>
          <w:tcPr>
            <w:tcW w:w="817" w:type="dxa"/>
            <w:shd w:val="clear" w:color="auto" w:fill="auto"/>
          </w:tcPr>
          <w:p w14:paraId="7AF39470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D928B64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9FA5B2A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4881A0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77888923" w14:textId="77777777" w:rsidTr="00490D62">
        <w:tc>
          <w:tcPr>
            <w:tcW w:w="817" w:type="dxa"/>
            <w:shd w:val="clear" w:color="auto" w:fill="auto"/>
          </w:tcPr>
          <w:p w14:paraId="672AF78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667C199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57B0192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AF80299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4DA05D05" w14:textId="77777777" w:rsidTr="00490D62">
        <w:tc>
          <w:tcPr>
            <w:tcW w:w="817" w:type="dxa"/>
            <w:shd w:val="clear" w:color="auto" w:fill="auto"/>
          </w:tcPr>
          <w:p w14:paraId="4C01F09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177817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0AF477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F557CC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25BD9640" w14:textId="77777777" w:rsidTr="00490D62">
        <w:tc>
          <w:tcPr>
            <w:tcW w:w="817" w:type="dxa"/>
            <w:shd w:val="clear" w:color="auto" w:fill="auto"/>
          </w:tcPr>
          <w:p w14:paraId="1C1D5F49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DDD3E8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BB46DB4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3E14FC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1A6ED1D6" w14:textId="77777777" w:rsidTr="00490D62">
        <w:tc>
          <w:tcPr>
            <w:tcW w:w="817" w:type="dxa"/>
            <w:shd w:val="clear" w:color="auto" w:fill="auto"/>
          </w:tcPr>
          <w:p w14:paraId="7539E7E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9822371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0968B9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A758B53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2B4D6731" w14:textId="77777777" w:rsidTr="00490D62">
        <w:tc>
          <w:tcPr>
            <w:tcW w:w="817" w:type="dxa"/>
            <w:shd w:val="clear" w:color="auto" w:fill="auto"/>
          </w:tcPr>
          <w:p w14:paraId="2874BAB0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12AB16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DE4907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487DD9B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1FBE1EA6" w14:textId="77777777" w:rsidTr="00490D62">
        <w:tc>
          <w:tcPr>
            <w:tcW w:w="817" w:type="dxa"/>
            <w:shd w:val="clear" w:color="auto" w:fill="auto"/>
          </w:tcPr>
          <w:p w14:paraId="537C7B2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98D2B0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7B9B883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AE8602A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0C3A2840" w14:textId="77777777" w:rsidTr="00490D62">
        <w:tc>
          <w:tcPr>
            <w:tcW w:w="817" w:type="dxa"/>
            <w:shd w:val="clear" w:color="auto" w:fill="auto"/>
          </w:tcPr>
          <w:p w14:paraId="5BAA95A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A3C0F38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D20B23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A6267E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5DA7AC42" w14:textId="77777777" w:rsidTr="00490D62">
        <w:tc>
          <w:tcPr>
            <w:tcW w:w="817" w:type="dxa"/>
            <w:shd w:val="clear" w:color="auto" w:fill="auto"/>
          </w:tcPr>
          <w:p w14:paraId="2E26CC5C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17AA63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9482A34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08807FF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281B07FF" w14:textId="77777777" w:rsidTr="00490D62">
        <w:tc>
          <w:tcPr>
            <w:tcW w:w="817" w:type="dxa"/>
            <w:shd w:val="clear" w:color="auto" w:fill="auto"/>
          </w:tcPr>
          <w:p w14:paraId="04884C0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BD9592B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C3EC267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EB4C5F4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3F966DFD" w14:textId="77777777" w:rsidTr="00490D62">
        <w:tc>
          <w:tcPr>
            <w:tcW w:w="817" w:type="dxa"/>
            <w:shd w:val="clear" w:color="auto" w:fill="auto"/>
          </w:tcPr>
          <w:p w14:paraId="300E79E9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667A2E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0E262A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7EF3A25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:rsidRPr="00CF19B1" w14:paraId="04A8DA44" w14:textId="77777777" w:rsidTr="00490D62">
        <w:tc>
          <w:tcPr>
            <w:tcW w:w="817" w:type="dxa"/>
            <w:shd w:val="clear" w:color="auto" w:fill="auto"/>
          </w:tcPr>
          <w:p w14:paraId="090666DE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5A511F6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8AEF6DD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B4156BA" w14:textId="77777777" w:rsidR="004C5BBB" w:rsidRPr="005D3A56" w:rsidRDefault="004C5BBB" w:rsidP="00490D6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721001B" w14:textId="77777777" w:rsidR="004C5BBB" w:rsidRPr="00CF19B1" w:rsidRDefault="004C5BBB" w:rsidP="004C5BBB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528B9" w14:textId="6F5A02C6" w:rsidR="00CF3F2A" w:rsidRDefault="00CF3F2A" w:rsidP="005530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4C5BBB" w14:paraId="2427242F" w14:textId="77777777" w:rsidTr="00490D62">
        <w:tc>
          <w:tcPr>
            <w:tcW w:w="9629" w:type="dxa"/>
            <w:gridSpan w:val="3"/>
          </w:tcPr>
          <w:p w14:paraId="2E5F96C1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C5BBB" w14:paraId="0840A9D1" w14:textId="77777777" w:rsidTr="00490D62">
        <w:tc>
          <w:tcPr>
            <w:tcW w:w="9629" w:type="dxa"/>
            <w:gridSpan w:val="3"/>
          </w:tcPr>
          <w:p w14:paraId="0CA3F026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C5BBB" w14:paraId="7E44A995" w14:textId="77777777" w:rsidTr="00490D62">
        <w:tc>
          <w:tcPr>
            <w:tcW w:w="6232" w:type="dxa"/>
            <w:vMerge w:val="restart"/>
            <w:vAlign w:val="center"/>
          </w:tcPr>
          <w:p w14:paraId="33BF5965" w14:textId="77777777" w:rsidR="004C5BBB" w:rsidRPr="00F835BF" w:rsidRDefault="004C5BBB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4ED54072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6163D90" w14:textId="1E275565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4C5BBB" w14:paraId="4E135B4F" w14:textId="77777777" w:rsidTr="00490D62">
        <w:trPr>
          <w:trHeight w:val="274"/>
        </w:trPr>
        <w:tc>
          <w:tcPr>
            <w:tcW w:w="6232" w:type="dxa"/>
            <w:vMerge/>
          </w:tcPr>
          <w:p w14:paraId="2B2AA507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9C69A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814B93D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C5BBB" w14:paraId="420C3194" w14:textId="77777777" w:rsidTr="00490D62">
        <w:tc>
          <w:tcPr>
            <w:tcW w:w="6232" w:type="dxa"/>
            <w:vMerge/>
          </w:tcPr>
          <w:p w14:paraId="57A2D32B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C8C00EC" w14:textId="2F3B8822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12 з 13</w:t>
            </w:r>
          </w:p>
        </w:tc>
      </w:tr>
    </w:tbl>
    <w:p w14:paraId="6B2966F4" w14:textId="69B10FB0" w:rsidR="004C5BBB" w:rsidRDefault="004C5BBB" w:rsidP="004C5B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0815F" w14:textId="77777777" w:rsidR="004C5BBB" w:rsidRPr="007917FC" w:rsidRDefault="004C5BBB" w:rsidP="004C5BBB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4C5BBB" w14:paraId="14830FAC" w14:textId="77777777" w:rsidTr="00490D62">
        <w:tc>
          <w:tcPr>
            <w:tcW w:w="808" w:type="dxa"/>
            <w:shd w:val="clear" w:color="auto" w:fill="auto"/>
          </w:tcPr>
          <w:p w14:paraId="5F4FD621" w14:textId="77777777" w:rsid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14D687C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34" w:type="dxa"/>
            <w:shd w:val="clear" w:color="auto" w:fill="auto"/>
          </w:tcPr>
          <w:p w14:paraId="0524BF2F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14:paraId="6DC71D47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14:paraId="0ABB1745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14:paraId="467869E3" w14:textId="77777777" w:rsidR="004C5BBB" w:rsidRPr="004C5BBB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4C5BBB" w14:paraId="11A490C9" w14:textId="77777777" w:rsidTr="00490D62">
        <w:tc>
          <w:tcPr>
            <w:tcW w:w="808" w:type="dxa"/>
            <w:shd w:val="clear" w:color="auto" w:fill="auto"/>
          </w:tcPr>
          <w:p w14:paraId="02FCE3A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AB6FB1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8CAED9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C094A44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B72E41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6B3D75B3" w14:textId="77777777" w:rsidTr="00490D62">
        <w:tc>
          <w:tcPr>
            <w:tcW w:w="808" w:type="dxa"/>
            <w:shd w:val="clear" w:color="auto" w:fill="auto"/>
          </w:tcPr>
          <w:p w14:paraId="7153275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E1A0B6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834488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8D05D2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C91AA4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2EF2D62D" w14:textId="77777777" w:rsidTr="00490D62">
        <w:tc>
          <w:tcPr>
            <w:tcW w:w="808" w:type="dxa"/>
            <w:shd w:val="clear" w:color="auto" w:fill="auto"/>
          </w:tcPr>
          <w:p w14:paraId="2FD9380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485DC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243972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60B966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595CD54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4AAC9ABE" w14:textId="77777777" w:rsidTr="00490D62">
        <w:tc>
          <w:tcPr>
            <w:tcW w:w="808" w:type="dxa"/>
            <w:shd w:val="clear" w:color="auto" w:fill="auto"/>
          </w:tcPr>
          <w:p w14:paraId="350F3AD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451105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4EBAE7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091108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833EA35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745627CB" w14:textId="77777777" w:rsidTr="00490D62">
        <w:tc>
          <w:tcPr>
            <w:tcW w:w="808" w:type="dxa"/>
            <w:shd w:val="clear" w:color="auto" w:fill="auto"/>
          </w:tcPr>
          <w:p w14:paraId="5AB93A4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EFE563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E3D74C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6B70F54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7D3D31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6E3E2856" w14:textId="77777777" w:rsidTr="00490D62">
        <w:tc>
          <w:tcPr>
            <w:tcW w:w="808" w:type="dxa"/>
            <w:shd w:val="clear" w:color="auto" w:fill="auto"/>
          </w:tcPr>
          <w:p w14:paraId="28417C0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340C86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753F9E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BA78DB5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5F40A5B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52B3802B" w14:textId="77777777" w:rsidTr="00490D62">
        <w:tc>
          <w:tcPr>
            <w:tcW w:w="808" w:type="dxa"/>
            <w:shd w:val="clear" w:color="auto" w:fill="auto"/>
          </w:tcPr>
          <w:p w14:paraId="619E5EE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3ACBBB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4A8FFA4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26412F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438662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035CE4D9" w14:textId="77777777" w:rsidTr="00490D62">
        <w:tc>
          <w:tcPr>
            <w:tcW w:w="808" w:type="dxa"/>
            <w:shd w:val="clear" w:color="auto" w:fill="auto"/>
          </w:tcPr>
          <w:p w14:paraId="4B48CC95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2DD5D99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15C9EE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94817F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DCB829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70D06411" w14:textId="77777777" w:rsidTr="00490D62">
        <w:tc>
          <w:tcPr>
            <w:tcW w:w="808" w:type="dxa"/>
            <w:shd w:val="clear" w:color="auto" w:fill="auto"/>
          </w:tcPr>
          <w:p w14:paraId="1DC4092A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4A049C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43C2A7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33708A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152CEB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6C2A87CF" w14:textId="77777777" w:rsidTr="00490D62">
        <w:tc>
          <w:tcPr>
            <w:tcW w:w="808" w:type="dxa"/>
            <w:shd w:val="clear" w:color="auto" w:fill="auto"/>
          </w:tcPr>
          <w:p w14:paraId="059BE57A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8BF323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9F5567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4031D2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6830A3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2B67E5A3" w14:textId="77777777" w:rsidTr="00490D62">
        <w:tc>
          <w:tcPr>
            <w:tcW w:w="808" w:type="dxa"/>
            <w:shd w:val="clear" w:color="auto" w:fill="auto"/>
          </w:tcPr>
          <w:p w14:paraId="36A90F2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EB6337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EE0305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9AB85F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43E76F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3C8DDFEF" w14:textId="77777777" w:rsidTr="00490D62">
        <w:tc>
          <w:tcPr>
            <w:tcW w:w="808" w:type="dxa"/>
            <w:shd w:val="clear" w:color="auto" w:fill="auto"/>
          </w:tcPr>
          <w:p w14:paraId="4BE15F4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0100D9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2E53C0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F3DD0C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17E7CF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16BA735C" w14:textId="77777777" w:rsidTr="00490D62">
        <w:tc>
          <w:tcPr>
            <w:tcW w:w="808" w:type="dxa"/>
            <w:shd w:val="clear" w:color="auto" w:fill="auto"/>
          </w:tcPr>
          <w:p w14:paraId="29D4AE7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F36C30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2E3F62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E66E22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BFEBD8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02FA296A" w14:textId="77777777" w:rsidTr="00490D62">
        <w:tc>
          <w:tcPr>
            <w:tcW w:w="808" w:type="dxa"/>
            <w:shd w:val="clear" w:color="auto" w:fill="auto"/>
          </w:tcPr>
          <w:p w14:paraId="09E85F8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2A6508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16B4C1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C53D9E9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7DBB6A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50A6F9EA" w14:textId="77777777" w:rsidTr="00490D62">
        <w:tc>
          <w:tcPr>
            <w:tcW w:w="808" w:type="dxa"/>
            <w:shd w:val="clear" w:color="auto" w:fill="auto"/>
          </w:tcPr>
          <w:p w14:paraId="521382B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189F9E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544DA7A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D7E3FB5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F5EBDD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4DF6A54B" w14:textId="77777777" w:rsidTr="00490D62">
        <w:tc>
          <w:tcPr>
            <w:tcW w:w="808" w:type="dxa"/>
            <w:shd w:val="clear" w:color="auto" w:fill="auto"/>
          </w:tcPr>
          <w:p w14:paraId="30CE610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86DD76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8EEA18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5B6A62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B1133A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79863396" w14:textId="77777777" w:rsidTr="00490D62">
        <w:tc>
          <w:tcPr>
            <w:tcW w:w="808" w:type="dxa"/>
            <w:shd w:val="clear" w:color="auto" w:fill="auto"/>
          </w:tcPr>
          <w:p w14:paraId="0A30071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F8DA75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859C39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6B0816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C60D2D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348FDF68" w14:textId="77777777" w:rsidTr="00490D62">
        <w:tc>
          <w:tcPr>
            <w:tcW w:w="808" w:type="dxa"/>
            <w:shd w:val="clear" w:color="auto" w:fill="auto"/>
          </w:tcPr>
          <w:p w14:paraId="2C75F06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393D93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A00BEE4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9A7F53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B77F8C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1C6407CA" w14:textId="77777777" w:rsidTr="00490D62">
        <w:tc>
          <w:tcPr>
            <w:tcW w:w="808" w:type="dxa"/>
            <w:shd w:val="clear" w:color="auto" w:fill="auto"/>
          </w:tcPr>
          <w:p w14:paraId="0E7A6EF4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9FF35C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EBEAA1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38F56C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D00A26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1510B3B2" w14:textId="77777777" w:rsidTr="00490D62">
        <w:tc>
          <w:tcPr>
            <w:tcW w:w="808" w:type="dxa"/>
            <w:shd w:val="clear" w:color="auto" w:fill="auto"/>
          </w:tcPr>
          <w:p w14:paraId="448BA24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DD6C1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888703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545E13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4DE091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288CECF6" w14:textId="77777777" w:rsidTr="00490D62">
        <w:tc>
          <w:tcPr>
            <w:tcW w:w="808" w:type="dxa"/>
            <w:shd w:val="clear" w:color="auto" w:fill="auto"/>
          </w:tcPr>
          <w:p w14:paraId="3CCA677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EF213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FDAC3B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692A01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2155C9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2A6F6CD3" w14:textId="77777777" w:rsidTr="00490D62">
        <w:tc>
          <w:tcPr>
            <w:tcW w:w="808" w:type="dxa"/>
            <w:shd w:val="clear" w:color="auto" w:fill="auto"/>
          </w:tcPr>
          <w:p w14:paraId="416B5B6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E9D730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953994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72B432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1BC28A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06E0BC47" w14:textId="77777777" w:rsidTr="00490D62">
        <w:tc>
          <w:tcPr>
            <w:tcW w:w="808" w:type="dxa"/>
            <w:shd w:val="clear" w:color="auto" w:fill="auto"/>
          </w:tcPr>
          <w:p w14:paraId="0FAEA74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A55453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44CF55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76D0ACF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D4478F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670D2F4A" w14:textId="77777777" w:rsidTr="00490D62">
        <w:tc>
          <w:tcPr>
            <w:tcW w:w="808" w:type="dxa"/>
            <w:shd w:val="clear" w:color="auto" w:fill="auto"/>
          </w:tcPr>
          <w:p w14:paraId="76A3938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C5FBAE5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F91D20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832897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5CF917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49B0997E" w14:textId="77777777" w:rsidTr="00490D62">
        <w:tc>
          <w:tcPr>
            <w:tcW w:w="808" w:type="dxa"/>
            <w:shd w:val="clear" w:color="auto" w:fill="auto"/>
          </w:tcPr>
          <w:p w14:paraId="7FDC23A3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502AC9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D86438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2DA4C97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BB92AED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5EBD1966" w14:textId="77777777" w:rsidTr="00490D62">
        <w:tc>
          <w:tcPr>
            <w:tcW w:w="808" w:type="dxa"/>
            <w:shd w:val="clear" w:color="auto" w:fill="auto"/>
          </w:tcPr>
          <w:p w14:paraId="16FD56F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FFEBDB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AC0E9DA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5D817E8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E19CC3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3AC49103" w14:textId="77777777" w:rsidTr="00490D62">
        <w:tc>
          <w:tcPr>
            <w:tcW w:w="808" w:type="dxa"/>
            <w:shd w:val="clear" w:color="auto" w:fill="auto"/>
          </w:tcPr>
          <w:p w14:paraId="178444B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84CA7C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FCC3BFA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925CDC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A52EFC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1578A7B4" w14:textId="77777777" w:rsidTr="00490D62">
        <w:tc>
          <w:tcPr>
            <w:tcW w:w="808" w:type="dxa"/>
            <w:shd w:val="clear" w:color="auto" w:fill="auto"/>
          </w:tcPr>
          <w:p w14:paraId="21FBE806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800F00A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705A2E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E462CC9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5310AD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457511EC" w14:textId="77777777" w:rsidTr="00490D62">
        <w:tc>
          <w:tcPr>
            <w:tcW w:w="808" w:type="dxa"/>
            <w:shd w:val="clear" w:color="auto" w:fill="auto"/>
          </w:tcPr>
          <w:p w14:paraId="50C66B92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719AF4E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F67396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612C844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9999EF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5BBB" w14:paraId="73296AE0" w14:textId="77777777" w:rsidTr="00490D62">
        <w:tc>
          <w:tcPr>
            <w:tcW w:w="808" w:type="dxa"/>
            <w:shd w:val="clear" w:color="auto" w:fill="auto"/>
          </w:tcPr>
          <w:p w14:paraId="373D658C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96D8B65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A896BE0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4FC1D1B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6F57F81" w14:textId="77777777" w:rsidR="004C5BBB" w:rsidRPr="005D3A56" w:rsidRDefault="004C5BBB" w:rsidP="00490D6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E0F67BD" w14:textId="77777777" w:rsidR="004C5BBB" w:rsidRDefault="004C5BBB" w:rsidP="004C5BB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0B921B" w14:textId="77777777" w:rsidR="004C5BBB" w:rsidRPr="00CF19B1" w:rsidRDefault="004C5BBB" w:rsidP="004C5BBB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4C5BBB" w14:paraId="530318D4" w14:textId="77777777" w:rsidTr="00490D62">
        <w:tc>
          <w:tcPr>
            <w:tcW w:w="1402" w:type="dxa"/>
            <w:shd w:val="clear" w:color="auto" w:fill="auto"/>
            <w:vAlign w:val="center"/>
          </w:tcPr>
          <w:p w14:paraId="76F0E47B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27A3840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75CCA293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4685CB80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5DCCF22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4C5BBB" w14:paraId="14FD1FAE" w14:textId="77777777" w:rsidTr="00490D62">
        <w:tc>
          <w:tcPr>
            <w:tcW w:w="1402" w:type="dxa"/>
            <w:shd w:val="clear" w:color="auto" w:fill="auto"/>
          </w:tcPr>
          <w:p w14:paraId="38DC4FD0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76EEAD62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3D7E8C1A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3AD192E5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4C5BBB" w14:paraId="384F713A" w14:textId="77777777" w:rsidTr="00490D62">
        <w:tc>
          <w:tcPr>
            <w:tcW w:w="1402" w:type="dxa"/>
            <w:shd w:val="clear" w:color="auto" w:fill="auto"/>
          </w:tcPr>
          <w:p w14:paraId="4DB50A6F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355E3551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7A303AF7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27530E11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4C5BBB" w14:paraId="7337122D" w14:textId="77777777" w:rsidTr="00490D62">
        <w:tc>
          <w:tcPr>
            <w:tcW w:w="1402" w:type="dxa"/>
            <w:shd w:val="clear" w:color="auto" w:fill="auto"/>
          </w:tcPr>
          <w:p w14:paraId="5AB789BF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4E2C4FC2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4FCAA7C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3C2504D4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4C5BBB" w14:paraId="5CBF33CB" w14:textId="77777777" w:rsidTr="00490D62">
        <w:tc>
          <w:tcPr>
            <w:tcW w:w="1402" w:type="dxa"/>
            <w:shd w:val="clear" w:color="auto" w:fill="auto"/>
          </w:tcPr>
          <w:p w14:paraId="22C14E65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6CE950E1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4DD0BFEC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5C5FA80F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4C5BBB" w14:paraId="5BB98C46" w14:textId="77777777" w:rsidTr="00490D62">
        <w:tc>
          <w:tcPr>
            <w:tcW w:w="1402" w:type="dxa"/>
            <w:shd w:val="clear" w:color="auto" w:fill="auto"/>
          </w:tcPr>
          <w:p w14:paraId="2E32E59D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719F7CF7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0E8A1422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62330E54" w14:textId="77777777" w:rsidR="004C5BBB" w:rsidRPr="005D3A56" w:rsidRDefault="004C5BBB" w:rsidP="00490D62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48B3CFEB" w14:textId="420EC87D" w:rsidR="004C5BBB" w:rsidRDefault="004C5BBB" w:rsidP="005530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4C5BBB" w14:paraId="0E92FE3A" w14:textId="77777777" w:rsidTr="00490D62">
        <w:tc>
          <w:tcPr>
            <w:tcW w:w="9629" w:type="dxa"/>
            <w:gridSpan w:val="3"/>
          </w:tcPr>
          <w:p w14:paraId="677F0295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4C5BBB" w14:paraId="1627A01F" w14:textId="77777777" w:rsidTr="00490D62">
        <w:tc>
          <w:tcPr>
            <w:tcW w:w="9629" w:type="dxa"/>
            <w:gridSpan w:val="3"/>
          </w:tcPr>
          <w:p w14:paraId="382FA05B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4C5BBB" w14:paraId="63901D56" w14:textId="77777777" w:rsidTr="00490D62">
        <w:tc>
          <w:tcPr>
            <w:tcW w:w="6232" w:type="dxa"/>
            <w:vMerge w:val="restart"/>
            <w:vAlign w:val="center"/>
          </w:tcPr>
          <w:p w14:paraId="09368FAB" w14:textId="77777777" w:rsidR="004C5BBB" w:rsidRPr="00F835BF" w:rsidRDefault="004C5BBB" w:rsidP="00490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Парентеральна периопераційна антибіотикопрофілактика в травматології та ортопедії</w:t>
            </w:r>
          </w:p>
        </w:tc>
        <w:tc>
          <w:tcPr>
            <w:tcW w:w="1843" w:type="dxa"/>
          </w:tcPr>
          <w:p w14:paraId="0D3254C3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EEA74CF" w14:textId="08E141C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CC14AB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4C5BBB" w14:paraId="46E71A74" w14:textId="77777777" w:rsidTr="00490D62">
        <w:trPr>
          <w:trHeight w:val="274"/>
        </w:trPr>
        <w:tc>
          <w:tcPr>
            <w:tcW w:w="6232" w:type="dxa"/>
            <w:vMerge/>
          </w:tcPr>
          <w:p w14:paraId="2AC25AEA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268158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93D11F7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C5BBB" w14:paraId="027AEB71" w14:textId="77777777" w:rsidTr="00490D62">
        <w:tc>
          <w:tcPr>
            <w:tcW w:w="6232" w:type="dxa"/>
            <w:vMerge/>
          </w:tcPr>
          <w:p w14:paraId="2AEEB94C" w14:textId="77777777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3475454" w14:textId="4FAB8E60" w:rsidR="004C5BBB" w:rsidRDefault="004C5BBB" w:rsidP="00490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13 з 13</w:t>
            </w:r>
          </w:p>
        </w:tc>
      </w:tr>
    </w:tbl>
    <w:p w14:paraId="268CE06B" w14:textId="77777777" w:rsidR="00F03D29" w:rsidRPr="00F72521" w:rsidRDefault="00F03D29" w:rsidP="00F03D29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008">
        <w:rPr>
          <w:rFonts w:ascii="Times New Roman" w:hAnsi="Times New Roman"/>
          <w:b/>
          <w:bCs/>
          <w:sz w:val="24"/>
          <w:szCs w:val="24"/>
        </w:rPr>
        <w:t xml:space="preserve">Чек-лист </w:t>
      </w:r>
      <w:r w:rsidRPr="00F72521">
        <w:rPr>
          <w:rFonts w:ascii="Times New Roman" w:hAnsi="Times New Roman"/>
          <w:b/>
          <w:bCs/>
          <w:sz w:val="24"/>
          <w:szCs w:val="24"/>
        </w:rPr>
        <w:t>перевірки дотримання СОП</w:t>
      </w:r>
    </w:p>
    <w:p w14:paraId="058A3DEB" w14:textId="2A20D0B2" w:rsidR="00F03D29" w:rsidRDefault="00F03D29" w:rsidP="00F72521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2521">
        <w:rPr>
          <w:rFonts w:ascii="Times New Roman" w:hAnsi="Times New Roman"/>
          <w:b/>
          <w:color w:val="000000"/>
          <w:sz w:val="24"/>
          <w:szCs w:val="24"/>
        </w:rPr>
        <w:t>Парентеральна периопераційна антибіотикопрофілактика в травматології та ортопедії</w:t>
      </w:r>
    </w:p>
    <w:p w14:paraId="57107638" w14:textId="2849A136" w:rsidR="00F72521" w:rsidRPr="004C5BBB" w:rsidRDefault="00F72521" w:rsidP="00F03D29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4C5BBB">
        <w:rPr>
          <w:rFonts w:ascii="Times New Roman" w:hAnsi="Times New Roman"/>
          <w:bCs/>
          <w:color w:val="000000"/>
          <w:sz w:val="24"/>
          <w:szCs w:val="24"/>
        </w:rPr>
        <w:t>Дата ________                                                                 Відділення _________________________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7766"/>
        <w:gridCol w:w="710"/>
        <w:gridCol w:w="674"/>
      </w:tblGrid>
      <w:tr w:rsidR="00F03D29" w:rsidRPr="00DE5008" w14:paraId="35F29555" w14:textId="77777777" w:rsidTr="004C5BBB">
        <w:tc>
          <w:tcPr>
            <w:tcW w:w="597" w:type="dxa"/>
            <w:shd w:val="clear" w:color="auto" w:fill="auto"/>
            <w:vAlign w:val="center"/>
          </w:tcPr>
          <w:p w14:paraId="04D2D2C6" w14:textId="1C233875" w:rsidR="00F03D29" w:rsidRPr="00DE5008" w:rsidRDefault="00F72521" w:rsidP="00F725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66" w:type="dxa"/>
            <w:shd w:val="clear" w:color="auto" w:fill="auto"/>
            <w:vAlign w:val="center"/>
          </w:tcPr>
          <w:p w14:paraId="609627AB" w14:textId="1B06547D" w:rsidR="00F03D29" w:rsidRPr="00DE5008" w:rsidRDefault="00F72521" w:rsidP="00F725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B7CA57B" w14:textId="77777777" w:rsidR="00F03D29" w:rsidRPr="00DE5008" w:rsidRDefault="00F03D29" w:rsidP="00F725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7E56221" w14:textId="77777777" w:rsidR="00F03D29" w:rsidRPr="00DE5008" w:rsidRDefault="00F03D29" w:rsidP="00F7252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F72521" w:rsidRPr="00DE5008" w14:paraId="6E77E66C" w14:textId="77777777" w:rsidTr="004C5BBB">
        <w:tc>
          <w:tcPr>
            <w:tcW w:w="597" w:type="dxa"/>
            <w:shd w:val="clear" w:color="auto" w:fill="auto"/>
          </w:tcPr>
          <w:p w14:paraId="2BA9CAA5" w14:textId="455900E8" w:rsidR="00F72521" w:rsidRPr="00DE5008" w:rsidRDefault="00F72521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shd w:val="clear" w:color="auto" w:fill="auto"/>
          </w:tcPr>
          <w:p w14:paraId="2BCFE346" w14:textId="2545CCB0" w:rsidR="00F72521" w:rsidRPr="00DE5008" w:rsidRDefault="00F72521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СОП на робочому місці</w:t>
            </w:r>
          </w:p>
        </w:tc>
        <w:tc>
          <w:tcPr>
            <w:tcW w:w="710" w:type="dxa"/>
            <w:shd w:val="clear" w:color="auto" w:fill="auto"/>
          </w:tcPr>
          <w:p w14:paraId="614ECB45" w14:textId="77777777" w:rsidR="00F72521" w:rsidRPr="00DE5008" w:rsidRDefault="00F72521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6D903EA" w14:textId="77777777" w:rsidR="00F72521" w:rsidRPr="00DE5008" w:rsidRDefault="00F72521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2F867453" w14:textId="77777777" w:rsidTr="004C5BBB">
        <w:tc>
          <w:tcPr>
            <w:tcW w:w="597" w:type="dxa"/>
            <w:shd w:val="clear" w:color="auto" w:fill="auto"/>
          </w:tcPr>
          <w:p w14:paraId="3657B5C5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shd w:val="clear" w:color="auto" w:fill="auto"/>
          </w:tcPr>
          <w:p w14:paraId="5DE522E0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Наявне ознайомлення під підпис при прийомі на роботу та щорічно</w:t>
            </w:r>
          </w:p>
        </w:tc>
        <w:tc>
          <w:tcPr>
            <w:tcW w:w="710" w:type="dxa"/>
            <w:shd w:val="clear" w:color="auto" w:fill="auto"/>
          </w:tcPr>
          <w:p w14:paraId="3A77E330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4536CED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4E9D8529" w14:textId="77777777" w:rsidTr="004C5BBB">
        <w:tc>
          <w:tcPr>
            <w:tcW w:w="597" w:type="dxa"/>
            <w:shd w:val="clear" w:color="auto" w:fill="auto"/>
          </w:tcPr>
          <w:p w14:paraId="54295EC8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6" w:type="dxa"/>
            <w:shd w:val="clear" w:color="auto" w:fill="auto"/>
          </w:tcPr>
          <w:p w14:paraId="5225F533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на рік проводяться заняття  з прийняттям заліку та при прийомі на роботу</w:t>
            </w:r>
          </w:p>
        </w:tc>
        <w:tc>
          <w:tcPr>
            <w:tcW w:w="710" w:type="dxa"/>
            <w:shd w:val="clear" w:color="auto" w:fill="auto"/>
          </w:tcPr>
          <w:p w14:paraId="153C7780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BC13866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36C6C0B1" w14:textId="77777777" w:rsidTr="004C5BBB">
        <w:tc>
          <w:tcPr>
            <w:tcW w:w="597" w:type="dxa"/>
            <w:shd w:val="clear" w:color="auto" w:fill="auto"/>
          </w:tcPr>
          <w:p w14:paraId="0C0A4326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6" w:type="dxa"/>
            <w:shd w:val="clear" w:color="auto" w:fill="auto"/>
          </w:tcPr>
          <w:p w14:paraId="00BEC6B3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Якість отриманих знань перевіряється заключним тестуванням </w:t>
            </w:r>
          </w:p>
        </w:tc>
        <w:tc>
          <w:tcPr>
            <w:tcW w:w="710" w:type="dxa"/>
            <w:shd w:val="clear" w:color="auto" w:fill="auto"/>
          </w:tcPr>
          <w:p w14:paraId="31D975DA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E8B0834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33098D18" w14:textId="77777777" w:rsidTr="004C5BBB">
        <w:tc>
          <w:tcPr>
            <w:tcW w:w="597" w:type="dxa"/>
            <w:shd w:val="clear" w:color="auto" w:fill="auto"/>
          </w:tcPr>
          <w:p w14:paraId="01DB2A09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6" w:type="dxa"/>
            <w:shd w:val="clear" w:color="auto" w:fill="auto"/>
          </w:tcPr>
          <w:p w14:paraId="4FE845AE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точках виконання наявне все необхідне для проведення гігієни рук </w:t>
            </w:r>
          </w:p>
        </w:tc>
        <w:tc>
          <w:tcPr>
            <w:tcW w:w="710" w:type="dxa"/>
            <w:shd w:val="clear" w:color="auto" w:fill="auto"/>
          </w:tcPr>
          <w:p w14:paraId="1CC5F6B6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1966E12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5637F32A" w14:textId="77777777" w:rsidTr="004C5BBB">
        <w:tc>
          <w:tcPr>
            <w:tcW w:w="597" w:type="dxa"/>
            <w:shd w:val="clear" w:color="auto" w:fill="auto"/>
          </w:tcPr>
          <w:p w14:paraId="1076A292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6" w:type="dxa"/>
            <w:shd w:val="clear" w:color="auto" w:fill="auto"/>
          </w:tcPr>
          <w:p w14:paraId="32476E24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Введення АЛЗ проводиться до здійснення хірургічного розрізу</w:t>
            </w:r>
          </w:p>
        </w:tc>
        <w:tc>
          <w:tcPr>
            <w:tcW w:w="710" w:type="dxa"/>
            <w:shd w:val="clear" w:color="auto" w:fill="auto"/>
          </w:tcPr>
          <w:p w14:paraId="79593045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D9DB50F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46EAFFD2" w14:textId="77777777" w:rsidTr="004C5BBB">
        <w:tc>
          <w:tcPr>
            <w:tcW w:w="597" w:type="dxa"/>
            <w:shd w:val="clear" w:color="auto" w:fill="auto"/>
          </w:tcPr>
          <w:p w14:paraId="3B786FB2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66" w:type="dxa"/>
            <w:shd w:val="clear" w:color="auto" w:fill="auto"/>
          </w:tcPr>
          <w:p w14:paraId="1661C68D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Зазначається та дотримується час введення АЛЗ</w:t>
            </w:r>
          </w:p>
        </w:tc>
        <w:tc>
          <w:tcPr>
            <w:tcW w:w="710" w:type="dxa"/>
            <w:shd w:val="clear" w:color="auto" w:fill="auto"/>
          </w:tcPr>
          <w:p w14:paraId="400ABC4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6E4E9D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40C70304" w14:textId="77777777" w:rsidTr="004C5BBB">
        <w:tc>
          <w:tcPr>
            <w:tcW w:w="597" w:type="dxa"/>
            <w:shd w:val="clear" w:color="auto" w:fill="auto"/>
          </w:tcPr>
          <w:p w14:paraId="4064EFBC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66" w:type="dxa"/>
            <w:shd w:val="clear" w:color="auto" w:fill="auto"/>
          </w:tcPr>
          <w:p w14:paraId="7B4DCDF8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Призначається саме той АЛЗ, що відповідає вимогам СОП </w:t>
            </w:r>
          </w:p>
        </w:tc>
        <w:tc>
          <w:tcPr>
            <w:tcW w:w="710" w:type="dxa"/>
            <w:shd w:val="clear" w:color="auto" w:fill="auto"/>
          </w:tcPr>
          <w:p w14:paraId="72E398A7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0643EB9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78CFDE5C" w14:textId="77777777" w:rsidTr="004C5BBB">
        <w:tc>
          <w:tcPr>
            <w:tcW w:w="597" w:type="dxa"/>
            <w:shd w:val="clear" w:color="auto" w:fill="auto"/>
          </w:tcPr>
          <w:p w14:paraId="2DCB990E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66" w:type="dxa"/>
            <w:shd w:val="clear" w:color="auto" w:fill="auto"/>
          </w:tcPr>
          <w:p w14:paraId="76BB7770" w14:textId="0D3DFE61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Тривалість антибіотикопрофілактики при перевищенні тривалості операції </w:t>
            </w:r>
            <w:r w:rsidR="004C5BBB">
              <w:rPr>
                <w:rFonts w:ascii="Times New Roman" w:hAnsi="Times New Roman"/>
                <w:sz w:val="24"/>
                <w:szCs w:val="24"/>
              </w:rPr>
              <w:t>обґрунтована</w:t>
            </w:r>
          </w:p>
        </w:tc>
        <w:tc>
          <w:tcPr>
            <w:tcW w:w="710" w:type="dxa"/>
            <w:shd w:val="clear" w:color="auto" w:fill="auto"/>
          </w:tcPr>
          <w:p w14:paraId="10E1FD39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8BC3F29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52B08D77" w14:textId="77777777" w:rsidTr="004C5BBB">
        <w:tc>
          <w:tcPr>
            <w:tcW w:w="597" w:type="dxa"/>
            <w:shd w:val="clear" w:color="auto" w:fill="auto"/>
          </w:tcPr>
          <w:p w14:paraId="599260CA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66" w:type="dxa"/>
            <w:shd w:val="clear" w:color="auto" w:fill="auto"/>
          </w:tcPr>
          <w:p w14:paraId="5F97F87A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Використання АЛЗ у термін понад 24 години письмово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обгрунтовується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14:paraId="64244B04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F5ECB77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5D257556" w14:textId="77777777" w:rsidTr="004C5BBB">
        <w:tc>
          <w:tcPr>
            <w:tcW w:w="597" w:type="dxa"/>
            <w:shd w:val="clear" w:color="auto" w:fill="auto"/>
          </w:tcPr>
          <w:p w14:paraId="5A2FE406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66" w:type="dxa"/>
            <w:shd w:val="clear" w:color="auto" w:fill="auto"/>
          </w:tcPr>
          <w:p w14:paraId="7A4B933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призначенні АЛЗ враховується наявність чинників ризику розвитку ІОХВ</w:t>
            </w:r>
          </w:p>
        </w:tc>
        <w:tc>
          <w:tcPr>
            <w:tcW w:w="710" w:type="dxa"/>
            <w:shd w:val="clear" w:color="auto" w:fill="auto"/>
          </w:tcPr>
          <w:p w14:paraId="405AB6E9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327E913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2B446EE7" w14:textId="77777777" w:rsidTr="004C5BBB">
        <w:tc>
          <w:tcPr>
            <w:tcW w:w="597" w:type="dxa"/>
            <w:shd w:val="clear" w:color="auto" w:fill="auto"/>
          </w:tcPr>
          <w:p w14:paraId="011352C4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66" w:type="dxa"/>
            <w:shd w:val="clear" w:color="auto" w:fill="auto"/>
          </w:tcPr>
          <w:p w14:paraId="5D5AD99B" w14:textId="77777777" w:rsidR="00F03D29" w:rsidRPr="00AE20BE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</w:t>
            </w:r>
            <w:r w:rsidRPr="004C5BBB">
              <w:rPr>
                <w:rFonts w:ascii="Times New Roman" w:hAnsi="Times New Roman"/>
                <w:sz w:val="24"/>
                <w:szCs w:val="24"/>
              </w:rPr>
              <w:t>виявлення носійства MSSA/ MRSA при планових оперативних втручаннях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згідно СОП</w:t>
            </w:r>
          </w:p>
        </w:tc>
        <w:tc>
          <w:tcPr>
            <w:tcW w:w="710" w:type="dxa"/>
            <w:shd w:val="clear" w:color="auto" w:fill="auto"/>
          </w:tcPr>
          <w:p w14:paraId="015AF63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9A35D7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4C104B" w14:paraId="71FABFDC" w14:textId="77777777" w:rsidTr="004C5BBB">
        <w:tc>
          <w:tcPr>
            <w:tcW w:w="597" w:type="dxa"/>
            <w:shd w:val="clear" w:color="auto" w:fill="auto"/>
          </w:tcPr>
          <w:p w14:paraId="7B5F5165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66" w:type="dxa"/>
            <w:shd w:val="clear" w:color="auto" w:fill="auto"/>
          </w:tcPr>
          <w:p w14:paraId="12C27E1A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скринінг на виявлення носійства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  <w:r w:rsidRPr="00AE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ургентних операціях у визначених СОП випадках</w:t>
            </w:r>
          </w:p>
        </w:tc>
        <w:tc>
          <w:tcPr>
            <w:tcW w:w="710" w:type="dxa"/>
            <w:shd w:val="clear" w:color="auto" w:fill="auto"/>
          </w:tcPr>
          <w:p w14:paraId="4A6C649E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B5CCB94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70C620EB" w14:textId="77777777" w:rsidTr="004C5BBB">
        <w:tc>
          <w:tcPr>
            <w:tcW w:w="597" w:type="dxa"/>
            <w:shd w:val="clear" w:color="auto" w:fill="auto"/>
          </w:tcPr>
          <w:p w14:paraId="3B9F459F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66" w:type="dxa"/>
            <w:shd w:val="clear" w:color="auto" w:fill="auto"/>
          </w:tcPr>
          <w:p w14:paraId="683EB169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призначенні АЛЗ враховуються результати скринінгу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MRSA</w:t>
            </w:r>
          </w:p>
        </w:tc>
        <w:tc>
          <w:tcPr>
            <w:tcW w:w="710" w:type="dxa"/>
            <w:shd w:val="clear" w:color="auto" w:fill="auto"/>
          </w:tcPr>
          <w:p w14:paraId="4829026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84D1907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0991511B" w14:textId="77777777" w:rsidTr="004C5BBB">
        <w:tc>
          <w:tcPr>
            <w:tcW w:w="597" w:type="dxa"/>
            <w:shd w:val="clear" w:color="auto" w:fill="auto"/>
          </w:tcPr>
          <w:p w14:paraId="7BE9CF7A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66" w:type="dxa"/>
            <w:shd w:val="clear" w:color="auto" w:fill="auto"/>
          </w:tcPr>
          <w:p w14:paraId="53C9821E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 рани встановлюється і враховується при призначенні антибіотикопрофілактики</w:t>
            </w:r>
          </w:p>
        </w:tc>
        <w:tc>
          <w:tcPr>
            <w:tcW w:w="710" w:type="dxa"/>
            <w:shd w:val="clear" w:color="auto" w:fill="auto"/>
          </w:tcPr>
          <w:p w14:paraId="74918A0B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E69BD56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4C104B" w14:paraId="075BB4A5" w14:textId="77777777" w:rsidTr="004C5BBB">
        <w:tc>
          <w:tcPr>
            <w:tcW w:w="597" w:type="dxa"/>
            <w:shd w:val="clear" w:color="auto" w:fill="auto"/>
          </w:tcPr>
          <w:p w14:paraId="26E12984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66" w:type="dxa"/>
            <w:shd w:val="clear" w:color="auto" w:fill="auto"/>
          </w:tcPr>
          <w:p w14:paraId="270262FA" w14:textId="77777777" w:rsidR="00F03D29" w:rsidRPr="00AC7444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Враховується тип операційного втручання</w:t>
            </w:r>
          </w:p>
        </w:tc>
        <w:tc>
          <w:tcPr>
            <w:tcW w:w="710" w:type="dxa"/>
            <w:shd w:val="clear" w:color="auto" w:fill="auto"/>
          </w:tcPr>
          <w:p w14:paraId="219BE93D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54F8985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19BC6D79" w14:textId="77777777" w:rsidTr="004C5BBB">
        <w:tc>
          <w:tcPr>
            <w:tcW w:w="597" w:type="dxa"/>
            <w:shd w:val="clear" w:color="auto" w:fill="auto"/>
          </w:tcPr>
          <w:p w14:paraId="642DE532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66" w:type="dxa"/>
            <w:shd w:val="clear" w:color="auto" w:fill="auto"/>
          </w:tcPr>
          <w:p w14:paraId="4FBEA566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Повторне введення АЛЗ проводиться у випадках рекомендованих СОП</w:t>
            </w:r>
          </w:p>
        </w:tc>
        <w:tc>
          <w:tcPr>
            <w:tcW w:w="710" w:type="dxa"/>
            <w:shd w:val="clear" w:color="auto" w:fill="auto"/>
          </w:tcPr>
          <w:p w14:paraId="5FDC2C05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C91A039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189F6553" w14:textId="77777777" w:rsidTr="004C5BBB">
        <w:tc>
          <w:tcPr>
            <w:tcW w:w="597" w:type="dxa"/>
            <w:shd w:val="clear" w:color="auto" w:fill="auto"/>
          </w:tcPr>
          <w:p w14:paraId="6CC0685C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66" w:type="dxa"/>
            <w:shd w:val="clear" w:color="auto" w:fill="auto"/>
          </w:tcPr>
          <w:p w14:paraId="2C709479" w14:textId="77777777" w:rsidR="00F03D29" w:rsidRPr="006051EE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Дотримують рекомендовані дози та шляхи введення</w:t>
            </w:r>
          </w:p>
        </w:tc>
        <w:tc>
          <w:tcPr>
            <w:tcW w:w="710" w:type="dxa"/>
            <w:shd w:val="clear" w:color="auto" w:fill="auto"/>
          </w:tcPr>
          <w:p w14:paraId="75FCB3F4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A909B36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4BCFFAA9" w14:textId="77777777" w:rsidTr="004C5BBB">
        <w:tc>
          <w:tcPr>
            <w:tcW w:w="597" w:type="dxa"/>
            <w:shd w:val="clear" w:color="auto" w:fill="auto"/>
          </w:tcPr>
          <w:p w14:paraId="35FEDAA0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66" w:type="dxa"/>
            <w:shd w:val="clear" w:color="auto" w:fill="auto"/>
          </w:tcPr>
          <w:p w14:paraId="0D15EBD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Дотримуються рекомендації стосовно призначення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ванкоміцину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shd w:val="clear" w:color="auto" w:fill="auto"/>
          </w:tcPr>
          <w:p w14:paraId="1D04738A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ED13AF7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0326A567" w14:textId="77777777" w:rsidTr="004C5BBB">
        <w:tc>
          <w:tcPr>
            <w:tcW w:w="597" w:type="dxa"/>
            <w:shd w:val="clear" w:color="auto" w:fill="auto"/>
          </w:tcPr>
          <w:p w14:paraId="04CFF293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66" w:type="dxa"/>
            <w:shd w:val="clear" w:color="auto" w:fill="auto"/>
          </w:tcPr>
          <w:p w14:paraId="3899A853" w14:textId="0F32F379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АЛЗ з</w:t>
            </w:r>
            <w:r w:rsidR="004C5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терапевтичною метою відбувається згідно вимог наказу </w:t>
            </w:r>
            <w:r w:rsidR="004C5BBB">
              <w:rPr>
                <w:rFonts w:ascii="Times New Roman" w:hAnsi="Times New Roman"/>
                <w:sz w:val="24"/>
                <w:szCs w:val="24"/>
              </w:rPr>
              <w:t xml:space="preserve">МОЗ України </w:t>
            </w:r>
            <w:r>
              <w:rPr>
                <w:rFonts w:ascii="Times New Roman" w:hAnsi="Times New Roman"/>
                <w:sz w:val="24"/>
                <w:szCs w:val="24"/>
              </w:rPr>
              <w:t>№ 822 та даного СОП</w:t>
            </w:r>
          </w:p>
        </w:tc>
        <w:tc>
          <w:tcPr>
            <w:tcW w:w="710" w:type="dxa"/>
            <w:shd w:val="clear" w:color="auto" w:fill="auto"/>
          </w:tcPr>
          <w:p w14:paraId="79DB5775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EB72581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D29" w:rsidRPr="00DE5008" w14:paraId="1772193B" w14:textId="77777777" w:rsidTr="004C5BBB">
        <w:tc>
          <w:tcPr>
            <w:tcW w:w="597" w:type="dxa"/>
            <w:shd w:val="clear" w:color="auto" w:fill="auto"/>
          </w:tcPr>
          <w:p w14:paraId="7CA4044E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66" w:type="dxa"/>
            <w:shd w:val="clear" w:color="auto" w:fill="auto"/>
          </w:tcPr>
          <w:p w14:paraId="3B4624C4" w14:textId="688F26D9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Внутрішній контроль за дотриманням вимог наказу </w:t>
            </w:r>
            <w:r w:rsidR="004C5BBB">
              <w:rPr>
                <w:rFonts w:ascii="Times New Roman" w:hAnsi="Times New Roman"/>
                <w:sz w:val="24"/>
                <w:szCs w:val="24"/>
              </w:rPr>
              <w:t xml:space="preserve">МОЗ України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C5BB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822 та</w:t>
            </w:r>
            <w:r w:rsidR="004C5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СОП здійснюється не менше 1 разу на добу завідувачем відділення</w:t>
            </w:r>
          </w:p>
        </w:tc>
        <w:tc>
          <w:tcPr>
            <w:tcW w:w="710" w:type="dxa"/>
            <w:shd w:val="clear" w:color="auto" w:fill="auto"/>
          </w:tcPr>
          <w:p w14:paraId="0CFD4A7F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C1FB510" w14:textId="77777777" w:rsidR="00F03D29" w:rsidRPr="00DE5008" w:rsidRDefault="00F03D29" w:rsidP="005841A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3EAE00" w14:textId="60C25A27" w:rsidR="00F03D29" w:rsidRDefault="00F03D29" w:rsidP="00F72521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  <w:rPr>
          <w:rFonts w:ascii="Times New Roman" w:hAnsi="Times New Roman"/>
          <w:sz w:val="24"/>
          <w:szCs w:val="24"/>
        </w:rPr>
      </w:pPr>
      <w:r w:rsidRPr="00DE5008">
        <w:rPr>
          <w:rFonts w:ascii="Times New Roman" w:hAnsi="Times New Roman"/>
          <w:sz w:val="24"/>
          <w:szCs w:val="24"/>
        </w:rPr>
        <w:t>Висновок: з 21 критеріїв відповідає _________. __________% виконання.</w:t>
      </w:r>
    </w:p>
    <w:p w14:paraId="72A5E700" w14:textId="77777777" w:rsidR="00F03D29" w:rsidRDefault="00F03D29" w:rsidP="00F72521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Моніторинг проводив__________________  ___________________</w:t>
      </w:r>
    </w:p>
    <w:p w14:paraId="346A4959" w14:textId="1B097E9C" w:rsidR="005530CE" w:rsidRPr="005530CE" w:rsidRDefault="00F03D29" w:rsidP="00F72521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1276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hAnsi="Times New Roman"/>
          <w:sz w:val="24"/>
          <w:szCs w:val="24"/>
        </w:rPr>
        <w:t>Дата_____________</w:t>
      </w:r>
    </w:p>
    <w:sectPr w:rsidR="005530CE" w:rsidRPr="005530CE" w:rsidSect="00F306A9">
      <w:headerReference w:type="default" r:id="rId8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7D2E" w14:textId="77777777" w:rsidR="00446A1F" w:rsidRDefault="00446A1F">
      <w:pPr>
        <w:spacing w:after="0" w:line="240" w:lineRule="auto"/>
      </w:pPr>
      <w:r>
        <w:separator/>
      </w:r>
    </w:p>
  </w:endnote>
  <w:endnote w:type="continuationSeparator" w:id="0">
    <w:p w14:paraId="2F61B74D" w14:textId="77777777" w:rsidR="00446A1F" w:rsidRDefault="0044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6708" w14:textId="77777777" w:rsidR="00446A1F" w:rsidRDefault="00446A1F">
      <w:pPr>
        <w:spacing w:after="0" w:line="240" w:lineRule="auto"/>
      </w:pPr>
      <w:r>
        <w:separator/>
      </w:r>
    </w:p>
  </w:footnote>
  <w:footnote w:type="continuationSeparator" w:id="0">
    <w:p w14:paraId="7A565202" w14:textId="77777777" w:rsidR="00446A1F" w:rsidRDefault="0044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D125" w14:textId="77777777" w:rsidR="00017664" w:rsidRDefault="00446A1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F0"/>
    <w:multiLevelType w:val="hybridMultilevel"/>
    <w:tmpl w:val="02F61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1AE9"/>
    <w:multiLevelType w:val="hybridMultilevel"/>
    <w:tmpl w:val="38D0E9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906"/>
    <w:multiLevelType w:val="hybridMultilevel"/>
    <w:tmpl w:val="575AA028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6367"/>
    <w:multiLevelType w:val="multilevel"/>
    <w:tmpl w:val="6AE2D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037AB2"/>
    <w:multiLevelType w:val="multilevel"/>
    <w:tmpl w:val="C8F4D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F4264"/>
    <w:multiLevelType w:val="multilevel"/>
    <w:tmpl w:val="5B066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112C"/>
    <w:multiLevelType w:val="hybridMultilevel"/>
    <w:tmpl w:val="1432078E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1A30577A"/>
    <w:multiLevelType w:val="multilevel"/>
    <w:tmpl w:val="46440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9B1AA8"/>
    <w:multiLevelType w:val="multilevel"/>
    <w:tmpl w:val="86DAE6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3D4FF6"/>
    <w:multiLevelType w:val="hybridMultilevel"/>
    <w:tmpl w:val="AC8E373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D55E8"/>
    <w:multiLevelType w:val="hybridMultilevel"/>
    <w:tmpl w:val="EB4665E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80F1A"/>
    <w:multiLevelType w:val="hybridMultilevel"/>
    <w:tmpl w:val="22880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428A"/>
    <w:multiLevelType w:val="multilevel"/>
    <w:tmpl w:val="CFA6BD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A74E20"/>
    <w:multiLevelType w:val="multilevel"/>
    <w:tmpl w:val="F13C53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A74180"/>
    <w:multiLevelType w:val="multilevel"/>
    <w:tmpl w:val="FD38D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B3206"/>
    <w:multiLevelType w:val="multilevel"/>
    <w:tmpl w:val="BB60F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3517ED"/>
    <w:multiLevelType w:val="multilevel"/>
    <w:tmpl w:val="29D09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8E59B5"/>
    <w:multiLevelType w:val="hybridMultilevel"/>
    <w:tmpl w:val="E974960E"/>
    <w:lvl w:ilvl="0" w:tplc="05B8B022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200952"/>
    <w:multiLevelType w:val="multilevel"/>
    <w:tmpl w:val="7F1CE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6E202A"/>
    <w:multiLevelType w:val="multilevel"/>
    <w:tmpl w:val="3F2E21D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6D0463"/>
    <w:multiLevelType w:val="multilevel"/>
    <w:tmpl w:val="17CEA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943215"/>
    <w:multiLevelType w:val="hybridMultilevel"/>
    <w:tmpl w:val="3F82C1D6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CC2D23"/>
    <w:multiLevelType w:val="multilevel"/>
    <w:tmpl w:val="81900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9866A8"/>
    <w:multiLevelType w:val="multilevel"/>
    <w:tmpl w:val="1170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FF5B38"/>
    <w:multiLevelType w:val="hybridMultilevel"/>
    <w:tmpl w:val="616A8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96006"/>
    <w:multiLevelType w:val="multilevel"/>
    <w:tmpl w:val="0C36D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2454BE"/>
    <w:multiLevelType w:val="multilevel"/>
    <w:tmpl w:val="A3463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7A4F91"/>
    <w:multiLevelType w:val="multilevel"/>
    <w:tmpl w:val="7B7A5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21"/>
  </w:num>
  <w:num w:numId="6">
    <w:abstractNumId w:val="18"/>
  </w:num>
  <w:num w:numId="7">
    <w:abstractNumId w:val="23"/>
  </w:num>
  <w:num w:numId="8">
    <w:abstractNumId w:val="22"/>
  </w:num>
  <w:num w:numId="9">
    <w:abstractNumId w:val="14"/>
  </w:num>
  <w:num w:numId="10">
    <w:abstractNumId w:val="16"/>
  </w:num>
  <w:num w:numId="11">
    <w:abstractNumId w:val="27"/>
  </w:num>
  <w:num w:numId="12">
    <w:abstractNumId w:val="13"/>
  </w:num>
  <w:num w:numId="13">
    <w:abstractNumId w:val="20"/>
  </w:num>
  <w:num w:numId="14">
    <w:abstractNumId w:val="25"/>
  </w:num>
  <w:num w:numId="15">
    <w:abstractNumId w:val="4"/>
  </w:num>
  <w:num w:numId="16">
    <w:abstractNumId w:val="7"/>
  </w:num>
  <w:num w:numId="17">
    <w:abstractNumId w:val="3"/>
  </w:num>
  <w:num w:numId="18">
    <w:abstractNumId w:val="15"/>
  </w:num>
  <w:num w:numId="19">
    <w:abstractNumId w:val="19"/>
  </w:num>
  <w:num w:numId="20">
    <w:abstractNumId w:val="12"/>
  </w:num>
  <w:num w:numId="21">
    <w:abstractNumId w:val="26"/>
  </w:num>
  <w:num w:numId="22">
    <w:abstractNumId w:val="5"/>
  </w:num>
  <w:num w:numId="23">
    <w:abstractNumId w:val="11"/>
  </w:num>
  <w:num w:numId="24">
    <w:abstractNumId w:val="9"/>
  </w:num>
  <w:num w:numId="25">
    <w:abstractNumId w:val="10"/>
  </w:num>
  <w:num w:numId="26">
    <w:abstractNumId w:val="0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0E"/>
    <w:rsid w:val="00020550"/>
    <w:rsid w:val="00022945"/>
    <w:rsid w:val="00027B54"/>
    <w:rsid w:val="00087399"/>
    <w:rsid w:val="000E45D4"/>
    <w:rsid w:val="00112562"/>
    <w:rsid w:val="00133F4A"/>
    <w:rsid w:val="0015253F"/>
    <w:rsid w:val="0019032E"/>
    <w:rsid w:val="001B2F52"/>
    <w:rsid w:val="001B3C5B"/>
    <w:rsid w:val="001B4A5C"/>
    <w:rsid w:val="001C4496"/>
    <w:rsid w:val="001F7EE1"/>
    <w:rsid w:val="0021657B"/>
    <w:rsid w:val="002213A1"/>
    <w:rsid w:val="00244501"/>
    <w:rsid w:val="002820D6"/>
    <w:rsid w:val="002D4652"/>
    <w:rsid w:val="002D591D"/>
    <w:rsid w:val="0031172A"/>
    <w:rsid w:val="00345F2C"/>
    <w:rsid w:val="003647B9"/>
    <w:rsid w:val="003C172B"/>
    <w:rsid w:val="00406E67"/>
    <w:rsid w:val="004125D2"/>
    <w:rsid w:val="00443886"/>
    <w:rsid w:val="004469CD"/>
    <w:rsid w:val="00446A1F"/>
    <w:rsid w:val="004775E0"/>
    <w:rsid w:val="004C5BBB"/>
    <w:rsid w:val="004F73AD"/>
    <w:rsid w:val="005236D0"/>
    <w:rsid w:val="005530CE"/>
    <w:rsid w:val="00555052"/>
    <w:rsid w:val="005958B5"/>
    <w:rsid w:val="005B7C3F"/>
    <w:rsid w:val="005F550D"/>
    <w:rsid w:val="00627CE2"/>
    <w:rsid w:val="006518E2"/>
    <w:rsid w:val="00660CD8"/>
    <w:rsid w:val="006776E3"/>
    <w:rsid w:val="00684634"/>
    <w:rsid w:val="00685AF0"/>
    <w:rsid w:val="0069625F"/>
    <w:rsid w:val="00706E87"/>
    <w:rsid w:val="00725BBB"/>
    <w:rsid w:val="007901EE"/>
    <w:rsid w:val="008E221C"/>
    <w:rsid w:val="009409B3"/>
    <w:rsid w:val="00976397"/>
    <w:rsid w:val="00A6502C"/>
    <w:rsid w:val="00A7520E"/>
    <w:rsid w:val="00AB4281"/>
    <w:rsid w:val="00AD47E3"/>
    <w:rsid w:val="00AE284C"/>
    <w:rsid w:val="00AE37A3"/>
    <w:rsid w:val="00AE7229"/>
    <w:rsid w:val="00B10718"/>
    <w:rsid w:val="00B21368"/>
    <w:rsid w:val="00B51868"/>
    <w:rsid w:val="00B87539"/>
    <w:rsid w:val="00B91B25"/>
    <w:rsid w:val="00BA23DE"/>
    <w:rsid w:val="00BB5B01"/>
    <w:rsid w:val="00BC4A35"/>
    <w:rsid w:val="00BC5AA8"/>
    <w:rsid w:val="00BD1FDF"/>
    <w:rsid w:val="00BD2295"/>
    <w:rsid w:val="00C00A9B"/>
    <w:rsid w:val="00C051BF"/>
    <w:rsid w:val="00C23B13"/>
    <w:rsid w:val="00C3426F"/>
    <w:rsid w:val="00C4320B"/>
    <w:rsid w:val="00C87D9F"/>
    <w:rsid w:val="00CB7D18"/>
    <w:rsid w:val="00CC14AB"/>
    <w:rsid w:val="00CF3F2A"/>
    <w:rsid w:val="00CF7FF4"/>
    <w:rsid w:val="00D113DB"/>
    <w:rsid w:val="00D27F41"/>
    <w:rsid w:val="00D33945"/>
    <w:rsid w:val="00D5032D"/>
    <w:rsid w:val="00D95F80"/>
    <w:rsid w:val="00DC1834"/>
    <w:rsid w:val="00DE2817"/>
    <w:rsid w:val="00DE2F1D"/>
    <w:rsid w:val="00E131F5"/>
    <w:rsid w:val="00E20929"/>
    <w:rsid w:val="00E71500"/>
    <w:rsid w:val="00E92C3C"/>
    <w:rsid w:val="00EE1F7D"/>
    <w:rsid w:val="00F00793"/>
    <w:rsid w:val="00F03D29"/>
    <w:rsid w:val="00F13D64"/>
    <w:rsid w:val="00F306A9"/>
    <w:rsid w:val="00F72521"/>
    <w:rsid w:val="00F82806"/>
    <w:rsid w:val="00F91B97"/>
    <w:rsid w:val="00FB0E29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CBA3"/>
  <w15:chartTrackingRefBased/>
  <w15:docId w15:val="{841DD53A-22F2-41D4-8D92-A10E067B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0E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E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E2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E28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20E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F80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styleId="a5">
    <w:name w:val="No Spacing"/>
    <w:uiPriority w:val="1"/>
    <w:qFormat/>
    <w:rsid w:val="004125D2"/>
    <w:pPr>
      <w:spacing w:after="0" w:line="240" w:lineRule="auto"/>
    </w:pPr>
    <w:rPr>
      <w:lang w:val="uk-UA"/>
    </w:rPr>
  </w:style>
  <w:style w:type="character" w:customStyle="1" w:styleId="a6">
    <w:name w:val="Другое_"/>
    <w:basedOn w:val="a0"/>
    <w:link w:val="a7"/>
    <w:locked/>
    <w:rsid w:val="001B2F52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1B2F5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11">
    <w:name w:val="Сітка таблиці1"/>
    <w:basedOn w:val="a1"/>
    <w:next w:val="a3"/>
    <w:uiPriority w:val="39"/>
    <w:rsid w:val="003C17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28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E28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E28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a8">
    <w:name w:val="header"/>
    <w:basedOn w:val="a"/>
    <w:link w:val="a9"/>
    <w:uiPriority w:val="99"/>
    <w:unhideWhenUsed/>
    <w:rsid w:val="00DE281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sid w:val="00DE2817"/>
    <w:rPr>
      <w:lang w:val="uk-UA"/>
    </w:rPr>
  </w:style>
  <w:style w:type="paragraph" w:styleId="aa">
    <w:name w:val="footer"/>
    <w:basedOn w:val="a"/>
    <w:link w:val="ab"/>
    <w:uiPriority w:val="99"/>
    <w:unhideWhenUsed/>
    <w:rsid w:val="00DE281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ій колонтитул Знак"/>
    <w:basedOn w:val="a0"/>
    <w:link w:val="aa"/>
    <w:uiPriority w:val="99"/>
    <w:rsid w:val="00DE2817"/>
    <w:rPr>
      <w:lang w:val="uk-UA"/>
    </w:rPr>
  </w:style>
  <w:style w:type="character" w:customStyle="1" w:styleId="ac">
    <w:name w:val="Основной текст_"/>
    <w:basedOn w:val="a0"/>
    <w:link w:val="12"/>
    <w:rsid w:val="00DE2817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c"/>
    <w:rsid w:val="00DE2817"/>
    <w:pPr>
      <w:widowControl w:val="0"/>
      <w:spacing w:after="160" w:line="259" w:lineRule="auto"/>
      <w:ind w:firstLine="4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3">
    <w:name w:val="Заголовок №1_"/>
    <w:basedOn w:val="a0"/>
    <w:link w:val="14"/>
    <w:rsid w:val="00DE281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DE2817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Колонтитул_"/>
    <w:basedOn w:val="a0"/>
    <w:link w:val="ae"/>
    <w:rsid w:val="00DE2817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№1"/>
    <w:basedOn w:val="a"/>
    <w:link w:val="13"/>
    <w:rsid w:val="00DE2817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22">
    <w:name w:val="Колонтитул (2)"/>
    <w:basedOn w:val="a"/>
    <w:link w:val="21"/>
    <w:rsid w:val="00DE28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e">
    <w:name w:val="Колонтитул"/>
    <w:basedOn w:val="a"/>
    <w:link w:val="ad"/>
    <w:rsid w:val="00DE28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af">
    <w:name w:val="Placeholder Text"/>
    <w:basedOn w:val="a0"/>
    <w:uiPriority w:val="99"/>
    <w:semiHidden/>
    <w:rsid w:val="00DE2817"/>
    <w:rPr>
      <w:color w:val="808080"/>
    </w:rPr>
  </w:style>
  <w:style w:type="paragraph" w:customStyle="1" w:styleId="15">
    <w:name w:val="Верхний колонтитул1"/>
    <w:basedOn w:val="a"/>
    <w:rsid w:val="00DE2817"/>
    <w:pPr>
      <w:tabs>
        <w:tab w:val="center" w:pos="4320"/>
        <w:tab w:val="right" w:pos="8640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 w:eastAsia="en-US"/>
    </w:rPr>
  </w:style>
  <w:style w:type="paragraph" w:styleId="af0">
    <w:name w:val="Title"/>
    <w:basedOn w:val="a"/>
    <w:next w:val="a"/>
    <w:link w:val="af1"/>
    <w:uiPriority w:val="10"/>
    <w:qFormat/>
    <w:rsid w:val="00DE28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1">
    <w:name w:val="Назва Знак"/>
    <w:basedOn w:val="a0"/>
    <w:link w:val="af0"/>
    <w:uiPriority w:val="10"/>
    <w:rsid w:val="00DE281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spanrvts0">
    <w:name w:val="span_rvts0"/>
    <w:basedOn w:val="a0"/>
    <w:rsid w:val="0008739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08739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6295-57DC-43FD-8617-63C929E5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13</Pages>
  <Words>17824</Words>
  <Characters>10160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40</cp:revision>
  <dcterms:created xsi:type="dcterms:W3CDTF">2024-01-23T09:06:00Z</dcterms:created>
  <dcterms:modified xsi:type="dcterms:W3CDTF">2024-10-01T13:16:00Z</dcterms:modified>
</cp:coreProperties>
</file>