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594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D47D84" w14:paraId="31AF9836" w14:textId="77777777" w:rsidTr="00D47D84">
        <w:tc>
          <w:tcPr>
            <w:tcW w:w="9629" w:type="dxa"/>
            <w:gridSpan w:val="3"/>
          </w:tcPr>
          <w:p w14:paraId="32E260FD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D47D84" w14:paraId="1A852B77" w14:textId="77777777" w:rsidTr="00D47D84">
        <w:tc>
          <w:tcPr>
            <w:tcW w:w="9629" w:type="dxa"/>
            <w:gridSpan w:val="3"/>
          </w:tcPr>
          <w:p w14:paraId="386F2257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7D84" w14:paraId="434A8536" w14:textId="77777777" w:rsidTr="00D47D84">
        <w:tc>
          <w:tcPr>
            <w:tcW w:w="6232" w:type="dxa"/>
            <w:vMerge w:val="restart"/>
            <w:vAlign w:val="center"/>
          </w:tcPr>
          <w:p w14:paraId="01E12F21" w14:textId="77777777" w:rsidR="00D47D84" w:rsidRPr="00F835BF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хірургії</w:t>
            </w:r>
          </w:p>
        </w:tc>
        <w:tc>
          <w:tcPr>
            <w:tcW w:w="1701" w:type="dxa"/>
          </w:tcPr>
          <w:p w14:paraId="36D9AFA0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58334E2A" w14:textId="1218E5AA" w:rsidR="00D47D84" w:rsidRPr="00BC1551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D47D84" w14:paraId="4E1B6FEC" w14:textId="77777777" w:rsidTr="00D47D84">
        <w:trPr>
          <w:trHeight w:val="274"/>
        </w:trPr>
        <w:tc>
          <w:tcPr>
            <w:tcW w:w="6232" w:type="dxa"/>
            <w:vMerge/>
          </w:tcPr>
          <w:p w14:paraId="1CE54E4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97FBF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35A67676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7D84" w14:paraId="7DCD2E12" w14:textId="77777777" w:rsidTr="00D47D84">
        <w:tc>
          <w:tcPr>
            <w:tcW w:w="6232" w:type="dxa"/>
            <w:vMerge/>
          </w:tcPr>
          <w:p w14:paraId="0DA18F86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A0BB28B" w14:textId="6AAAF59F" w:rsidR="00D47D84" w:rsidRPr="0036057F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436D75DB" w14:textId="77777777" w:rsidR="00D47D84" w:rsidRPr="00192673" w:rsidRDefault="00D47D84" w:rsidP="00D47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F1C36" w14:textId="77777777" w:rsidR="00D47D84" w:rsidRPr="00192673" w:rsidRDefault="00D47D84" w:rsidP="00D47D84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4AFA32A9" w14:textId="77777777" w:rsidR="00D47D84" w:rsidRPr="00192673" w:rsidRDefault="00D47D84" w:rsidP="00D47D84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7B765E93" w14:textId="77777777" w:rsidR="00D47D84" w:rsidRDefault="00D47D84" w:rsidP="00D47D84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від «__» _</w:t>
      </w:r>
      <w:r>
        <w:rPr>
          <w:rFonts w:ascii="Times New Roman" w:hAnsi="Times New Roman" w:cs="Times New Roman"/>
          <w:sz w:val="24"/>
          <w:szCs w:val="24"/>
        </w:rPr>
        <w:t>_______ 2024</w:t>
      </w:r>
      <w:r w:rsidRPr="00192673"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14:paraId="07171DCC" w14:textId="77777777" w:rsidR="00D47D84" w:rsidRDefault="00D47D84" w:rsidP="00D47D84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1CDEE045" w14:textId="77777777" w:rsidR="00D47D84" w:rsidRPr="00192673" w:rsidRDefault="00D47D84" w:rsidP="00D47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0E">
        <w:rPr>
          <w:rFonts w:ascii="Times New Roman" w:hAnsi="Times New Roman" w:cs="Times New Roman"/>
          <w:b/>
          <w:sz w:val="28"/>
          <w:szCs w:val="24"/>
        </w:rPr>
        <w:t>С</w:t>
      </w:r>
      <w:r>
        <w:rPr>
          <w:rFonts w:ascii="Times New Roman" w:hAnsi="Times New Roman" w:cs="Times New Roman"/>
          <w:b/>
          <w:sz w:val="28"/>
          <w:szCs w:val="24"/>
        </w:rPr>
        <w:t>ТАНДАРТНА ОПЕРАЦІЙНА ПРОЦЕДУРА</w:t>
      </w:r>
    </w:p>
    <w:p w14:paraId="2D4E83A5" w14:textId="77777777" w:rsidR="00D47D84" w:rsidRDefault="00D47D84" w:rsidP="00D47D8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A7520E">
        <w:rPr>
          <w:rFonts w:ascii="Times New Roman" w:hAnsi="Times New Roman" w:cs="Times New Roman"/>
          <w:b/>
          <w:color w:val="000000"/>
          <w:sz w:val="28"/>
        </w:rPr>
        <w:t xml:space="preserve">Парентеральна периопераційна антибіотикопрофілактика </w:t>
      </w:r>
    </w:p>
    <w:p w14:paraId="381D1CD8" w14:textId="77777777" w:rsidR="00D47D84" w:rsidRPr="00A7520E" w:rsidRDefault="00D47D84" w:rsidP="00D47D8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</w:rPr>
        <w:t>в хірургії</w:t>
      </w:r>
    </w:p>
    <w:p w14:paraId="4FE86462" w14:textId="77777777" w:rsidR="00D47D84" w:rsidRPr="00192673" w:rsidRDefault="00D47D84" w:rsidP="00D47D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D47D84" w14:paraId="456B2E01" w14:textId="77777777" w:rsidTr="00D47D84">
        <w:tc>
          <w:tcPr>
            <w:tcW w:w="1925" w:type="dxa"/>
          </w:tcPr>
          <w:p w14:paraId="215FDC3E" w14:textId="77777777" w:rsidR="00D47D84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75910BCA" w14:textId="77777777" w:rsidR="00D47D84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587E3958" w14:textId="77777777" w:rsidR="00D47D84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7D6AD3A2" w14:textId="77777777" w:rsidR="00D47D84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0645F8EC" w14:textId="77777777" w:rsidR="00D47D84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D47D84" w14:paraId="3B03F868" w14:textId="77777777" w:rsidTr="00D47D84">
        <w:tc>
          <w:tcPr>
            <w:tcW w:w="1925" w:type="dxa"/>
          </w:tcPr>
          <w:p w14:paraId="3BD0C603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53493F46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0D46A2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645B8566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6197E03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D47D84" w14:paraId="661B5EBD" w14:textId="77777777" w:rsidTr="00D47D84">
        <w:tc>
          <w:tcPr>
            <w:tcW w:w="1925" w:type="dxa"/>
          </w:tcPr>
          <w:p w14:paraId="225D73EB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7634B271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AEA278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відділення планової та екстреної хірургії </w:t>
            </w:r>
          </w:p>
        </w:tc>
        <w:tc>
          <w:tcPr>
            <w:tcW w:w="1701" w:type="dxa"/>
          </w:tcPr>
          <w:p w14:paraId="6C9BB487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C697E34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Ярмак С.Я.</w:t>
            </w:r>
          </w:p>
        </w:tc>
      </w:tr>
      <w:tr w:rsidR="00D47D84" w14:paraId="756A2BA9" w14:textId="77777777" w:rsidTr="00D47D84">
        <w:tc>
          <w:tcPr>
            <w:tcW w:w="1925" w:type="dxa"/>
          </w:tcPr>
          <w:p w14:paraId="430E6E4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1BAA3A32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8748CF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1D011354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D4F472B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D47D84" w14:paraId="1F4E5CDA" w14:textId="77777777" w:rsidTr="00D47D84">
        <w:tc>
          <w:tcPr>
            <w:tcW w:w="1925" w:type="dxa"/>
          </w:tcPr>
          <w:p w14:paraId="0519F9F2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50965CA7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6D6529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06CE9E5B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F9DAEF9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1C4CDB3C" w14:textId="77777777" w:rsidR="00D47D84" w:rsidRDefault="00D47D84" w:rsidP="00D47D8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7D84" w14:paraId="0D502986" w14:textId="77777777" w:rsidTr="00D47D84">
        <w:tc>
          <w:tcPr>
            <w:tcW w:w="1604" w:type="dxa"/>
          </w:tcPr>
          <w:p w14:paraId="4B833D93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04DE13C3" w14:textId="77777777" w:rsidR="00D47D84" w:rsidRDefault="00D47D84" w:rsidP="00D47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56A8CDC5" w14:textId="77777777" w:rsidR="00D47D84" w:rsidRDefault="00D47D84" w:rsidP="00D47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24EAE5AB" w14:textId="77777777" w:rsidR="00D47D84" w:rsidRDefault="00D47D84" w:rsidP="00D47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6279A890" w14:textId="77777777" w:rsidR="00D47D84" w:rsidRDefault="00D47D84" w:rsidP="00D47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  <w:tc>
          <w:tcPr>
            <w:tcW w:w="1605" w:type="dxa"/>
          </w:tcPr>
          <w:p w14:paraId="7044752D" w14:textId="77777777" w:rsidR="00D47D84" w:rsidRDefault="00D47D84" w:rsidP="00D47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р.</w:t>
            </w:r>
          </w:p>
        </w:tc>
      </w:tr>
      <w:tr w:rsidR="00D47D84" w14:paraId="3442E3AB" w14:textId="77777777" w:rsidTr="00D47D84">
        <w:tc>
          <w:tcPr>
            <w:tcW w:w="1604" w:type="dxa"/>
          </w:tcPr>
          <w:p w14:paraId="5755BBFD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0F19CF9A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C3DEFA1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1EE588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585790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B242240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84" w14:paraId="250D8E81" w14:textId="77777777" w:rsidTr="00D47D84">
        <w:tc>
          <w:tcPr>
            <w:tcW w:w="1604" w:type="dxa"/>
          </w:tcPr>
          <w:p w14:paraId="0524D8B0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719988F0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275773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2529EC9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A24DD9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916CF3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84" w14:paraId="3756A31A" w14:textId="77777777" w:rsidTr="00D47D84">
        <w:tc>
          <w:tcPr>
            <w:tcW w:w="1604" w:type="dxa"/>
          </w:tcPr>
          <w:p w14:paraId="1420B7BE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635B570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57E531F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47800A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407C6D1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6308D6" w14:textId="77777777" w:rsidR="00D47D84" w:rsidRDefault="00D47D84" w:rsidP="00D47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BC007A" w14:textId="77777777" w:rsidR="00D47D84" w:rsidRDefault="00D47D84" w:rsidP="00D47D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B0E9A" w14:textId="77777777" w:rsidR="00D47D84" w:rsidRPr="00C4795D" w:rsidRDefault="00D47D84" w:rsidP="00D47D8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4A1C1252" w14:textId="77777777" w:rsidR="00D47D84" w:rsidRDefault="00D47D84" w:rsidP="00D47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 та область застосування.</w:t>
      </w:r>
    </w:p>
    <w:p w14:paraId="31F7AEAE" w14:textId="77777777" w:rsidR="00D47D84" w:rsidRDefault="00D47D84" w:rsidP="00D47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Визначення та скорочення.</w:t>
      </w:r>
    </w:p>
    <w:p w14:paraId="05F5095A" w14:textId="77777777" w:rsidR="00D47D84" w:rsidRDefault="00D47D84" w:rsidP="00D47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Вимоги до персоналу.</w:t>
      </w:r>
      <w:r w:rsidRPr="00C4795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ідповідальність та компетентність</w:t>
      </w:r>
    </w:p>
    <w:p w14:paraId="247487C1" w14:textId="77777777" w:rsidR="00D47D84" w:rsidRPr="00CB47DD" w:rsidRDefault="00D47D84" w:rsidP="00D47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Загальні положення.</w:t>
      </w:r>
    </w:p>
    <w:p w14:paraId="2588CA96" w14:textId="77777777" w:rsidR="00D47D84" w:rsidRDefault="00D47D84" w:rsidP="00D47D8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Вимоги до антибіотикопрофілактики.</w:t>
      </w:r>
    </w:p>
    <w:p w14:paraId="0BD09D4F" w14:textId="77777777" w:rsidR="00D47D84" w:rsidRDefault="00D47D84" w:rsidP="00D47D8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Чинники розвитку ІОХВ.</w:t>
      </w:r>
    </w:p>
    <w:p w14:paraId="5D2F97BE" w14:textId="77777777" w:rsidR="00D47D84" w:rsidRDefault="00D47D84" w:rsidP="00D47D84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0E45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0E45D4">
        <w:rPr>
          <w:rFonts w:ascii="Times New Roman" w:hAnsi="Times New Roman" w:cs="Times New Roman"/>
          <w:sz w:val="24"/>
          <w:szCs w:val="24"/>
        </w:rPr>
        <w:t xml:space="preserve"> Підходи до раціонального використання антибактеріальних препаратів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DD4F22" w14:textId="77777777" w:rsidR="00D47D84" w:rsidRDefault="00D47D84" w:rsidP="00D47D84">
      <w:pPr>
        <w:pStyle w:val="a5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27F41">
        <w:rPr>
          <w:rFonts w:ascii="Times New Roman" w:hAnsi="Times New Roman" w:cs="Times New Roman"/>
          <w:sz w:val="20"/>
          <w:szCs w:val="24"/>
        </w:rPr>
        <w:t>.</w:t>
      </w:r>
      <w:r w:rsidRPr="00D27F41"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 Правила оптимального вибору та використання АЛЗ для антибіотикопрофілактики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.</w:t>
      </w:r>
    </w:p>
    <w:p w14:paraId="16318F8A" w14:textId="77777777" w:rsidR="00D47D84" w:rsidRDefault="00D47D84" w:rsidP="00D47D84">
      <w:pPr>
        <w:pStyle w:val="a5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9. Навчання персоналу </w:t>
      </w:r>
    </w:p>
    <w:p w14:paraId="065C5FDA" w14:textId="77777777" w:rsidR="00D47D84" w:rsidRPr="00D27F41" w:rsidRDefault="00D47D84" w:rsidP="00D47D84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10. Ключові показники, аудит та контроль якості.</w:t>
      </w:r>
    </w:p>
    <w:p w14:paraId="20D5E2F2" w14:textId="77777777" w:rsidR="00D47D84" w:rsidRDefault="00D47D84" w:rsidP="00D47D8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CB47DD">
        <w:rPr>
          <w:rFonts w:ascii="Times New Roman" w:eastAsia="Times New Roman" w:hAnsi="Times New Roman" w:cs="Times New Roman"/>
          <w:bCs/>
          <w:sz w:val="24"/>
          <w:szCs w:val="24"/>
        </w:rPr>
        <w:t>. Нормативні документи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87032F5" w14:textId="77777777" w:rsidR="00D47D84" w:rsidRDefault="00D47D84" w:rsidP="00D47D84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5FC111" w14:textId="77777777" w:rsidR="00D47D84" w:rsidRPr="00F306A9" w:rsidRDefault="00D47D84" w:rsidP="00D47D84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Pr="00F306A9">
        <w:rPr>
          <w:rFonts w:ascii="Times New Roman" w:hAnsi="Times New Roman" w:cs="Times New Roman"/>
          <w:b/>
          <w:sz w:val="24"/>
          <w:szCs w:val="24"/>
          <w:lang w:val="uk-UA"/>
        </w:rPr>
        <w:t>Мета та область застосування.</w:t>
      </w:r>
      <w:r w:rsidRPr="00F306A9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надання якісної, ефективної та безпечної медичної допомоги пацієнтам, які потребують проведення  хірургічних втручань</w:t>
      </w:r>
      <w:r w:rsidRPr="0073017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06A9">
        <w:rPr>
          <w:rFonts w:ascii="Times New Roman" w:hAnsi="Times New Roman" w:cs="Times New Roman"/>
          <w:sz w:val="24"/>
          <w:szCs w:val="24"/>
          <w:lang w:val="uk-UA"/>
        </w:rPr>
        <w:t>Застосування СОП поширюється на пацієнтів, яким планується та проведене будь-яке оперативне втручання.</w:t>
      </w:r>
    </w:p>
    <w:p w14:paraId="5B7E5768" w14:textId="76E61B3A" w:rsidR="00D47D84" w:rsidRDefault="00D47D84" w:rsidP="00D47D84">
      <w:pPr>
        <w:pStyle w:val="a4"/>
        <w:ind w:left="0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СОП застосовується у відділенні хірургії і розповсюджується на весь медичний персонал, що приймає участь у наданні медичної допомоги вищезазначен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груп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пацієнтів.</w:t>
      </w:r>
    </w:p>
    <w:p w14:paraId="74AF79D4" w14:textId="77777777" w:rsidR="00443AB8" w:rsidRPr="005236D0" w:rsidRDefault="00443AB8" w:rsidP="00D47D84">
      <w:pPr>
        <w:pStyle w:val="a4"/>
        <w:ind w:left="0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D47D84" w14:paraId="32CAA2A6" w14:textId="77777777" w:rsidTr="00D47D84">
        <w:tc>
          <w:tcPr>
            <w:tcW w:w="9629" w:type="dxa"/>
            <w:gridSpan w:val="3"/>
          </w:tcPr>
          <w:p w14:paraId="18EC0D65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47D84" w14:paraId="6A2A4035" w14:textId="77777777" w:rsidTr="00D47D84">
        <w:tc>
          <w:tcPr>
            <w:tcW w:w="9629" w:type="dxa"/>
            <w:gridSpan w:val="3"/>
          </w:tcPr>
          <w:p w14:paraId="22CE94A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7D84" w14:paraId="5C5AFB79" w14:textId="77777777" w:rsidTr="00D47D84">
        <w:tc>
          <w:tcPr>
            <w:tcW w:w="6232" w:type="dxa"/>
            <w:vMerge w:val="restart"/>
            <w:vAlign w:val="center"/>
          </w:tcPr>
          <w:p w14:paraId="71EE1428" w14:textId="77777777" w:rsidR="00D47D84" w:rsidRPr="00F835BF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4D36A9">
              <w:rPr>
                <w:rFonts w:ascii="Times New Roman" w:hAnsi="Times New Roman" w:cs="Times New Roman"/>
                <w:b/>
                <w:color w:val="000000"/>
                <w:sz w:val="24"/>
              </w:rPr>
              <w:t>ика в хірургії</w:t>
            </w:r>
          </w:p>
        </w:tc>
        <w:tc>
          <w:tcPr>
            <w:tcW w:w="1843" w:type="dxa"/>
          </w:tcPr>
          <w:p w14:paraId="558839BE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61C0790" w14:textId="4218B1DA" w:rsidR="00D47D84" w:rsidRPr="00BC1551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D47D84" w14:paraId="4EB27CFA" w14:textId="77777777" w:rsidTr="00D47D84">
        <w:trPr>
          <w:trHeight w:val="274"/>
        </w:trPr>
        <w:tc>
          <w:tcPr>
            <w:tcW w:w="6232" w:type="dxa"/>
            <w:vMerge/>
          </w:tcPr>
          <w:p w14:paraId="296E3AD5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D3CA1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BFD47A6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7D84" w14:paraId="69AF9738" w14:textId="77777777" w:rsidTr="00D47D84">
        <w:tc>
          <w:tcPr>
            <w:tcW w:w="6232" w:type="dxa"/>
            <w:vMerge/>
          </w:tcPr>
          <w:p w14:paraId="30715C36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7EB51D9" w14:textId="2DC3FEA6" w:rsidR="00D47D84" w:rsidRPr="0036057F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104931B0" w14:textId="77777777" w:rsidR="00D47D84" w:rsidRDefault="00D47D84" w:rsidP="00D47D84">
      <w:pPr>
        <w:pStyle w:val="a4"/>
        <w:ind w:left="283" w:firstLine="42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303E774" w14:textId="77777777" w:rsidR="00D47D84" w:rsidRDefault="00D47D84" w:rsidP="00D47D84">
      <w:pPr>
        <w:pStyle w:val="a4"/>
        <w:ind w:lef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</w:t>
      </w:r>
      <w:r>
        <w:rPr>
          <w:rFonts w:ascii="Times New Roman" w:hAnsi="Times New Roman" w:cs="Times New Roman"/>
          <w:b/>
          <w:bCs/>
          <w:sz w:val="24"/>
          <w:szCs w:val="24"/>
        </w:rPr>
        <w:t>изначення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скорочення:</w:t>
      </w:r>
    </w:p>
    <w:p w14:paraId="27D34806" w14:textId="5F713A57" w:rsidR="00D47D84" w:rsidRDefault="00D47D84" w:rsidP="00D47D84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bCs/>
          <w:sz w:val="24"/>
        </w:rPr>
        <w:t xml:space="preserve">ІПНМД </w:t>
      </w:r>
      <w:r w:rsidR="00443AB8" w:rsidRPr="00B839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інфекції пов’язані з наданням медичної допомоги</w:t>
      </w:r>
    </w:p>
    <w:p w14:paraId="6F7EE3D2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MRSA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метицилін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-резистентний </w:t>
      </w:r>
      <w:r w:rsidRPr="00B839DE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B839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F6E0BA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MSSA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метицилін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-чутливий </w:t>
      </w:r>
      <w:r w:rsidRPr="00B839DE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B839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184013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T½ – період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напіввиведення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лікарського засобу; </w:t>
      </w:r>
    </w:p>
    <w:p w14:paraId="685EE028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VRE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-резистентний </w:t>
      </w:r>
      <w:r w:rsidRPr="00B839DE">
        <w:rPr>
          <w:rFonts w:ascii="Times New Roman" w:hAnsi="Times New Roman" w:cs="Times New Roman"/>
          <w:i/>
          <w:iCs/>
          <w:sz w:val="24"/>
          <w:szCs w:val="24"/>
        </w:rPr>
        <w:t xml:space="preserve">Enterococcus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.; </w:t>
      </w:r>
    </w:p>
    <w:p w14:paraId="1ACA54C5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АЛЗ – антибактеріальний лікарський засіб; </w:t>
      </w:r>
    </w:p>
    <w:p w14:paraId="5F22D52B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АМР – антимікробна резистентність; </w:t>
      </w:r>
    </w:p>
    <w:p w14:paraId="5658B706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ВІК – відділ з інфекційного контролю; </w:t>
      </w:r>
    </w:p>
    <w:p w14:paraId="24724A4E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ЗОЗ – заклад охорони здоров’я; </w:t>
      </w:r>
    </w:p>
    <w:p w14:paraId="4F99661B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ІОХВ – інфекція області хірургічного втручання; </w:t>
      </w:r>
    </w:p>
    <w:p w14:paraId="4AEEF67F" w14:textId="77777777" w:rsidR="00D47D84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МАМР – мікроорганізми з антимікробною резистентністю; </w:t>
      </w:r>
    </w:p>
    <w:p w14:paraId="4C733410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ССШ – сечостатеві шляхи;</w:t>
      </w:r>
    </w:p>
    <w:p w14:paraId="7AA1200D" w14:textId="77777777" w:rsidR="00D47D84" w:rsidRPr="00B839DE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СОП – стандартна операційна процедура; </w:t>
      </w:r>
    </w:p>
    <w:p w14:paraId="1257958D" w14:textId="77777777" w:rsidR="00D47D84" w:rsidRDefault="00D47D84" w:rsidP="00D47D8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ТЛМ – терапевтичний лікарський моніторинг. </w:t>
      </w:r>
    </w:p>
    <w:p w14:paraId="4510FB65" w14:textId="46A76D62" w:rsidR="00D47D84" w:rsidRPr="00D47D84" w:rsidRDefault="00D47D84" w:rsidP="00D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D84">
        <w:rPr>
          <w:rFonts w:ascii="Times New Roman" w:hAnsi="Times New Roman" w:cs="Times New Roman"/>
          <w:sz w:val="24"/>
          <w:szCs w:val="24"/>
        </w:rPr>
        <w:t xml:space="preserve">       АБП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AB8" w:rsidRPr="00B839DE">
        <w:rPr>
          <w:rFonts w:ascii="Times New Roman" w:hAnsi="Times New Roman" w:cs="Times New Roman"/>
          <w:sz w:val="24"/>
          <w:szCs w:val="24"/>
        </w:rPr>
        <w:t>–</w:t>
      </w:r>
      <w:r w:rsidR="00443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антибіотикопрофілактика</w:t>
      </w:r>
    </w:p>
    <w:p w14:paraId="37891BDF" w14:textId="77777777" w:rsidR="00D47D84" w:rsidRPr="008B6B9C" w:rsidRDefault="00D47D84" w:rsidP="00D47D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8B6B9C">
        <w:rPr>
          <w:rFonts w:ascii="Times New Roman" w:hAnsi="Times New Roman" w:cs="Times New Roman"/>
          <w:b/>
          <w:sz w:val="24"/>
          <w:szCs w:val="24"/>
        </w:rPr>
        <w:t xml:space="preserve"> Вимоги до персоналу. Відповідальність та компетенції</w:t>
      </w:r>
    </w:p>
    <w:p w14:paraId="21FF0D1C" w14:textId="77777777" w:rsidR="00D47D84" w:rsidRPr="008B6B9C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8B6B9C">
        <w:rPr>
          <w:rStyle w:val="spanrvts0"/>
          <w:rFonts w:eastAsiaTheme="minorHAnsi"/>
          <w:lang w:val="ru-RU"/>
        </w:rPr>
        <w:t>‒</w:t>
      </w: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навчання) щодо СОП, залежно від залученості. </w:t>
      </w:r>
    </w:p>
    <w:p w14:paraId="50A6AF81" w14:textId="77777777" w:rsidR="00D47D84" w:rsidRPr="008B6B9C" w:rsidRDefault="00D47D84" w:rsidP="00D47D84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Відповідальність за зміст, своєчасний перегляд цієї СОП, а також навчання за нею несе медичний директор</w:t>
      </w:r>
      <w:r>
        <w:rPr>
          <w:rFonts w:cs="Times New Roman"/>
          <w:color w:val="auto"/>
          <w:szCs w:val="24"/>
        </w:rPr>
        <w:t>, завідувач відділення</w:t>
      </w:r>
      <w:r w:rsidRPr="008B6B9C">
        <w:rPr>
          <w:rFonts w:cs="Times New Roman"/>
          <w:color w:val="auto"/>
          <w:szCs w:val="24"/>
        </w:rPr>
        <w:t xml:space="preserve"> і ВІК. </w:t>
      </w:r>
      <w:bookmarkStart w:id="0" w:name="tw-target-text3"/>
      <w:bookmarkEnd w:id="0"/>
      <w:r w:rsidRPr="008B6B9C">
        <w:rPr>
          <w:rFonts w:cs="Times New Roman"/>
          <w:szCs w:val="24"/>
        </w:rPr>
        <w:t>Контролює виконання ви</w:t>
      </w:r>
      <w:r>
        <w:rPr>
          <w:rFonts w:cs="Times New Roman"/>
          <w:szCs w:val="24"/>
        </w:rPr>
        <w:t>мог цієї СОП медичний директор, ВІК, завідувач відділення</w:t>
      </w:r>
      <w:r w:rsidRPr="008B6B9C">
        <w:rPr>
          <w:rFonts w:cs="Times New Roman"/>
          <w:szCs w:val="24"/>
        </w:rPr>
        <w:t>.</w:t>
      </w:r>
      <w:r w:rsidR="00ED2011">
        <w:rPr>
          <w:rFonts w:cs="Times New Roman"/>
          <w:szCs w:val="24"/>
        </w:rPr>
        <w:t xml:space="preserve"> Відповідальність за дотримання СОП несе завідувач відділення.</w:t>
      </w:r>
    </w:p>
    <w:p w14:paraId="25A7DAE1" w14:textId="77777777" w:rsidR="00D47D84" w:rsidRPr="00087399" w:rsidRDefault="00D47D84" w:rsidP="00D47D84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Контрольний екземпляр СОП зберігається у медичного директора, ВІК.</w:t>
      </w:r>
      <w:r>
        <w:rPr>
          <w:rFonts w:cs="Times New Roman"/>
          <w:color w:val="auto"/>
          <w:szCs w:val="24"/>
        </w:rPr>
        <w:t xml:space="preserve"> </w:t>
      </w:r>
      <w:r w:rsidRPr="008B6B9C">
        <w:rPr>
          <w:rFonts w:cs="Times New Roman"/>
          <w:szCs w:val="24"/>
        </w:rPr>
        <w:t>Екземпляри СОП зберігаються безпосередньо на робочих місцях виконавців робіт.</w:t>
      </w:r>
    </w:p>
    <w:p w14:paraId="3384BC9C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6D0">
        <w:rPr>
          <w:rFonts w:ascii="Times New Roman" w:hAnsi="Times New Roman" w:cs="Times New Roman"/>
          <w:sz w:val="24"/>
          <w:szCs w:val="24"/>
        </w:rPr>
        <w:t>Працівники</w:t>
      </w:r>
      <w:r>
        <w:rPr>
          <w:rFonts w:ascii="Times New Roman" w:hAnsi="Times New Roman" w:cs="Times New Roman"/>
          <w:sz w:val="24"/>
          <w:szCs w:val="24"/>
        </w:rPr>
        <w:t xml:space="preserve"> не допускаються до виконання робіт без проведення навчання, підготовки і перевірки знань щодо СОП, залежно від залученості.</w:t>
      </w:r>
    </w:p>
    <w:p w14:paraId="06448278" w14:textId="77777777" w:rsidR="00D47D84" w:rsidRPr="00F641C1" w:rsidRDefault="00D47D84" w:rsidP="00D47D84">
      <w:pPr>
        <w:pStyle w:val="a5"/>
        <w:rPr>
          <w:rFonts w:ascii="Times New Roman" w:hAnsi="Times New Roman" w:cs="Times New Roman"/>
          <w:sz w:val="4"/>
          <w:szCs w:val="4"/>
        </w:rPr>
      </w:pPr>
    </w:p>
    <w:p w14:paraId="00D38AA3" w14:textId="77777777" w:rsidR="00D47D84" w:rsidRPr="00AE37A3" w:rsidRDefault="00D47D84" w:rsidP="00D47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4. </w:t>
      </w:r>
      <w:r w:rsidRPr="00AE37A3">
        <w:rPr>
          <w:rFonts w:ascii="Times New Roman" w:hAnsi="Times New Roman" w:cs="Times New Roman"/>
          <w:b/>
          <w:bCs/>
          <w:sz w:val="24"/>
          <w:szCs w:val="28"/>
        </w:rPr>
        <w:t>Загальні положення</w:t>
      </w:r>
    </w:p>
    <w:p w14:paraId="4E7A4935" w14:textId="77777777" w:rsidR="00D47D84" w:rsidRDefault="00D47D84" w:rsidP="00D47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 xml:space="preserve">Ціль антибіотикопрофілактики – досягнення такої величини плазмової та тканинної концентрації АЛЗ, яка значно перевищує його мінімальну </w:t>
      </w:r>
      <w:proofErr w:type="spellStart"/>
      <w:r w:rsidRPr="002B5A17">
        <w:rPr>
          <w:rFonts w:ascii="Times New Roman" w:hAnsi="Times New Roman" w:cs="Times New Roman"/>
          <w:sz w:val="24"/>
          <w:szCs w:val="24"/>
        </w:rPr>
        <w:t>інгібуючу</w:t>
      </w:r>
      <w:proofErr w:type="spellEnd"/>
      <w:r w:rsidRPr="002B5A17">
        <w:rPr>
          <w:rFonts w:ascii="Times New Roman" w:hAnsi="Times New Roman" w:cs="Times New Roman"/>
          <w:sz w:val="24"/>
          <w:szCs w:val="24"/>
        </w:rPr>
        <w:t xml:space="preserve"> концентрацію щодо найбільш ймовірних мікроорганізмів, які </w:t>
      </w:r>
      <w:proofErr w:type="spellStart"/>
      <w:r w:rsidRPr="002B5A17">
        <w:rPr>
          <w:rFonts w:ascii="Times New Roman" w:hAnsi="Times New Roman" w:cs="Times New Roman"/>
          <w:sz w:val="24"/>
          <w:szCs w:val="24"/>
        </w:rPr>
        <w:t>контамінують</w:t>
      </w:r>
      <w:proofErr w:type="spellEnd"/>
      <w:r w:rsidRPr="002B5A17">
        <w:rPr>
          <w:rFonts w:ascii="Times New Roman" w:hAnsi="Times New Roman" w:cs="Times New Roman"/>
          <w:sz w:val="24"/>
          <w:szCs w:val="24"/>
        </w:rPr>
        <w:t xml:space="preserve"> тканини ділянки оперативного доступу, до здійснення хірургічного розрізу, а також підтримка цієї концентрації протягом всього часу оперативного втручання.</w:t>
      </w:r>
    </w:p>
    <w:p w14:paraId="445766B9" w14:textId="77777777" w:rsidR="00D47D84" w:rsidRDefault="00D47D84" w:rsidP="00D47D8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Під час застосування антибіотикопрофілактики мають бути зважені ризики появи мікроорганізмів з АМР та виникнення побічних реакцій на введення АЛЗ відносно потенційної користі.</w:t>
      </w:r>
    </w:p>
    <w:p w14:paraId="680C9ECC" w14:textId="77777777" w:rsidR="00D47D84" w:rsidRPr="002B5A17" w:rsidRDefault="00D47D84" w:rsidP="00D47D8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AF0">
        <w:rPr>
          <w:rFonts w:ascii="Times New Roman" w:hAnsi="Times New Roman" w:cs="Times New Roman"/>
          <w:b/>
          <w:sz w:val="24"/>
          <w:szCs w:val="24"/>
        </w:rPr>
        <w:t>Заборонено</w:t>
      </w:r>
      <w:r w:rsidRPr="002B5A17">
        <w:rPr>
          <w:rFonts w:ascii="Times New Roman" w:hAnsi="Times New Roman" w:cs="Times New Roman"/>
          <w:sz w:val="24"/>
          <w:szCs w:val="24"/>
        </w:rPr>
        <w:t xml:space="preserve"> введення АЛЗ з метою антибіотикопрофілактики після здійснення хірургічного розрізу, оскільки така практика сприяє розвитку ІОХВ.</w:t>
      </w:r>
    </w:p>
    <w:p w14:paraId="52587293" w14:textId="77777777" w:rsidR="00D47D84" w:rsidRPr="00D27F41" w:rsidRDefault="00D47D84" w:rsidP="00D47D8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5. </w:t>
      </w:r>
      <w:r w:rsidRPr="00D27F41">
        <w:rPr>
          <w:rFonts w:ascii="Times New Roman" w:hAnsi="Times New Roman" w:cs="Times New Roman"/>
          <w:b/>
          <w:bCs/>
          <w:sz w:val="24"/>
          <w:szCs w:val="28"/>
        </w:rPr>
        <w:t>Вимоги до антибіотикопрофілактики</w:t>
      </w:r>
    </w:p>
    <w:p w14:paraId="26305AC1" w14:textId="201C16D4" w:rsidR="00D47D84" w:rsidRDefault="00D47D84" w:rsidP="00D47D8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проведення антибіотикопрофілактики необхідно використовувати АЛЗ з вузьким спектром дії, якомога коротший період часу і, наскільки це можливо, не використовувати профілактичний АЛЗ для проведення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антибіотикотерапії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A48EC4" w14:textId="77777777" w:rsidR="00443AB8" w:rsidRDefault="00443AB8" w:rsidP="00D47D8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D47D84" w14:paraId="7D7E05EB" w14:textId="77777777" w:rsidTr="00D47D84">
        <w:tc>
          <w:tcPr>
            <w:tcW w:w="9629" w:type="dxa"/>
            <w:gridSpan w:val="3"/>
          </w:tcPr>
          <w:p w14:paraId="2816606D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47D84" w14:paraId="6ED5D3C5" w14:textId="77777777" w:rsidTr="00BC1551">
        <w:tc>
          <w:tcPr>
            <w:tcW w:w="9629" w:type="dxa"/>
            <w:gridSpan w:val="3"/>
            <w:tcBorders>
              <w:bottom w:val="single" w:sz="4" w:space="0" w:color="auto"/>
            </w:tcBorders>
          </w:tcPr>
          <w:p w14:paraId="66B5FDC8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7D84" w14:paraId="72BFE1B7" w14:textId="77777777" w:rsidTr="00BC1551"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1EE9" w14:textId="77777777" w:rsidR="00D47D84" w:rsidRPr="00F835BF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</w:t>
            </w:r>
            <w:r w:rsidR="004D36A9">
              <w:rPr>
                <w:rFonts w:ascii="Times New Roman" w:hAnsi="Times New Roman" w:cs="Times New Roman"/>
                <w:b/>
                <w:color w:val="000000"/>
                <w:sz w:val="24"/>
              </w:rPr>
              <w:t>отикопрофілактика в хірургії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8B51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5E85" w14:textId="12AAB932" w:rsidR="00D47D84" w:rsidRPr="00BC1551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D47D84" w14:paraId="548C2E1A" w14:textId="77777777" w:rsidTr="00BC1551">
        <w:trPr>
          <w:trHeight w:val="274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BA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86F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BA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7D84" w14:paraId="4E02ED74" w14:textId="77777777" w:rsidTr="00BC1551"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D92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084" w14:textId="345E2207" w:rsidR="00D47D84" w:rsidRPr="0036057F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615C4924" w14:textId="77777777" w:rsidR="00D47D84" w:rsidRPr="00F306A9" w:rsidRDefault="00D47D84" w:rsidP="00D47D8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6EC74A" w14:textId="77777777" w:rsidR="00D47D84" w:rsidRPr="00F306A9" w:rsidRDefault="00D47D84" w:rsidP="00D47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Тривалість антибіотикопрофілактики не має перевищувати тривалості оперативного втручання, але в окремих випадках може бути подовженою до 24 годин від початку введення першої дози АЛЗ.</w:t>
      </w:r>
    </w:p>
    <w:p w14:paraId="30E03A39" w14:textId="77777777" w:rsidR="00D47D84" w:rsidRPr="00F306A9" w:rsidRDefault="00D47D84" w:rsidP="00D47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Наявність (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інтраопераційне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встановлення)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дренажів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впливає на тривалість антибіотикопрофілактики.  Проведення антибіотикопрофілактики слід завершити в межах 24 годин після введення першої дози АЛЗ за винятком:</w:t>
      </w:r>
    </w:p>
    <w:p w14:paraId="25267C78" w14:textId="77777777" w:rsidR="00D47D84" w:rsidRPr="00F306A9" w:rsidRDefault="00D47D84" w:rsidP="00D47D84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лікування встановленого інфекційного захворювання (проводиться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антибіотикотерапія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);</w:t>
      </w:r>
    </w:p>
    <w:p w14:paraId="5081C050" w14:textId="77777777" w:rsidR="00D47D84" w:rsidRPr="00F306A9" w:rsidRDefault="00D47D84" w:rsidP="00D47D84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інтраопераційної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зміни класу рани (наприклад, розлиття кишкового вмісту в операційну рану або потрапляння гною в операційну рану).</w:t>
      </w:r>
    </w:p>
    <w:p w14:paraId="1CBBAA29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випадку зміни класу чистоти операційної рани, антибіотикопрофілактика проводиться до 72 годин, з наступним припиненням і переходом на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антибіотикотерапію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з повною відміною АЛЗ.</w:t>
      </w:r>
    </w:p>
    <w:p w14:paraId="667BAC5A" w14:textId="77777777" w:rsidR="00D47D84" w:rsidRPr="00F306A9" w:rsidRDefault="00D47D84" w:rsidP="00D47D8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Використання АЛЗ у термін понад 24 години після операції має бути письмово обґрунтоване лікуючим лікарем в медичній карті.</w:t>
      </w:r>
    </w:p>
    <w:p w14:paraId="318FE126" w14:textId="77777777" w:rsidR="00D47D84" w:rsidRPr="00F306A9" w:rsidRDefault="00D47D84" w:rsidP="00D47D84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306A9">
        <w:rPr>
          <w:rFonts w:ascii="Times New Roman" w:hAnsi="Times New Roman" w:cs="Times New Roman"/>
          <w:b/>
          <w:bCs/>
          <w:sz w:val="24"/>
          <w:szCs w:val="24"/>
        </w:rPr>
        <w:t xml:space="preserve">6. Чинники ризику розвитку ІОХВ </w:t>
      </w:r>
    </w:p>
    <w:tbl>
      <w:tblPr>
        <w:tblOverlap w:val="never"/>
        <w:tblW w:w="103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976"/>
        <w:gridCol w:w="4068"/>
      </w:tblGrid>
      <w:tr w:rsidR="00D47D84" w:rsidRPr="009C63D0" w14:paraId="66217097" w14:textId="77777777" w:rsidTr="00D47D84">
        <w:trPr>
          <w:trHeight w:hRule="exact" w:val="11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D2A38" w14:textId="77777777" w:rsidR="00D47D84" w:rsidRPr="009C63D0" w:rsidRDefault="00D47D84" w:rsidP="00D47D84">
            <w:pPr>
              <w:pStyle w:val="a7"/>
              <w:spacing w:line="233" w:lineRule="auto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9A81F" w14:textId="77777777" w:rsidR="00D47D84" w:rsidRPr="009C63D0" w:rsidRDefault="00D47D84" w:rsidP="00D47D84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ризику розвитку ІОХВ, які пов’язані з пацієнтом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377D1" w14:textId="77777777" w:rsidR="00D47D84" w:rsidRPr="009C63D0" w:rsidRDefault="00D47D84" w:rsidP="00D47D84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не пов’язані з пацієнтом, що впливають на ризик розвитку ІОХВ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85C7F" w14:textId="77777777" w:rsidR="00D47D84" w:rsidRPr="009C63D0" w:rsidRDefault="00D47D84" w:rsidP="00D47D84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ризику розвитку MRSA- інфекції, в тому числі ІОХВ</w:t>
            </w:r>
          </w:p>
        </w:tc>
      </w:tr>
      <w:tr w:rsidR="00D47D84" w:rsidRPr="009C63D0" w14:paraId="088E5399" w14:textId="77777777" w:rsidTr="00D47D84">
        <w:trPr>
          <w:trHeight w:hRule="exact" w:val="6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945D2" w14:textId="77777777" w:rsidR="00D47D84" w:rsidRPr="00E131F5" w:rsidRDefault="00D47D84" w:rsidP="00D47D84">
            <w:pPr>
              <w:pStyle w:val="a7"/>
              <w:ind w:firstLine="20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85185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Вік пацієнта &gt;65 років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C390D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Невідкладність оперативного втручання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58A7B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Відома наявна чи в анамнезі колонізація слизової оболонки носових ходів MRSA</w:t>
            </w:r>
          </w:p>
        </w:tc>
      </w:tr>
      <w:tr w:rsidR="00D47D84" w:rsidRPr="009C63D0" w14:paraId="424CC16E" w14:textId="77777777" w:rsidTr="00D47D84">
        <w:trPr>
          <w:trHeight w:val="5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CFED" w14:textId="77777777" w:rsidR="00D47D84" w:rsidRPr="00E131F5" w:rsidRDefault="00D47D84" w:rsidP="00D47D84">
            <w:pPr>
              <w:pStyle w:val="a7"/>
              <w:ind w:firstLine="20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A8B8A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Недоїдання та голодування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222B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Значна операційна травма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3C156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Прийом</w:t>
            </w:r>
            <w:r w:rsidRPr="00CF7FF4">
              <w:rPr>
                <w:color w:val="000000"/>
                <w:lang w:val="ru-RU"/>
              </w:rPr>
              <w:t xml:space="preserve"> </w:t>
            </w:r>
            <w:proofErr w:type="spellStart"/>
            <w:r w:rsidRPr="009C63D0">
              <w:rPr>
                <w:color w:val="000000"/>
                <w:lang w:val="uk-UA"/>
              </w:rPr>
              <w:t>фторхінолонів</w:t>
            </w:r>
            <w:proofErr w:type="spellEnd"/>
            <w:r w:rsidRPr="009C63D0">
              <w:rPr>
                <w:color w:val="000000"/>
                <w:lang w:val="uk-UA"/>
              </w:rPr>
              <w:t xml:space="preserve"> протягом останніх 3 місяців</w:t>
            </w:r>
          </w:p>
        </w:tc>
      </w:tr>
      <w:tr w:rsidR="00D47D84" w:rsidRPr="009C63D0" w14:paraId="32834A3A" w14:textId="77777777" w:rsidTr="00D47D84">
        <w:trPr>
          <w:trHeight w:hRule="exact"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573DA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A3256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Ожиріння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9D34D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Відкрите хірургічне втручання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C0471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Висока поширеність MRSA у відділенні, в якому перебуває пацієнт</w:t>
            </w:r>
          </w:p>
        </w:tc>
      </w:tr>
      <w:tr w:rsidR="00D47D84" w:rsidRPr="009C63D0" w14:paraId="264900BF" w14:textId="77777777" w:rsidTr="00D47D84">
        <w:trPr>
          <w:trHeight w:hRule="exact" w:val="8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3718D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8304C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proofErr w:type="spellStart"/>
            <w:r w:rsidRPr="009C63D0">
              <w:rPr>
                <w:color w:val="000000"/>
                <w:lang w:val="uk-UA"/>
              </w:rPr>
              <w:t>Декомпенсований</w:t>
            </w:r>
            <w:proofErr w:type="spellEnd"/>
            <w:r w:rsidRPr="009C63D0">
              <w:rPr>
                <w:color w:val="000000"/>
                <w:lang w:val="uk-UA"/>
              </w:rPr>
              <w:t xml:space="preserve"> цукровий діабет (HbA1c&gt;7%)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1BA09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Клас чистоти операційної рани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AD0CC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Довготривала госпіталізація у відділення з високим рівнем колонізації пацієнтів MRSA протягом останніх 3 місяців</w:t>
            </w:r>
          </w:p>
        </w:tc>
      </w:tr>
      <w:tr w:rsidR="00D47D84" w:rsidRPr="009C63D0" w14:paraId="73AE630E" w14:textId="77777777" w:rsidTr="00D47D84">
        <w:trPr>
          <w:trHeight w:hRule="exact" w:val="1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E62AC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C3EAC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Інтоксикації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D0C52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Прихильність медичних працівників до дотримання заходів з профілактики інфекцій та інфекційного контролю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E9CB4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Постійне перебування пацієнта у стаціонарній соціально-медичній установі для осіб із тяжкою хронічною патологією протягом трьох і більше місяців</w:t>
            </w:r>
          </w:p>
        </w:tc>
      </w:tr>
      <w:tr w:rsidR="00D47D84" w:rsidRPr="009C63D0" w14:paraId="40D76E36" w14:textId="77777777" w:rsidTr="00D47D84">
        <w:trPr>
          <w:trHeight w:hRule="exact" w:val="8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AFCBC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E7A76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Наявна інфекційна хвороба або осередок хронічної інфекції в інших ділянках тіла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CC341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Запланована тривалість оперативного втручання понад 45 хвилин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B6BE7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Проведення хронічного гемодіалізу</w:t>
            </w:r>
          </w:p>
        </w:tc>
      </w:tr>
      <w:tr w:rsidR="00D47D84" w:rsidRPr="009C63D0" w14:paraId="47518C52" w14:textId="77777777" w:rsidTr="00D47D84">
        <w:trPr>
          <w:trHeight w:hRule="exact" w:val="8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BD9AC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A5CFA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Прийом </w:t>
            </w:r>
            <w:proofErr w:type="spellStart"/>
            <w:r w:rsidRPr="009C63D0">
              <w:rPr>
                <w:color w:val="000000"/>
                <w:lang w:val="uk-UA"/>
              </w:rPr>
              <w:t>глюкокортикостероїдів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D8CDA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Умови проведення операції та перебування пацієнта у відділенні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18394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Наявність хронічних трофічних виразок у пацієнта</w:t>
            </w:r>
          </w:p>
        </w:tc>
      </w:tr>
      <w:tr w:rsidR="00D47D84" w:rsidRPr="009C63D0" w14:paraId="7B47D953" w14:textId="77777777" w:rsidTr="00D47D84">
        <w:trPr>
          <w:trHeight w:hRule="exact" w:val="8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1118A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A9640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proofErr w:type="spellStart"/>
            <w:r w:rsidRPr="009C63D0">
              <w:rPr>
                <w:color w:val="000000"/>
                <w:lang w:val="uk-UA"/>
              </w:rPr>
              <w:t>Імуносупресивний</w:t>
            </w:r>
            <w:proofErr w:type="spellEnd"/>
            <w:r w:rsidRPr="009C63D0">
              <w:rPr>
                <w:color w:val="000000"/>
                <w:lang w:val="uk-UA"/>
              </w:rPr>
              <w:t xml:space="preserve"> 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2FB27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Якість </w:t>
            </w:r>
            <w:proofErr w:type="spellStart"/>
            <w:r w:rsidRPr="009C63D0">
              <w:rPr>
                <w:color w:val="000000"/>
                <w:lang w:val="uk-UA"/>
              </w:rPr>
              <w:t>репроцесингу</w:t>
            </w:r>
            <w:proofErr w:type="spellEnd"/>
            <w:r w:rsidRPr="009C63D0">
              <w:rPr>
                <w:color w:val="000000"/>
                <w:lang w:val="uk-UA"/>
              </w:rPr>
              <w:t xml:space="preserve"> (стерилізації) хірургічного інструментарію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9E236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D47D84" w14:paraId="792333F5" w14:textId="77777777" w:rsidTr="00D47D84">
        <w:tc>
          <w:tcPr>
            <w:tcW w:w="9629" w:type="dxa"/>
            <w:gridSpan w:val="3"/>
          </w:tcPr>
          <w:p w14:paraId="0E694FB3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47D84" w14:paraId="7FD5543F" w14:textId="77777777" w:rsidTr="00D47D84">
        <w:tc>
          <w:tcPr>
            <w:tcW w:w="9629" w:type="dxa"/>
            <w:gridSpan w:val="3"/>
          </w:tcPr>
          <w:p w14:paraId="568D251B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7D84" w14:paraId="138EBE33" w14:textId="77777777" w:rsidTr="00D47D84">
        <w:tc>
          <w:tcPr>
            <w:tcW w:w="6232" w:type="dxa"/>
            <w:vMerge w:val="restart"/>
            <w:vAlign w:val="center"/>
          </w:tcPr>
          <w:p w14:paraId="360DF41E" w14:textId="77777777" w:rsidR="00D47D84" w:rsidRPr="00F835BF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4D36A9">
              <w:rPr>
                <w:rFonts w:ascii="Times New Roman" w:hAnsi="Times New Roman" w:cs="Times New Roman"/>
                <w:b/>
                <w:color w:val="000000"/>
                <w:sz w:val="24"/>
              </w:rPr>
              <w:t>ика в хірургії</w:t>
            </w:r>
          </w:p>
        </w:tc>
        <w:tc>
          <w:tcPr>
            <w:tcW w:w="1843" w:type="dxa"/>
          </w:tcPr>
          <w:p w14:paraId="505AE6D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A575618" w14:textId="17349BBC" w:rsidR="00D47D84" w:rsidRPr="00BC1551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D47D84" w14:paraId="789519BF" w14:textId="77777777" w:rsidTr="00D47D84">
        <w:trPr>
          <w:trHeight w:val="274"/>
        </w:trPr>
        <w:tc>
          <w:tcPr>
            <w:tcW w:w="6232" w:type="dxa"/>
            <w:vMerge/>
          </w:tcPr>
          <w:p w14:paraId="66235815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F70840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4046B4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7D84" w14:paraId="0F641A4B" w14:textId="77777777" w:rsidTr="00D47D84">
        <w:tc>
          <w:tcPr>
            <w:tcW w:w="6232" w:type="dxa"/>
            <w:vMerge/>
          </w:tcPr>
          <w:p w14:paraId="0B09BE1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FCEE642" w14:textId="2E9E224E" w:rsidR="00D47D84" w:rsidRPr="0036057F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0E515816" w14:textId="77777777" w:rsidR="00D47D84" w:rsidRDefault="00D47D84" w:rsidP="00D47D84"/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0"/>
        <w:gridCol w:w="4253"/>
        <w:gridCol w:w="3118"/>
        <w:gridCol w:w="2367"/>
        <w:gridCol w:w="43"/>
      </w:tblGrid>
      <w:tr w:rsidR="00D47D84" w:rsidRPr="009C63D0" w14:paraId="4D39198F" w14:textId="77777777" w:rsidTr="00D47D84">
        <w:trPr>
          <w:gridAfter w:val="1"/>
          <w:wAfter w:w="43" w:type="dxa"/>
          <w:trHeight w:hRule="exact" w:val="97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CF73E" w14:textId="77777777" w:rsidR="00D47D84" w:rsidRPr="00F72521" w:rsidRDefault="00D47D84" w:rsidP="00D47D84">
            <w:pPr>
              <w:pStyle w:val="a7"/>
              <w:ind w:firstLine="140"/>
              <w:jc w:val="center"/>
              <w:rPr>
                <w:sz w:val="24"/>
                <w:szCs w:val="24"/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5E8A7" w14:textId="77777777" w:rsidR="00D47D84" w:rsidRPr="00F72521" w:rsidRDefault="00D47D84" w:rsidP="00D47D84">
            <w:pPr>
              <w:pStyle w:val="a7"/>
              <w:jc w:val="center"/>
              <w:rPr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ризику розвитку ІОХВ, які пов’язані з пацієнтом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B346B" w14:textId="77777777" w:rsidR="00D47D84" w:rsidRPr="00F72521" w:rsidRDefault="00D47D84" w:rsidP="00D47D84">
            <w:pPr>
              <w:pStyle w:val="a7"/>
              <w:jc w:val="center"/>
              <w:rPr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не пов’язані з пацієнтом, що впливають на ризик розвитку ІОХВ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6E055" w14:textId="77777777" w:rsidR="00D47D84" w:rsidRPr="00F72521" w:rsidRDefault="00D47D84" w:rsidP="00D47D8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72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Чинники ризику розвитку MRSA- інфекції, в тому числі ІОХВ</w:t>
            </w:r>
          </w:p>
        </w:tc>
      </w:tr>
      <w:tr w:rsidR="00D47D84" w:rsidRPr="009C63D0" w14:paraId="1B19E4B7" w14:textId="77777777" w:rsidTr="00D47D84">
        <w:trPr>
          <w:gridAfter w:val="1"/>
          <w:wAfter w:w="43" w:type="dxa"/>
          <w:trHeight w:hRule="exact" w:val="166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66662" w14:textId="77777777" w:rsidR="00D47D84" w:rsidRPr="00E131F5" w:rsidRDefault="00D47D84" w:rsidP="00D47D84">
            <w:pPr>
              <w:pStyle w:val="a7"/>
              <w:ind w:firstLine="140"/>
              <w:rPr>
                <w:color w:val="000000"/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2727F" w14:textId="77777777" w:rsidR="00D47D84" w:rsidRPr="009C63D0" w:rsidRDefault="00D47D84" w:rsidP="00D47D84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>Іонізуюче опромінення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F7B7B" w14:textId="77777777" w:rsidR="00D47D84" w:rsidRPr="009C63D0" w:rsidRDefault="00D47D84" w:rsidP="00D47D84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>Передопераційна підготовка (наприклад, якість проведеної хірургічної обробки рук, прийняття душу пацієнтом напередодні оперативного втручання)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594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7D84" w:rsidRPr="009C63D0" w14:paraId="4FCD7030" w14:textId="77777777" w:rsidTr="00D47D84">
        <w:trPr>
          <w:gridAfter w:val="1"/>
          <w:wAfter w:w="43" w:type="dxa"/>
          <w:trHeight w:hRule="exact" w:val="60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811ED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49BF1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Випадок інфекційної хвороби шкіри чи м’яких тканин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F6D80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Периопераційна підтримка нормотермії та </w:t>
            </w:r>
            <w:proofErr w:type="spellStart"/>
            <w:r w:rsidRPr="009C63D0">
              <w:rPr>
                <w:color w:val="000000"/>
                <w:lang w:val="uk-UA"/>
              </w:rPr>
              <w:t>нормоглікемії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8B891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7D84" w:rsidRPr="009C63D0" w14:paraId="3B8529A0" w14:textId="77777777" w:rsidTr="00D47D84">
        <w:trPr>
          <w:trHeight w:hRule="exact" w:val="18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5AF4A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27928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Супутні захворювання пацієнта, що дозволяють віднести пацієнта до класу ризику ASA III, IV, V (наявність тяжкого системного захворювання, що призводить до функціональних обмежень і загрожує життю, чи впливає на виживаність після операції)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D41E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Вірулентність бактерій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C3B8B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7D84" w:rsidRPr="009C63D0" w14:paraId="4F608C2B" w14:textId="77777777" w:rsidTr="00D47D84">
        <w:trPr>
          <w:trHeight w:hRule="exact" w:val="113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AA8B3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6E978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Хірургічні втручання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75F9C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Наявність сторонніх тіл, змертвілих тканин, хірургічних матеріалів у післяопераційній рані, імплантація штучних матеріалів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BB44B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7D84" w:rsidRPr="009C63D0" w14:paraId="08E0D2FC" w14:textId="77777777" w:rsidTr="00D47D84">
        <w:trPr>
          <w:trHeight w:val="154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E2F41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79E16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Тривалість передопераційної госпіталізації протягом мінімум 48 годин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8AB27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Вентиляція в операційній кімнаті, яка не забезпечує мінімум 10-12-кратний повітрообмін (рекомендована</w:t>
            </w:r>
          </w:p>
          <w:p w14:paraId="27EAC5FF" w14:textId="77777777" w:rsidR="00D47D84" w:rsidRPr="009C63D0" w:rsidRDefault="00D47D84" w:rsidP="00D47D84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кратність повітрообміну – </w:t>
            </w:r>
          </w:p>
          <w:p w14:paraId="74BA7E68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15 -20)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05385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7D84" w:rsidRPr="009C63D0" w14:paraId="24387837" w14:textId="77777777" w:rsidTr="00D47D84">
        <w:trPr>
          <w:trHeight w:hRule="exact" w:val="12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AD3D5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D5465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Колонізація мікроорганізмами, в тому числі МАМР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B5B24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Кількість осіб в операційній кімнаті, що перевищує потреби в працівниках, необхідних для проведення оперативного втручання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4539C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7D84" w:rsidRPr="009C63D0" w14:paraId="083D9FF1" w14:textId="77777777" w:rsidTr="00D47D84">
        <w:trPr>
          <w:trHeight w:hRule="exact" w:val="113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8A914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B289A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Гоління шкіри в запланованій ділянці оперативного доступу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1689A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Неправильний вибір АЛЗ для периопераційної антибіотикопрофілактики та її тривалості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68873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7D84" w:rsidRPr="009C63D0" w14:paraId="1FC341B6" w14:textId="77777777" w:rsidTr="00D47D84">
        <w:trPr>
          <w:trHeight w:hRule="exact" w:val="84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D83D8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7BE26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Куріння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698FD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Якість проведення оперативного втручання і досвід операційної бригади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7EBF1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7D84" w:rsidRPr="009C63D0" w14:paraId="465C5468" w14:textId="77777777" w:rsidTr="00D47D84"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CAFB2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0B92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proofErr w:type="spellStart"/>
            <w:r w:rsidRPr="009C63D0">
              <w:rPr>
                <w:color w:val="000000"/>
                <w:lang w:val="uk-UA"/>
              </w:rPr>
              <w:t>Гемотрансфузії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19396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7E07F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7D84" w:rsidRPr="009C63D0" w14:paraId="2568EC70" w14:textId="77777777" w:rsidTr="00D47D84">
        <w:trPr>
          <w:trHeight w:hRule="exact" w:val="2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F05AD" w14:textId="77777777" w:rsidR="00D47D84" w:rsidRPr="00E131F5" w:rsidRDefault="00D47D84" w:rsidP="00D47D8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9AD44" w14:textId="77777777" w:rsidR="00D47D84" w:rsidRPr="009C63D0" w:rsidRDefault="00D47D84" w:rsidP="00D47D8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Злоякісні новоутворення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8E75E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0B693" w14:textId="77777777" w:rsidR="00D47D84" w:rsidRPr="009C63D0" w:rsidRDefault="00D47D84" w:rsidP="00D47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45433FA8" w14:textId="77777777" w:rsidR="00D47D84" w:rsidRPr="009C63D0" w:rsidRDefault="00D47D84" w:rsidP="00D47D84">
      <w:pPr>
        <w:spacing w:after="339" w:line="1" w:lineRule="exac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D47D84" w14:paraId="24EA04EB" w14:textId="77777777" w:rsidTr="00D47D84">
        <w:tc>
          <w:tcPr>
            <w:tcW w:w="9629" w:type="dxa"/>
            <w:gridSpan w:val="3"/>
          </w:tcPr>
          <w:p w14:paraId="3FEDE7FF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47D84" w14:paraId="58E22FE3" w14:textId="77777777" w:rsidTr="00D47D84">
        <w:tc>
          <w:tcPr>
            <w:tcW w:w="9629" w:type="dxa"/>
            <w:gridSpan w:val="3"/>
          </w:tcPr>
          <w:p w14:paraId="40CB78B3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7D84" w14:paraId="559B2A7E" w14:textId="77777777" w:rsidTr="00D47D84">
        <w:tc>
          <w:tcPr>
            <w:tcW w:w="6232" w:type="dxa"/>
            <w:vMerge w:val="restart"/>
            <w:vAlign w:val="center"/>
          </w:tcPr>
          <w:p w14:paraId="7853EE87" w14:textId="77777777" w:rsidR="00D47D84" w:rsidRPr="00F835BF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4D36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ика в хірургії </w:t>
            </w:r>
          </w:p>
        </w:tc>
        <w:tc>
          <w:tcPr>
            <w:tcW w:w="1843" w:type="dxa"/>
          </w:tcPr>
          <w:p w14:paraId="46F2B3CB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7E84B3C" w14:textId="5D6713C1" w:rsidR="00D47D84" w:rsidRPr="00BC1551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D47D84" w14:paraId="346C4F8F" w14:textId="77777777" w:rsidTr="00D47D84">
        <w:trPr>
          <w:trHeight w:val="274"/>
        </w:trPr>
        <w:tc>
          <w:tcPr>
            <w:tcW w:w="6232" w:type="dxa"/>
            <w:vMerge/>
          </w:tcPr>
          <w:p w14:paraId="3CB9FA9E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D046E1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623C0A84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7D84" w14:paraId="5B5F5666" w14:textId="77777777" w:rsidTr="00D47D84">
        <w:tc>
          <w:tcPr>
            <w:tcW w:w="6232" w:type="dxa"/>
            <w:vMerge/>
          </w:tcPr>
          <w:p w14:paraId="3A34E01D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9869719" w14:textId="4DE7AD97" w:rsidR="00D47D84" w:rsidRPr="0036057F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7382695C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D10D43F" w14:textId="77777777" w:rsidR="00D47D84" w:rsidRDefault="00D47D84" w:rsidP="004D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>Таким чином</w:t>
      </w:r>
      <w:r w:rsidRPr="00F306A9">
        <w:rPr>
          <w:rFonts w:ascii="Times New Roman" w:hAnsi="Times New Roman" w:cs="Times New Roman"/>
          <w:b/>
          <w:sz w:val="24"/>
        </w:rPr>
        <w:t>, антибіотикопрофілактику треба проводити</w:t>
      </w:r>
      <w:r w:rsidRPr="00F306A9">
        <w:rPr>
          <w:rFonts w:ascii="Times New Roman" w:hAnsi="Times New Roman" w:cs="Times New Roman"/>
          <w:sz w:val="24"/>
        </w:rPr>
        <w:t xml:space="preserve"> у </w:t>
      </w:r>
      <w:r w:rsidR="004D36A9">
        <w:rPr>
          <w:rFonts w:ascii="Times New Roman" w:hAnsi="Times New Roman" w:cs="Times New Roman"/>
          <w:sz w:val="24"/>
        </w:rPr>
        <w:t>відділенні хірургії в наступних випадках:</w:t>
      </w:r>
    </w:p>
    <w:p w14:paraId="39AB6F65" w14:textId="0A91E7A4" w:rsidR="00ED2011" w:rsidRDefault="00443AB8" w:rsidP="004D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ED2011">
        <w:rPr>
          <w:rFonts w:ascii="Times New Roman" w:hAnsi="Times New Roman" w:cs="Times New Roman"/>
          <w:sz w:val="24"/>
        </w:rPr>
        <w:t xml:space="preserve">невідкладність оперативного </w:t>
      </w:r>
      <w:proofErr w:type="spellStart"/>
      <w:r w:rsidR="00ED2011">
        <w:rPr>
          <w:rFonts w:ascii="Times New Roman" w:hAnsi="Times New Roman" w:cs="Times New Roman"/>
          <w:sz w:val="24"/>
        </w:rPr>
        <w:t>втучання</w:t>
      </w:r>
      <w:proofErr w:type="spellEnd"/>
      <w:r w:rsidR="00ED2011">
        <w:rPr>
          <w:rFonts w:ascii="Times New Roman" w:hAnsi="Times New Roman" w:cs="Times New Roman"/>
          <w:sz w:val="24"/>
        </w:rPr>
        <w:t>;</w:t>
      </w:r>
    </w:p>
    <w:p w14:paraId="00DD4EEF" w14:textId="442FB40B" w:rsidR="00ED2011" w:rsidRPr="00F306A9" w:rsidRDefault="00443AB8" w:rsidP="004D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ED2011">
        <w:rPr>
          <w:rFonts w:ascii="Times New Roman" w:hAnsi="Times New Roman" w:cs="Times New Roman"/>
          <w:sz w:val="24"/>
        </w:rPr>
        <w:t>значна операційна травма;</w:t>
      </w:r>
    </w:p>
    <w:p w14:paraId="4529E71D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наявність імплантованих штучних матеріалів;</w:t>
      </w:r>
    </w:p>
    <w:p w14:paraId="73941787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наявність чинників ризику;</w:t>
      </w:r>
    </w:p>
    <w:p w14:paraId="1357931A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запланована тривалість оперативного втручання більше 45 хвилин;</w:t>
      </w:r>
    </w:p>
    <w:p w14:paraId="21B30611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відома наявна чи в анамнезі колонізація слизової оболонки носових ходів MRSA</w:t>
      </w:r>
    </w:p>
    <w:p w14:paraId="6BFC87CD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хірургічні втручання протягом останніх 3 місяців;</w:t>
      </w:r>
    </w:p>
    <w:p w14:paraId="51F2A434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інфекційні хвороби шкіри чи м’яких тканин, супутні захворювання;</w:t>
      </w:r>
    </w:p>
    <w:p w14:paraId="64924BE9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>втручання,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які пов’язані із залученням сли</w:t>
      </w:r>
      <w:r w:rsidR="00AC66FB">
        <w:rPr>
          <w:rFonts w:ascii="Times New Roman" w:hAnsi="Times New Roman" w:cs="Times New Roman"/>
          <w:sz w:val="24"/>
        </w:rPr>
        <w:t xml:space="preserve">зової оболонки </w:t>
      </w:r>
      <w:proofErr w:type="spellStart"/>
      <w:r w:rsidR="00AC66FB">
        <w:rPr>
          <w:rFonts w:ascii="Times New Roman" w:hAnsi="Times New Roman" w:cs="Times New Roman"/>
          <w:sz w:val="24"/>
        </w:rPr>
        <w:t>рото</w:t>
      </w:r>
      <w:proofErr w:type="spellEnd"/>
      <w:r w:rsidR="00AC66FB">
        <w:rPr>
          <w:rFonts w:ascii="Times New Roman" w:hAnsi="Times New Roman" w:cs="Times New Roman"/>
          <w:sz w:val="24"/>
        </w:rPr>
        <w:t xml:space="preserve">-носоглотки </w:t>
      </w:r>
      <w:r w:rsidRPr="00F306A9">
        <w:rPr>
          <w:rFonts w:ascii="Times New Roman" w:hAnsi="Times New Roman" w:cs="Times New Roman"/>
          <w:sz w:val="24"/>
        </w:rPr>
        <w:t xml:space="preserve"> </w:t>
      </w:r>
      <w:r w:rsidR="00AC66FB">
        <w:rPr>
          <w:rFonts w:ascii="Times New Roman" w:hAnsi="Times New Roman" w:cs="Times New Roman"/>
          <w:sz w:val="24"/>
        </w:rPr>
        <w:t xml:space="preserve">(голова-шия) у </w:t>
      </w:r>
      <w:r w:rsidRPr="00F306A9">
        <w:rPr>
          <w:rFonts w:ascii="Times New Roman" w:hAnsi="Times New Roman" w:cs="Times New Roman"/>
          <w:sz w:val="24"/>
        </w:rPr>
        <w:t>пацієнтів з високим ризиком розвитку бактеріального ендокардиту (захворювання серця наявні чи в анамнезі).</w:t>
      </w:r>
    </w:p>
    <w:p w14:paraId="5B770E7F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1740AB6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06A9">
        <w:rPr>
          <w:rFonts w:ascii="Times New Roman" w:hAnsi="Times New Roman" w:cs="Times New Roman"/>
          <w:b/>
          <w:sz w:val="24"/>
        </w:rPr>
        <w:t xml:space="preserve">Скринінг з метою виявлення колонізації (носійства) </w:t>
      </w:r>
      <w:r w:rsidRPr="00F306A9">
        <w:rPr>
          <w:rFonts w:ascii="Times New Roman" w:hAnsi="Times New Roman" w:cs="Times New Roman"/>
          <w:b/>
          <w:sz w:val="24"/>
          <w:lang w:val="en-US"/>
        </w:rPr>
        <w:t>MSSA</w:t>
      </w:r>
      <w:r w:rsidRPr="00F306A9">
        <w:rPr>
          <w:rFonts w:ascii="Times New Roman" w:hAnsi="Times New Roman" w:cs="Times New Roman"/>
          <w:b/>
          <w:sz w:val="24"/>
        </w:rPr>
        <w:t>\</w:t>
      </w:r>
      <w:r w:rsidRPr="00F306A9">
        <w:rPr>
          <w:rFonts w:ascii="Times New Roman" w:hAnsi="Times New Roman" w:cs="Times New Roman"/>
          <w:b/>
          <w:sz w:val="24"/>
          <w:lang w:val="en-US"/>
        </w:rPr>
        <w:t>MRSA</w:t>
      </w:r>
      <w:r w:rsidRPr="00F306A9">
        <w:rPr>
          <w:rFonts w:ascii="Times New Roman" w:hAnsi="Times New Roman" w:cs="Times New Roman"/>
          <w:b/>
          <w:sz w:val="24"/>
        </w:rPr>
        <w:t>:</w:t>
      </w:r>
    </w:p>
    <w:p w14:paraId="5BCBA329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(бактеріологічне дослідження біологічного зразка з носа на виявлення </w:t>
      </w:r>
      <w:r w:rsidRPr="00F306A9">
        <w:rPr>
          <w:rFonts w:ascii="Times New Roman" w:hAnsi="Times New Roman" w:cs="Times New Roman"/>
          <w:b/>
          <w:sz w:val="24"/>
          <w:lang w:val="en-US"/>
        </w:rPr>
        <w:t>MSSA</w:t>
      </w:r>
      <w:r w:rsidRPr="00F306A9">
        <w:rPr>
          <w:rFonts w:ascii="Times New Roman" w:hAnsi="Times New Roman" w:cs="Times New Roman"/>
          <w:b/>
          <w:sz w:val="24"/>
        </w:rPr>
        <w:t>\</w:t>
      </w:r>
      <w:r w:rsidRPr="00F306A9">
        <w:rPr>
          <w:rFonts w:ascii="Times New Roman" w:hAnsi="Times New Roman" w:cs="Times New Roman"/>
          <w:b/>
          <w:sz w:val="24"/>
          <w:lang w:val="en-US"/>
        </w:rPr>
        <w:t>MRSA</w:t>
      </w:r>
      <w:r w:rsidRPr="00F306A9">
        <w:rPr>
          <w:rFonts w:ascii="Times New Roman" w:hAnsi="Times New Roman" w:cs="Times New Roman"/>
          <w:b/>
          <w:sz w:val="24"/>
        </w:rPr>
        <w:t>)</w:t>
      </w:r>
    </w:p>
    <w:p w14:paraId="2E3F3AD5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Проводиться напередодні </w:t>
      </w:r>
      <w:r w:rsidRPr="00F306A9">
        <w:rPr>
          <w:rFonts w:ascii="Times New Roman" w:hAnsi="Times New Roman" w:cs="Times New Roman"/>
          <w:b/>
          <w:sz w:val="24"/>
        </w:rPr>
        <w:t xml:space="preserve">планових </w:t>
      </w:r>
      <w:r w:rsidRPr="00F306A9">
        <w:rPr>
          <w:rFonts w:ascii="Times New Roman" w:hAnsi="Times New Roman" w:cs="Times New Roman"/>
          <w:sz w:val="24"/>
        </w:rPr>
        <w:t>операцій у пацієнтів з групи ризику розвит</w:t>
      </w:r>
      <w:r w:rsidR="00643AB3">
        <w:rPr>
          <w:rFonts w:ascii="Times New Roman" w:hAnsi="Times New Roman" w:cs="Times New Roman"/>
          <w:sz w:val="24"/>
        </w:rPr>
        <w:t xml:space="preserve">ку </w:t>
      </w:r>
      <w:r w:rsidR="00B45BD9">
        <w:rPr>
          <w:rFonts w:ascii="Times New Roman" w:hAnsi="Times New Roman" w:cs="Times New Roman"/>
          <w:sz w:val="24"/>
          <w:lang w:val="en-US"/>
        </w:rPr>
        <w:t>MRSA</w:t>
      </w:r>
      <w:r w:rsidR="00B45BD9">
        <w:rPr>
          <w:rFonts w:ascii="Times New Roman" w:hAnsi="Times New Roman" w:cs="Times New Roman"/>
          <w:sz w:val="24"/>
        </w:rPr>
        <w:t xml:space="preserve">-інфекції, в тому числі </w:t>
      </w:r>
      <w:r w:rsidR="00643AB3">
        <w:rPr>
          <w:rFonts w:ascii="Times New Roman" w:hAnsi="Times New Roman" w:cs="Times New Roman"/>
          <w:sz w:val="24"/>
        </w:rPr>
        <w:t>ІОХВ</w:t>
      </w:r>
      <w:r w:rsidR="0028102E">
        <w:rPr>
          <w:rFonts w:ascii="Times New Roman" w:hAnsi="Times New Roman" w:cs="Times New Roman"/>
          <w:sz w:val="24"/>
        </w:rPr>
        <w:t xml:space="preserve"> та при </w:t>
      </w:r>
      <w:proofErr w:type="spellStart"/>
      <w:r w:rsidR="0028102E">
        <w:rPr>
          <w:rFonts w:ascii="Times New Roman" w:hAnsi="Times New Roman" w:cs="Times New Roman"/>
          <w:sz w:val="24"/>
        </w:rPr>
        <w:t>торакальних</w:t>
      </w:r>
      <w:proofErr w:type="spellEnd"/>
      <w:r w:rsidR="0028102E">
        <w:rPr>
          <w:rFonts w:ascii="Times New Roman" w:hAnsi="Times New Roman" w:cs="Times New Roman"/>
          <w:sz w:val="24"/>
        </w:rPr>
        <w:t xml:space="preserve"> втручаннях.</w:t>
      </w:r>
    </w:p>
    <w:p w14:paraId="4AC0C1A3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При проведенні невідкладних і </w:t>
      </w:r>
      <w:r w:rsidRPr="00F306A9">
        <w:rPr>
          <w:rFonts w:ascii="Times New Roman" w:hAnsi="Times New Roman" w:cs="Times New Roman"/>
          <w:b/>
          <w:sz w:val="24"/>
        </w:rPr>
        <w:t>ургентних</w:t>
      </w:r>
      <w:r w:rsidRPr="00F306A9">
        <w:rPr>
          <w:rFonts w:ascii="Times New Roman" w:hAnsi="Times New Roman" w:cs="Times New Roman"/>
          <w:sz w:val="24"/>
        </w:rPr>
        <w:t xml:space="preserve"> оперативних втручань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є обов’язковим за наявності не менше ніж однієї з таких умов:</w:t>
      </w:r>
    </w:p>
    <w:p w14:paraId="5FD17643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перебування протягом більше 3 місяців на стаціонарному лікуванні чи в закладах соціального захисту (інтернати, будинок дитини);</w:t>
      </w:r>
    </w:p>
    <w:p w14:paraId="01B2BF56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імплантація штучних матеріалів;</w:t>
      </w:r>
    </w:p>
    <w:p w14:paraId="4162F54C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необхідність проведення реоперації.</w:t>
      </w:r>
    </w:p>
    <w:p w14:paraId="0C694127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Результати обстеження пацієнтів на колонізацію (носійство) MSSA / MRSA, отримані з біологічних зразків, взятих під час проведення невідкладних і ургентних оперативних втручань, слід враховувати за необхідності проведення терапії антибактеріальними лікарськими засобами (далі – </w:t>
      </w:r>
      <w:proofErr w:type="spellStart"/>
      <w:r w:rsidRPr="00F306A9">
        <w:rPr>
          <w:rFonts w:ascii="Times New Roman" w:hAnsi="Times New Roman" w:cs="Times New Roman"/>
          <w:sz w:val="24"/>
        </w:rPr>
        <w:t>антибіотикотерапія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) пацієнту в післяопераційному періоді та під час організації заходів з профілактики інфекцій та інфекційного контролю. </w:t>
      </w:r>
    </w:p>
    <w:p w14:paraId="3CF525CC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F306A9">
        <w:rPr>
          <w:rFonts w:ascii="Times New Roman" w:hAnsi="Times New Roman" w:cs="Times New Roman"/>
          <w:sz w:val="24"/>
        </w:rPr>
        <w:t xml:space="preserve"> разі виявлення у пацієнта колонізації (носійства) MRSA, з метою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необхідно проводити інстиляцію 2% </w:t>
      </w:r>
      <w:proofErr w:type="spellStart"/>
      <w:r w:rsidRPr="00F306A9">
        <w:rPr>
          <w:rFonts w:ascii="Times New Roman" w:hAnsi="Times New Roman" w:cs="Times New Roman"/>
          <w:sz w:val="24"/>
        </w:rPr>
        <w:t>мупіроцинової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мазі у носові ходи за такою схемою: </w:t>
      </w:r>
    </w:p>
    <w:p w14:paraId="23B7D888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1) початок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за 48-72 годин до початку оперативного втручання; </w:t>
      </w:r>
    </w:p>
    <w:p w14:paraId="5EFA8F94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2) інтервал інстиляції – кожні 12 годин; </w:t>
      </w:r>
    </w:p>
    <w:p w14:paraId="4D63071E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3) загальна тривалість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5 діб; </w:t>
      </w:r>
    </w:p>
    <w:p w14:paraId="6B14E861" w14:textId="77777777" w:rsidR="00D47D84" w:rsidRPr="00F306A9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4) напередодні оперативного втручання пацієнт приймає душ із використанням </w:t>
      </w:r>
      <w:proofErr w:type="spellStart"/>
      <w:r w:rsidRPr="00F306A9">
        <w:rPr>
          <w:rFonts w:ascii="Times New Roman" w:hAnsi="Times New Roman" w:cs="Times New Roman"/>
          <w:sz w:val="24"/>
        </w:rPr>
        <w:t>хлоргексидинової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губки або обробляє шкіру всього тіла 2% розчином </w:t>
      </w:r>
      <w:proofErr w:type="spellStart"/>
      <w:r w:rsidRPr="00F306A9">
        <w:rPr>
          <w:rFonts w:ascii="Times New Roman" w:hAnsi="Times New Roman" w:cs="Times New Roman"/>
          <w:sz w:val="24"/>
        </w:rPr>
        <w:t>хлоргексидину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шляхом протирання (з наступним миттям тіла в душі)</w:t>
      </w:r>
      <w:r>
        <w:rPr>
          <w:rFonts w:ascii="Times New Roman" w:hAnsi="Times New Roman" w:cs="Times New Roman"/>
          <w:sz w:val="24"/>
        </w:rPr>
        <w:t>.</w:t>
      </w:r>
    </w:p>
    <w:p w14:paraId="1C23D351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E8A7E" w14:textId="77777777" w:rsidR="00D47D84" w:rsidRPr="00555052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0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555052">
        <w:rPr>
          <w:rFonts w:ascii="Times New Roman" w:hAnsi="Times New Roman" w:cs="Times New Roman"/>
          <w:b/>
          <w:sz w:val="24"/>
          <w:szCs w:val="24"/>
        </w:rPr>
        <w:t xml:space="preserve"> Підходи до раціонального використання антибактеріальних препаратів.</w:t>
      </w:r>
    </w:p>
    <w:p w14:paraId="1CC3C2DE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5658">
        <w:rPr>
          <w:rFonts w:ascii="Times New Roman" w:hAnsi="Times New Roman" w:cs="Times New Roman"/>
          <w:sz w:val="24"/>
          <w:szCs w:val="24"/>
        </w:rPr>
        <w:t xml:space="preserve">алежно від класу операційних ран визначаються </w:t>
      </w:r>
      <w:r w:rsidRPr="00C87D9F">
        <w:rPr>
          <w:rFonts w:ascii="Times New Roman" w:hAnsi="Times New Roman" w:cs="Times New Roman"/>
          <w:b/>
          <w:sz w:val="24"/>
          <w:szCs w:val="24"/>
        </w:rPr>
        <w:t>підходи до раціонального використання антибактеріальних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препаратів:</w:t>
      </w:r>
    </w:p>
    <w:p w14:paraId="1D176FE1" w14:textId="77777777" w:rsidR="00D47D84" w:rsidRPr="008C5658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B3C5B">
        <w:rPr>
          <w:rFonts w:ascii="Times New Roman" w:hAnsi="Times New Roman" w:cs="Times New Roman"/>
          <w:b/>
          <w:sz w:val="24"/>
          <w:szCs w:val="24"/>
        </w:rPr>
        <w:t>при чистих</w:t>
      </w:r>
      <w:r w:rsidRPr="008C5658">
        <w:rPr>
          <w:rFonts w:ascii="Times New Roman" w:hAnsi="Times New Roman" w:cs="Times New Roman"/>
          <w:sz w:val="24"/>
          <w:szCs w:val="24"/>
        </w:rPr>
        <w:t xml:space="preserve"> (І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r w:rsidRPr="008C5658">
        <w:rPr>
          <w:rFonts w:ascii="Times New Roman" w:hAnsi="Times New Roman" w:cs="Times New Roman"/>
          <w:sz w:val="24"/>
          <w:szCs w:val="24"/>
        </w:rPr>
        <w:t xml:space="preserve">) операційних ранах периопераційна профілактика та лікування </w:t>
      </w:r>
      <w:r>
        <w:rPr>
          <w:rFonts w:ascii="Times New Roman" w:hAnsi="Times New Roman" w:cs="Times New Roman"/>
          <w:sz w:val="24"/>
          <w:szCs w:val="24"/>
        </w:rPr>
        <w:t xml:space="preserve">АБП </w:t>
      </w:r>
      <w:r w:rsidRPr="001B3C5B">
        <w:rPr>
          <w:rFonts w:ascii="Times New Roman" w:hAnsi="Times New Roman" w:cs="Times New Roman"/>
          <w:b/>
          <w:sz w:val="24"/>
          <w:szCs w:val="24"/>
        </w:rPr>
        <w:t>не проводяться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2BCB2E" w14:textId="77777777" w:rsidR="00D47D84" w:rsidRPr="008C5658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C5658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3C5B">
        <w:rPr>
          <w:rFonts w:ascii="Times New Roman" w:hAnsi="Times New Roman" w:cs="Times New Roman"/>
          <w:b/>
          <w:sz w:val="24"/>
          <w:szCs w:val="24"/>
        </w:rPr>
        <w:t>чистих забруднених</w:t>
      </w:r>
      <w:r w:rsidRPr="008C5658">
        <w:rPr>
          <w:rFonts w:ascii="Times New Roman" w:hAnsi="Times New Roman" w:cs="Times New Roman"/>
          <w:sz w:val="24"/>
          <w:szCs w:val="24"/>
        </w:rPr>
        <w:t xml:space="preserve"> (II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r w:rsidRPr="008C5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C5658">
        <w:rPr>
          <w:rFonts w:ascii="Times New Roman" w:hAnsi="Times New Roman" w:cs="Times New Roman"/>
          <w:sz w:val="24"/>
          <w:szCs w:val="24"/>
        </w:rPr>
        <w:t xml:space="preserve"> </w:t>
      </w:r>
      <w:r w:rsidRPr="001B3C5B">
        <w:rPr>
          <w:rFonts w:ascii="Times New Roman" w:hAnsi="Times New Roman" w:cs="Times New Roman"/>
          <w:b/>
          <w:sz w:val="24"/>
          <w:szCs w:val="24"/>
        </w:rPr>
        <w:t>проводиться</w:t>
      </w:r>
      <w:r w:rsidRPr="008C5658">
        <w:rPr>
          <w:rFonts w:ascii="Times New Roman" w:hAnsi="Times New Roman" w:cs="Times New Roman"/>
          <w:sz w:val="24"/>
          <w:szCs w:val="24"/>
        </w:rPr>
        <w:t xml:space="preserve"> периопераційна АБП-профілактика;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D47D84" w14:paraId="663A1024" w14:textId="77777777" w:rsidTr="00D47D84">
        <w:tc>
          <w:tcPr>
            <w:tcW w:w="9629" w:type="dxa"/>
            <w:gridSpan w:val="3"/>
          </w:tcPr>
          <w:p w14:paraId="561E5F47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47D84" w14:paraId="39A44570" w14:textId="77777777" w:rsidTr="00D47D84">
        <w:tc>
          <w:tcPr>
            <w:tcW w:w="9629" w:type="dxa"/>
            <w:gridSpan w:val="3"/>
          </w:tcPr>
          <w:p w14:paraId="5C8A1DC0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7D84" w14:paraId="39F7D7C8" w14:textId="77777777" w:rsidTr="00D47D84">
        <w:tc>
          <w:tcPr>
            <w:tcW w:w="6232" w:type="dxa"/>
            <w:vMerge w:val="restart"/>
            <w:vAlign w:val="center"/>
          </w:tcPr>
          <w:p w14:paraId="6E08A8BC" w14:textId="04FAC1E1" w:rsidR="00D47D84" w:rsidRPr="00F835BF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643AB3">
              <w:rPr>
                <w:rFonts w:ascii="Times New Roman" w:hAnsi="Times New Roman" w:cs="Times New Roman"/>
                <w:b/>
                <w:color w:val="000000"/>
                <w:sz w:val="24"/>
              </w:rPr>
              <w:t>ика в хірургії</w:t>
            </w:r>
          </w:p>
        </w:tc>
        <w:tc>
          <w:tcPr>
            <w:tcW w:w="1843" w:type="dxa"/>
          </w:tcPr>
          <w:p w14:paraId="5D3E2656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34519CC4" w14:textId="40FE4487" w:rsidR="00D47D84" w:rsidRPr="00BC1551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D47D84" w14:paraId="4A88D15E" w14:textId="77777777" w:rsidTr="00D47D84">
        <w:trPr>
          <w:trHeight w:val="274"/>
        </w:trPr>
        <w:tc>
          <w:tcPr>
            <w:tcW w:w="6232" w:type="dxa"/>
            <w:vMerge/>
          </w:tcPr>
          <w:p w14:paraId="741DDF8E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164ADD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742D8ED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7D84" w14:paraId="7D9DCCEA" w14:textId="77777777" w:rsidTr="00D47D84">
        <w:tc>
          <w:tcPr>
            <w:tcW w:w="6232" w:type="dxa"/>
            <w:vMerge/>
          </w:tcPr>
          <w:p w14:paraId="7DD4D1BF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687F7AFB" w14:textId="036AA97A" w:rsidR="00D47D84" w:rsidRPr="0036057F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29CB3621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E8530C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45F2C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3C5B">
        <w:rPr>
          <w:rFonts w:ascii="Times New Roman" w:hAnsi="Times New Roman" w:cs="Times New Roman"/>
          <w:b/>
          <w:sz w:val="24"/>
          <w:szCs w:val="24"/>
        </w:rPr>
        <w:t>забруднених</w:t>
      </w:r>
      <w:r w:rsidRPr="00345F2C">
        <w:rPr>
          <w:rFonts w:ascii="Times New Roman" w:hAnsi="Times New Roman" w:cs="Times New Roman"/>
          <w:sz w:val="24"/>
          <w:szCs w:val="24"/>
        </w:rPr>
        <w:t xml:space="preserve"> (III клас) </w:t>
      </w:r>
      <w:r w:rsidRPr="001B3C5B">
        <w:rPr>
          <w:rFonts w:ascii="Times New Roman" w:hAnsi="Times New Roman" w:cs="Times New Roman"/>
          <w:b/>
          <w:sz w:val="24"/>
          <w:szCs w:val="24"/>
        </w:rPr>
        <w:t>і брудних</w:t>
      </w:r>
      <w:r w:rsidRPr="00345F2C">
        <w:rPr>
          <w:rFonts w:ascii="Times New Roman" w:hAnsi="Times New Roman" w:cs="Times New Roman"/>
          <w:sz w:val="24"/>
          <w:szCs w:val="24"/>
        </w:rPr>
        <w:t xml:space="preserve"> (IV клас)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B3C5B">
        <w:rPr>
          <w:rFonts w:ascii="Times New Roman" w:hAnsi="Times New Roman" w:cs="Times New Roman"/>
          <w:b/>
          <w:sz w:val="24"/>
          <w:szCs w:val="24"/>
        </w:rPr>
        <w:t>призначаєт</w:t>
      </w:r>
      <w:r w:rsidR="00643AB3">
        <w:rPr>
          <w:rFonts w:ascii="Times New Roman" w:hAnsi="Times New Roman" w:cs="Times New Roman"/>
          <w:b/>
          <w:sz w:val="24"/>
          <w:szCs w:val="24"/>
        </w:rPr>
        <w:t>ься АБ</w:t>
      </w:r>
      <w:r w:rsidRPr="001B3C5B">
        <w:rPr>
          <w:rFonts w:ascii="Times New Roman" w:hAnsi="Times New Roman" w:cs="Times New Roman"/>
          <w:b/>
          <w:sz w:val="24"/>
          <w:szCs w:val="24"/>
        </w:rPr>
        <w:t>-терапія</w:t>
      </w:r>
      <w:r w:rsidRPr="00345F2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45F2C">
        <w:rPr>
          <w:rFonts w:ascii="Times New Roman" w:hAnsi="Times New Roman" w:cs="Times New Roman"/>
          <w:sz w:val="24"/>
          <w:szCs w:val="24"/>
        </w:rPr>
        <w:t>периопераційне</w:t>
      </w:r>
      <w:proofErr w:type="spellEnd"/>
      <w:r w:rsidRPr="00345F2C">
        <w:rPr>
          <w:rFonts w:ascii="Times New Roman" w:hAnsi="Times New Roman" w:cs="Times New Roman"/>
          <w:sz w:val="24"/>
          <w:szCs w:val="24"/>
        </w:rPr>
        <w:t xml:space="preserve"> введення </w:t>
      </w:r>
      <w:r>
        <w:rPr>
          <w:rFonts w:ascii="Times New Roman" w:hAnsi="Times New Roman" w:cs="Times New Roman"/>
          <w:sz w:val="24"/>
          <w:szCs w:val="24"/>
        </w:rPr>
        <w:t>АБП проводиться за необхідності.</w:t>
      </w:r>
    </w:p>
    <w:p w14:paraId="2B40F7BD" w14:textId="77777777" w:rsidR="00443AB8" w:rsidRDefault="00443AB8" w:rsidP="00D47D84">
      <w:pPr>
        <w:pStyle w:val="a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0D9729" w14:textId="3F86A3A6" w:rsidR="00D47D84" w:rsidRPr="007901EE" w:rsidRDefault="00D47D84" w:rsidP="00D47D84">
      <w:pPr>
        <w:pStyle w:val="a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01EE">
        <w:rPr>
          <w:rFonts w:ascii="Times New Roman" w:eastAsia="Calibri" w:hAnsi="Times New Roman" w:cs="Times New Roman"/>
          <w:b/>
          <w:bCs/>
          <w:sz w:val="24"/>
          <w:szCs w:val="24"/>
        </w:rPr>
        <w:t>Алгоритм визначення класу операційних ран у відповідності</w:t>
      </w:r>
    </w:p>
    <w:p w14:paraId="7A6CE9C4" w14:textId="77777777" w:rsidR="00D47D84" w:rsidRPr="007901EE" w:rsidRDefault="00D47D84" w:rsidP="00D47D8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901EE">
        <w:rPr>
          <w:rFonts w:ascii="Times New Roman" w:eastAsia="Calibri" w:hAnsi="Times New Roman" w:cs="Times New Roman"/>
          <w:b/>
          <w:bCs/>
          <w:sz w:val="24"/>
          <w:szCs w:val="24"/>
        </w:rPr>
        <w:t>до ризику розвитку ІОХВ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3872"/>
      </w:tblGrid>
      <w:tr w:rsidR="00D47D84" w14:paraId="145D3337" w14:textId="77777777" w:rsidTr="00D47D84">
        <w:tc>
          <w:tcPr>
            <w:tcW w:w="4957" w:type="dxa"/>
          </w:tcPr>
          <w:p w14:paraId="3F50F74B" w14:textId="77777777" w:rsidR="00D47D84" w:rsidRPr="007901EE" w:rsidRDefault="00D47D84" w:rsidP="00D47D8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Нагноєння або ознаки інфекційного запалення в місці оперативного втручання.</w:t>
            </w:r>
          </w:p>
          <w:p w14:paraId="202BD216" w14:textId="77777777" w:rsidR="00D47D84" w:rsidRPr="007901EE" w:rsidRDefault="00D47D84" w:rsidP="00D47D8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Перфорація внутрішніх порожнистих органів, від моменту виникнення яких пройшло більше 4 годин.</w:t>
            </w:r>
          </w:p>
          <w:p w14:paraId="4C2767AA" w14:textId="77777777" w:rsidR="00D47D84" w:rsidRPr="007901EE" w:rsidRDefault="00D47D84" w:rsidP="00D47D8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Відкрита травматична рана, від моменту виникнення якої пройшло більше 4 годин.</w:t>
            </w:r>
          </w:p>
          <w:p w14:paraId="1EC0BE26" w14:textId="77777777" w:rsidR="00D47D84" w:rsidRPr="007901EE" w:rsidRDefault="00D47D84" w:rsidP="00D47D8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Залишки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некротизованої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тканини в місці оперативного втручання.</w:t>
            </w:r>
          </w:p>
          <w:p w14:paraId="634B8607" w14:textId="77777777" w:rsidR="00D47D84" w:rsidRPr="007901EE" w:rsidRDefault="00D47D84" w:rsidP="00D47D8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Проникне поранення, від моменту виникнення якого пройшло більше 4 годин.</w:t>
            </w:r>
          </w:p>
        </w:tc>
        <w:tc>
          <w:tcPr>
            <w:tcW w:w="1134" w:type="dxa"/>
          </w:tcPr>
          <w:p w14:paraId="6361ACA8" w14:textId="77777777" w:rsidR="00D47D84" w:rsidRPr="007901EE" w:rsidRDefault="00D47D84" w:rsidP="00D47D8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35299B5F" w14:textId="77777777" w:rsidR="00D47D84" w:rsidRPr="007901EE" w:rsidRDefault="00D47D84" w:rsidP="00D47D8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Брудна (IV клас) – оперативне втручання проводиться в місці вираженого запального процесу інфекційного генезу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дренування абсцесу, відновлення перфорації кишки)</w:t>
            </w:r>
          </w:p>
          <w:p w14:paraId="183A6C66" w14:textId="77777777" w:rsidR="00D47D84" w:rsidRPr="007901EE" w:rsidRDefault="00D47D84" w:rsidP="00D47D8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Високий ризик розвитку ІОХВ – до 20 %.</w:t>
            </w:r>
          </w:p>
        </w:tc>
      </w:tr>
      <w:tr w:rsidR="00D47D84" w14:paraId="65B2F96B" w14:textId="77777777" w:rsidTr="00D47D84">
        <w:tc>
          <w:tcPr>
            <w:tcW w:w="9963" w:type="dxa"/>
            <w:gridSpan w:val="3"/>
          </w:tcPr>
          <w:p w14:paraId="56827442" w14:textId="77777777" w:rsidR="00D47D84" w:rsidRPr="007901EE" w:rsidRDefault="00D47D84" w:rsidP="00D47D84">
            <w:pPr>
              <w:spacing w:line="240" w:lineRule="auto"/>
              <w:ind w:firstLine="596"/>
              <w:contextualSpacing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D47D84" w14:paraId="6FD3F7CD" w14:textId="77777777" w:rsidTr="00D47D84">
        <w:tc>
          <w:tcPr>
            <w:tcW w:w="4957" w:type="dxa"/>
          </w:tcPr>
          <w:p w14:paraId="1E1757DD" w14:textId="77777777" w:rsidR="00D47D84" w:rsidRPr="007901EE" w:rsidRDefault="00D47D84" w:rsidP="00D47D8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Гостре запалення неінфекційного генезу в місці оперативного втручання.</w:t>
            </w:r>
          </w:p>
          <w:p w14:paraId="00927289" w14:textId="77777777" w:rsidR="00D47D84" w:rsidRPr="007901EE" w:rsidRDefault="00D47D84" w:rsidP="00D47D8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Виливання жовчі в місці оперативного втручання.</w:t>
            </w:r>
          </w:p>
          <w:p w14:paraId="0D409C8F" w14:textId="77777777" w:rsidR="00D47D84" w:rsidRPr="007901EE" w:rsidRDefault="00D47D84" w:rsidP="00D47D8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Інфаркт або некроз органів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тканин в місці оперативного втручання.</w:t>
            </w:r>
          </w:p>
          <w:p w14:paraId="02C2C291" w14:textId="77777777" w:rsidR="00D47D84" w:rsidRPr="007901EE" w:rsidRDefault="00D47D84" w:rsidP="00D47D8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Неконтрольоване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незаплановане (без дотримання асептичних умов) проникнення в ШКТ, ССШ, дихальні шляхи.</w:t>
            </w:r>
          </w:p>
          <w:p w14:paraId="04AEDE87" w14:textId="77777777" w:rsidR="00D47D84" w:rsidRPr="007901EE" w:rsidRDefault="00D47D84" w:rsidP="00D47D8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Порушення асептичної техніки під час проведення оперативного втручання.</w:t>
            </w:r>
          </w:p>
        </w:tc>
        <w:tc>
          <w:tcPr>
            <w:tcW w:w="1134" w:type="dxa"/>
          </w:tcPr>
          <w:p w14:paraId="439B9276" w14:textId="77777777" w:rsidR="00D47D84" w:rsidRPr="007901EE" w:rsidRDefault="00D47D84" w:rsidP="00D47D8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424E8E8A" w14:textId="77777777" w:rsidR="00D47D84" w:rsidRPr="007901EE" w:rsidRDefault="00D47D84" w:rsidP="00D47D8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Забруднена (ІІІ клас) – місце оперативного втручання видимо забруднене при відсутності вираженого запального процесу інфекційного генезу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холецистектомія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з виливом жовчі, проведення оперативного втручання в операційній, яка не відповідає визначенню «чисте приміщення» відповідно до санітарних норм і правил) </w:t>
            </w:r>
          </w:p>
          <w:p w14:paraId="5ABF16A1" w14:textId="77777777" w:rsidR="00D47D84" w:rsidRPr="007901EE" w:rsidRDefault="00D47D84" w:rsidP="00D47D8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Ризик розвитку ІОХВ середній та лише незначно може бути знижений шляхом профілактичних підходів – менше 10 %.</w:t>
            </w:r>
          </w:p>
        </w:tc>
      </w:tr>
      <w:tr w:rsidR="00D47D84" w14:paraId="0857A5AC" w14:textId="77777777" w:rsidTr="00D47D84">
        <w:tc>
          <w:tcPr>
            <w:tcW w:w="9963" w:type="dxa"/>
            <w:gridSpan w:val="3"/>
          </w:tcPr>
          <w:p w14:paraId="31D66118" w14:textId="77777777" w:rsidR="00D47D84" w:rsidRPr="007901EE" w:rsidRDefault="00D47D84" w:rsidP="00D47D84">
            <w:pPr>
              <w:spacing w:line="240" w:lineRule="auto"/>
              <w:ind w:firstLine="596"/>
              <w:contextualSpacing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D47D84" w14:paraId="48EE00BE" w14:textId="77777777" w:rsidTr="00D47D84">
        <w:tc>
          <w:tcPr>
            <w:tcW w:w="4957" w:type="dxa"/>
          </w:tcPr>
          <w:p w14:paraId="257B63B2" w14:textId="77777777" w:rsidR="00D47D84" w:rsidRPr="007901EE" w:rsidRDefault="00D47D84" w:rsidP="00D47D8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Контрольоване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заплановане (з дотриманням асептичних умов) оперативне втручання.</w:t>
            </w:r>
          </w:p>
        </w:tc>
        <w:tc>
          <w:tcPr>
            <w:tcW w:w="1134" w:type="dxa"/>
          </w:tcPr>
          <w:p w14:paraId="09AC5D96" w14:textId="77777777" w:rsidR="00D47D84" w:rsidRPr="007901EE" w:rsidRDefault="00D47D84" w:rsidP="00D47D8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348F06A1" w14:textId="77777777" w:rsidR="00D47D84" w:rsidRPr="007901EE" w:rsidRDefault="00D47D84" w:rsidP="00D47D8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Чиста забруднена (ІІ клас) – під час оперативного втручання відбувається проникнення у колонізовану нормальною мікрофлорою частину тіла або порожнину при запланованих та контрольованих умовах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.</w:t>
            </w:r>
          </w:p>
          <w:p w14:paraId="6DFE1EBC" w14:textId="77777777" w:rsidR="00D47D84" w:rsidRPr="007901EE" w:rsidRDefault="00D47D84" w:rsidP="00D47D8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Ризик розвитку ІОХВ незначний та може бути знижений шляхом профілактичних підходів – менше 5 %.</w:t>
            </w:r>
          </w:p>
        </w:tc>
      </w:tr>
      <w:tr w:rsidR="00D47D84" w14:paraId="12BF4B08" w14:textId="77777777" w:rsidTr="00D47D84">
        <w:tc>
          <w:tcPr>
            <w:tcW w:w="9963" w:type="dxa"/>
            <w:gridSpan w:val="3"/>
          </w:tcPr>
          <w:p w14:paraId="6D9F48F8" w14:textId="77777777" w:rsidR="00D47D84" w:rsidRPr="007901EE" w:rsidRDefault="00D47D84" w:rsidP="00D47D84">
            <w:pPr>
              <w:pStyle w:val="a5"/>
              <w:ind w:firstLine="59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D47D84" w14:paraId="67D9E6E4" w14:textId="77777777" w:rsidTr="00D47D84">
        <w:tc>
          <w:tcPr>
            <w:tcW w:w="9963" w:type="dxa"/>
            <w:gridSpan w:val="3"/>
          </w:tcPr>
          <w:p w14:paraId="4FAE2BFA" w14:textId="77777777" w:rsidR="00D47D84" w:rsidRPr="007901EE" w:rsidRDefault="00D47D84" w:rsidP="00D47D8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Чиста (І клас) – під час оперативного втручання відсутнє проникнення у колонізовану нормальною мікрофлорою частину тіла або порожнину при запланованих та контрольованих умовах (не зачіпають дихальних, шлунково-кишкових або сечостатевих шляхів)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мастектомія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герніопластика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, діагностична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лапаротомія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артроскопія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без імплантації, оперативні втручання в офтальмології) Ризик розвитку ІОХВ мінімальний і пов’язаний із мікроорганізмами зовнішнього середовища, операційної бригади або мікроорганізмами, що знаходяться на шкірі пацієнта – менше 2 %.</w:t>
            </w:r>
          </w:p>
        </w:tc>
      </w:tr>
    </w:tbl>
    <w:p w14:paraId="2D7BA733" w14:textId="77777777" w:rsidR="00D47D84" w:rsidRDefault="00D47D84" w:rsidP="00D47D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D47D84" w14:paraId="13154A2E" w14:textId="77777777" w:rsidTr="00D47D84">
        <w:tc>
          <w:tcPr>
            <w:tcW w:w="9629" w:type="dxa"/>
            <w:gridSpan w:val="3"/>
          </w:tcPr>
          <w:p w14:paraId="7BCA185B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D47D84" w14:paraId="45433C47" w14:textId="77777777" w:rsidTr="00D47D84">
        <w:tc>
          <w:tcPr>
            <w:tcW w:w="9629" w:type="dxa"/>
            <w:gridSpan w:val="3"/>
          </w:tcPr>
          <w:p w14:paraId="32CB8893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7D84" w14:paraId="5AC9817A" w14:textId="77777777" w:rsidTr="00D47D84">
        <w:tc>
          <w:tcPr>
            <w:tcW w:w="6232" w:type="dxa"/>
            <w:vMerge w:val="restart"/>
            <w:vAlign w:val="center"/>
          </w:tcPr>
          <w:p w14:paraId="3F6C5792" w14:textId="77777777" w:rsidR="00D47D84" w:rsidRPr="00F835BF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643AB3">
              <w:rPr>
                <w:rFonts w:ascii="Times New Roman" w:hAnsi="Times New Roman" w:cs="Times New Roman"/>
                <w:b/>
                <w:color w:val="000000"/>
                <w:sz w:val="24"/>
              </w:rPr>
              <w:t>ика в хірургії</w:t>
            </w:r>
          </w:p>
        </w:tc>
        <w:tc>
          <w:tcPr>
            <w:tcW w:w="1843" w:type="dxa"/>
          </w:tcPr>
          <w:p w14:paraId="3A684578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D3DE6BB" w14:textId="026493A8" w:rsidR="00D47D84" w:rsidRPr="00BC1551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D47D84" w14:paraId="44EED964" w14:textId="77777777" w:rsidTr="00D47D84">
        <w:trPr>
          <w:trHeight w:val="274"/>
        </w:trPr>
        <w:tc>
          <w:tcPr>
            <w:tcW w:w="6232" w:type="dxa"/>
            <w:vMerge/>
          </w:tcPr>
          <w:p w14:paraId="7F791496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17B494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1F7775C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7D84" w14:paraId="2B70EF6D" w14:textId="77777777" w:rsidTr="00D47D84">
        <w:tc>
          <w:tcPr>
            <w:tcW w:w="6232" w:type="dxa"/>
            <w:vMerge/>
          </w:tcPr>
          <w:p w14:paraId="1A16B9B5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4DF0933" w14:textId="15A4E797" w:rsidR="00D47D84" w:rsidRPr="0036057F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0A916B3F" w14:textId="77777777" w:rsidR="00443AB8" w:rsidRDefault="00443AB8" w:rsidP="00443A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CBF940" w14:textId="70CB5BE2" w:rsidR="00443AB8" w:rsidRDefault="00443AB8" w:rsidP="00443AB8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100E">
        <w:rPr>
          <w:rFonts w:ascii="Times New Roman" w:hAnsi="Times New Roman" w:cs="Times New Roman"/>
          <w:b/>
          <w:sz w:val="28"/>
          <w:szCs w:val="24"/>
        </w:rPr>
        <w:t xml:space="preserve">Алгоритм призначення </w:t>
      </w:r>
      <w:r>
        <w:rPr>
          <w:rFonts w:ascii="Times New Roman" w:hAnsi="Times New Roman" w:cs="Times New Roman"/>
          <w:b/>
          <w:sz w:val="28"/>
          <w:szCs w:val="24"/>
        </w:rPr>
        <w:t>антибіотикопрофілактики (АБП)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1"/>
      </w:tblGrid>
      <w:tr w:rsidR="00443AB8" w14:paraId="668BE5CF" w14:textId="77777777" w:rsidTr="00E10F58">
        <w:tc>
          <w:tcPr>
            <w:tcW w:w="3321" w:type="dxa"/>
          </w:tcPr>
          <w:p w14:paraId="3725C9EB" w14:textId="77777777" w:rsidR="00443AB8" w:rsidRPr="009A3A74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A74">
              <w:rPr>
                <w:rFonts w:ascii="Times New Roman" w:hAnsi="Times New Roman" w:cs="Times New Roman"/>
                <w:b/>
                <w:sz w:val="24"/>
                <w:szCs w:val="24"/>
              </w:rPr>
              <w:t>Клас рани</w:t>
            </w:r>
          </w:p>
        </w:tc>
        <w:tc>
          <w:tcPr>
            <w:tcW w:w="3321" w:type="dxa"/>
          </w:tcPr>
          <w:p w14:paraId="3FC002A7" w14:textId="77777777" w:rsidR="00443AB8" w:rsidRPr="009A3A74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A74">
              <w:rPr>
                <w:rFonts w:ascii="Times New Roman" w:hAnsi="Times New Roman" w:cs="Times New Roman"/>
                <w:b/>
                <w:sz w:val="24"/>
                <w:szCs w:val="24"/>
              </w:rPr>
              <w:t>АБП</w:t>
            </w:r>
          </w:p>
        </w:tc>
        <w:tc>
          <w:tcPr>
            <w:tcW w:w="3321" w:type="dxa"/>
          </w:tcPr>
          <w:p w14:paraId="4432A90B" w14:textId="045A58C7" w:rsidR="00443AB8" w:rsidRPr="009A3A74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9A3A74">
              <w:rPr>
                <w:rFonts w:ascii="Times New Roman" w:hAnsi="Times New Roman" w:cs="Times New Roman"/>
                <w:b/>
                <w:sz w:val="24"/>
                <w:szCs w:val="24"/>
              </w:rPr>
              <w:t>ікування</w:t>
            </w:r>
          </w:p>
        </w:tc>
      </w:tr>
      <w:tr w:rsidR="00443AB8" w14:paraId="0D872B36" w14:textId="77777777" w:rsidTr="00E10F58">
        <w:tc>
          <w:tcPr>
            <w:tcW w:w="3321" w:type="dxa"/>
          </w:tcPr>
          <w:p w14:paraId="1FFC15BC" w14:textId="77777777" w:rsidR="00443AB8" w:rsidRDefault="00443AB8" w:rsidP="00E10F5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Чисті (І клас)</w:t>
            </w:r>
          </w:p>
        </w:tc>
        <w:tc>
          <w:tcPr>
            <w:tcW w:w="3321" w:type="dxa"/>
          </w:tcPr>
          <w:p w14:paraId="24DA977A" w14:textId="77777777" w:rsidR="00443AB8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коли є фактори ризику</w:t>
            </w:r>
          </w:p>
        </w:tc>
        <w:tc>
          <w:tcPr>
            <w:tcW w:w="3321" w:type="dxa"/>
          </w:tcPr>
          <w:p w14:paraId="70F1F66A" w14:textId="77777777" w:rsidR="00443AB8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B8" w14:paraId="2A37EA62" w14:textId="77777777" w:rsidTr="00E10F58">
        <w:tc>
          <w:tcPr>
            <w:tcW w:w="3321" w:type="dxa"/>
          </w:tcPr>
          <w:p w14:paraId="15915CE9" w14:textId="77777777" w:rsidR="00443AB8" w:rsidRDefault="00443AB8" w:rsidP="00E10F5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Чисті-забруднені (ІІ клас)</w:t>
            </w:r>
          </w:p>
        </w:tc>
        <w:tc>
          <w:tcPr>
            <w:tcW w:w="3321" w:type="dxa"/>
          </w:tcPr>
          <w:p w14:paraId="04A60328" w14:textId="77777777" w:rsidR="00443AB8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21" w:type="dxa"/>
          </w:tcPr>
          <w:p w14:paraId="6FD3C4F5" w14:textId="77777777" w:rsidR="00443AB8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B8" w14:paraId="47D466E9" w14:textId="77777777" w:rsidTr="00E10F58">
        <w:tc>
          <w:tcPr>
            <w:tcW w:w="3321" w:type="dxa"/>
          </w:tcPr>
          <w:p w14:paraId="3E278359" w14:textId="77777777" w:rsidR="00443AB8" w:rsidRDefault="00443AB8" w:rsidP="00E10F5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Забруднені (ІІІ клас)</w:t>
            </w:r>
          </w:p>
        </w:tc>
        <w:tc>
          <w:tcPr>
            <w:tcW w:w="3321" w:type="dxa"/>
          </w:tcPr>
          <w:p w14:paraId="0CE6CDB1" w14:textId="77777777" w:rsidR="00443AB8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14:paraId="0D6DC969" w14:textId="77777777" w:rsidR="00443AB8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43AB8" w14:paraId="4E1988FB" w14:textId="77777777" w:rsidTr="00E10F58">
        <w:tc>
          <w:tcPr>
            <w:tcW w:w="3321" w:type="dxa"/>
          </w:tcPr>
          <w:p w14:paraId="3A7CC11A" w14:textId="77777777" w:rsidR="00443AB8" w:rsidRPr="009A3A74" w:rsidRDefault="00443AB8" w:rsidP="00E10F5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Брудні (І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клас)</w:t>
            </w:r>
          </w:p>
        </w:tc>
        <w:tc>
          <w:tcPr>
            <w:tcW w:w="3321" w:type="dxa"/>
          </w:tcPr>
          <w:p w14:paraId="5F08CEB9" w14:textId="77777777" w:rsidR="00443AB8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14:paraId="6FEF6599" w14:textId="77777777" w:rsidR="00443AB8" w:rsidRDefault="00443AB8" w:rsidP="00443A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4D897189" w14:textId="77777777" w:rsidR="00443AB8" w:rsidRDefault="00443AB8" w:rsidP="00D47D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A6F43" w14:textId="03F0F23B" w:rsidR="00D47D84" w:rsidRPr="0021657B" w:rsidRDefault="00D47D84" w:rsidP="00D47D8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1657B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ЕЖИМИ ПАРЕНТЕРАЛЬНОЇ ПЕРИОПЕРАЦІЙНОЇ АНТИБІОТИКОПРОФІЛАКТИКИ</w:t>
      </w:r>
    </w:p>
    <w:tbl>
      <w:tblPr>
        <w:tblStyle w:val="a3"/>
        <w:tblW w:w="9965" w:type="dxa"/>
        <w:tblLook w:val="04A0" w:firstRow="1" w:lastRow="0" w:firstColumn="1" w:lastColumn="0" w:noHBand="0" w:noVBand="1"/>
      </w:tblPr>
      <w:tblGrid>
        <w:gridCol w:w="2689"/>
        <w:gridCol w:w="3402"/>
        <w:gridCol w:w="3874"/>
      </w:tblGrid>
      <w:tr w:rsidR="00530EC9" w14:paraId="72EA70A9" w14:textId="77777777" w:rsidTr="00530EC9">
        <w:tc>
          <w:tcPr>
            <w:tcW w:w="2689" w:type="dxa"/>
            <w:vAlign w:val="center"/>
          </w:tcPr>
          <w:p w14:paraId="1D799D9D" w14:textId="77777777" w:rsidR="00530EC9" w:rsidRPr="005829AF" w:rsidRDefault="00530EC9" w:rsidP="005829AF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5829AF">
              <w:rPr>
                <w:rFonts w:ascii="Times New Roman" w:hAnsi="Times New Roman" w:cs="Times New Roman"/>
                <w:b/>
                <w:bCs/>
                <w:color w:val="000000"/>
              </w:rPr>
              <w:t>Спеціалізація структурного підрозділу та тип операційного втручання</w:t>
            </w:r>
          </w:p>
        </w:tc>
        <w:tc>
          <w:tcPr>
            <w:tcW w:w="3402" w:type="dxa"/>
            <w:vAlign w:val="center"/>
          </w:tcPr>
          <w:p w14:paraId="5DA05F62" w14:textId="77777777" w:rsidR="00530EC9" w:rsidRPr="005829AF" w:rsidRDefault="00530EC9" w:rsidP="005829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29AF">
              <w:rPr>
                <w:rFonts w:ascii="Times New Roman" w:hAnsi="Times New Roman" w:cs="Times New Roman"/>
                <w:b/>
                <w:bCs/>
                <w:color w:val="000000"/>
              </w:rPr>
              <w:t>Рекомендований режим периопераційної</w:t>
            </w:r>
          </w:p>
          <w:p w14:paraId="6C781A26" w14:textId="77777777" w:rsidR="00530EC9" w:rsidRPr="005829AF" w:rsidRDefault="00530EC9" w:rsidP="005829AF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5829AF">
              <w:rPr>
                <w:rFonts w:ascii="Times New Roman" w:hAnsi="Times New Roman" w:cs="Times New Roman"/>
                <w:b/>
                <w:bCs/>
                <w:color w:val="000000"/>
              </w:rPr>
              <w:t>АМП-профілактики</w:t>
            </w:r>
          </w:p>
        </w:tc>
        <w:tc>
          <w:tcPr>
            <w:tcW w:w="3874" w:type="dxa"/>
            <w:vAlign w:val="center"/>
          </w:tcPr>
          <w:p w14:paraId="5690250E" w14:textId="77777777" w:rsidR="00530EC9" w:rsidRPr="005829AF" w:rsidRDefault="00530EC9" w:rsidP="005829AF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5829AF">
              <w:rPr>
                <w:rFonts w:ascii="Times New Roman" w:hAnsi="Times New Roman" w:cs="Times New Roman"/>
                <w:b/>
                <w:bCs/>
                <w:color w:val="000000"/>
              </w:rPr>
              <w:t>Високий ризик розвитку MRSA інфекції* чи алергічної реакції**</w:t>
            </w:r>
          </w:p>
        </w:tc>
      </w:tr>
      <w:tr w:rsidR="00530EC9" w14:paraId="075CA975" w14:textId="77777777" w:rsidTr="00530EC9">
        <w:tc>
          <w:tcPr>
            <w:tcW w:w="2689" w:type="dxa"/>
          </w:tcPr>
          <w:p w14:paraId="26F0F6C9" w14:textId="77777777" w:rsidR="00530EC9" w:rsidRPr="005829AF" w:rsidRDefault="00530EC9" w:rsidP="005829AF">
            <w:pPr>
              <w:pStyle w:val="TableParagraph"/>
              <w:ind w:left="0"/>
              <w:rPr>
                <w:b/>
              </w:rPr>
            </w:pPr>
            <w:r w:rsidRPr="005829AF">
              <w:rPr>
                <w:b/>
              </w:rPr>
              <w:t>Абдомінальна</w:t>
            </w:r>
            <w:r w:rsidRPr="005829AF">
              <w:rPr>
                <w:b/>
                <w:spacing w:val="-11"/>
              </w:rPr>
              <w:t xml:space="preserve"> </w:t>
            </w:r>
            <w:r w:rsidRPr="005829AF">
              <w:rPr>
                <w:b/>
                <w:spacing w:val="-2"/>
              </w:rPr>
              <w:t>хірургія</w:t>
            </w:r>
          </w:p>
          <w:p w14:paraId="05384C5F" w14:textId="77777777" w:rsidR="00530EC9" w:rsidRPr="005829AF" w:rsidRDefault="00530EC9" w:rsidP="005829AF">
            <w:pPr>
              <w:pStyle w:val="TableParagraph"/>
              <w:ind w:left="0"/>
            </w:pPr>
            <w:r w:rsidRPr="005829AF">
              <w:t>(</w:t>
            </w:r>
            <w:proofErr w:type="spellStart"/>
            <w:r w:rsidRPr="005829AF">
              <w:t>лапаротомія</w:t>
            </w:r>
            <w:proofErr w:type="spellEnd"/>
            <w:r w:rsidRPr="005829AF">
              <w:t xml:space="preserve"> з наступним проникненням до порожнини ШКТ; </w:t>
            </w:r>
            <w:proofErr w:type="spellStart"/>
            <w:r w:rsidRPr="005829AF">
              <w:t>лапаротомія</w:t>
            </w:r>
            <w:proofErr w:type="spellEnd"/>
            <w:r w:rsidRPr="005829AF">
              <w:t xml:space="preserve"> без наступного проникнення до порожнини</w:t>
            </w:r>
            <w:r w:rsidRPr="005829AF">
              <w:rPr>
                <w:spacing w:val="-1"/>
              </w:rPr>
              <w:t xml:space="preserve"> </w:t>
            </w:r>
            <w:r w:rsidRPr="005829AF">
              <w:t>ШКТ у</w:t>
            </w:r>
            <w:r w:rsidRPr="005829AF">
              <w:rPr>
                <w:spacing w:val="-2"/>
              </w:rPr>
              <w:t xml:space="preserve"> </w:t>
            </w:r>
            <w:r w:rsidRPr="005829AF">
              <w:t>пацієнтів</w:t>
            </w:r>
            <w:r w:rsidRPr="005829AF">
              <w:rPr>
                <w:spacing w:val="-1"/>
              </w:rPr>
              <w:t xml:space="preserve"> </w:t>
            </w:r>
            <w:r w:rsidRPr="005829AF">
              <w:t xml:space="preserve">з ожирінням, кишковою непрохідністю, </w:t>
            </w:r>
            <w:proofErr w:type="spellStart"/>
            <w:r w:rsidRPr="005829AF">
              <w:t>гіпоацидними</w:t>
            </w:r>
            <w:proofErr w:type="spellEnd"/>
            <w:r w:rsidRPr="005829AF">
              <w:rPr>
                <w:spacing w:val="-6"/>
              </w:rPr>
              <w:t xml:space="preserve"> </w:t>
            </w:r>
            <w:r w:rsidRPr="005829AF">
              <w:t>станами,</w:t>
            </w:r>
            <w:r w:rsidRPr="005829AF">
              <w:rPr>
                <w:spacing w:val="-6"/>
              </w:rPr>
              <w:t xml:space="preserve"> </w:t>
            </w:r>
            <w:r w:rsidRPr="005829AF">
              <w:t>з</w:t>
            </w:r>
            <w:r w:rsidRPr="005829AF">
              <w:rPr>
                <w:spacing w:val="-6"/>
              </w:rPr>
              <w:t xml:space="preserve"> </w:t>
            </w:r>
            <w:proofErr w:type="spellStart"/>
            <w:r w:rsidRPr="005829AF">
              <w:t>гіпомоторикою</w:t>
            </w:r>
            <w:proofErr w:type="spellEnd"/>
            <w:r w:rsidRPr="005829AF">
              <w:rPr>
                <w:spacing w:val="-6"/>
              </w:rPr>
              <w:t xml:space="preserve"> </w:t>
            </w:r>
            <w:r w:rsidRPr="005829AF">
              <w:t xml:space="preserve">ШКТ, з шлунковими </w:t>
            </w:r>
            <w:proofErr w:type="spellStart"/>
            <w:r w:rsidRPr="005829AF">
              <w:t>анастомозами</w:t>
            </w:r>
            <w:proofErr w:type="spellEnd"/>
            <w:r w:rsidRPr="005829AF">
              <w:t xml:space="preserve">, з резекцією шлунку; </w:t>
            </w:r>
            <w:proofErr w:type="spellStart"/>
            <w:r w:rsidRPr="005829AF">
              <w:t>спленектомія</w:t>
            </w:r>
            <w:proofErr w:type="spellEnd"/>
            <w:r w:rsidRPr="005829AF">
              <w:t>; аб</w:t>
            </w:r>
            <w:r w:rsidRPr="005829AF">
              <w:rPr>
                <w:color w:val="B5082D"/>
                <w:u w:val="single" w:color="B5082D"/>
              </w:rPr>
              <w:t>д</w:t>
            </w:r>
            <w:r w:rsidRPr="005829AF">
              <w:t>омінопластика;</w:t>
            </w:r>
          </w:p>
          <w:p w14:paraId="5BD699B3" w14:textId="77777777" w:rsidR="00530EC9" w:rsidRPr="005829AF" w:rsidRDefault="00530EC9" w:rsidP="005829AF">
            <w:pPr>
              <w:pStyle w:val="a5"/>
              <w:rPr>
                <w:rFonts w:ascii="Times New Roman" w:hAnsi="Times New Roman" w:cs="Times New Roman"/>
                <w:bCs/>
              </w:rPr>
            </w:pPr>
            <w:proofErr w:type="spellStart"/>
            <w:r w:rsidRPr="005829AF">
              <w:rPr>
                <w:rFonts w:ascii="Times New Roman" w:hAnsi="Times New Roman" w:cs="Times New Roman"/>
              </w:rPr>
              <w:t>герніорафія</w:t>
            </w:r>
            <w:proofErr w:type="spellEnd"/>
            <w:r w:rsidRPr="005829AF">
              <w:rPr>
                <w:rFonts w:ascii="Times New Roman" w:hAnsi="Times New Roman" w:cs="Times New Roman"/>
              </w:rPr>
              <w:t xml:space="preserve"> з/без імплантації сітчастих </w:t>
            </w:r>
            <w:r w:rsidRPr="005829AF">
              <w:rPr>
                <w:rFonts w:ascii="Times New Roman" w:hAnsi="Times New Roman" w:cs="Times New Roman"/>
                <w:spacing w:val="-2"/>
              </w:rPr>
              <w:t>ендопротезів)</w:t>
            </w:r>
          </w:p>
        </w:tc>
        <w:tc>
          <w:tcPr>
            <w:tcW w:w="3402" w:type="dxa"/>
          </w:tcPr>
          <w:p w14:paraId="52D342EA" w14:textId="77777777" w:rsidR="00530EC9" w:rsidRPr="005829AF" w:rsidRDefault="00530EC9" w:rsidP="005829AF">
            <w:pPr>
              <w:pStyle w:val="TableParagraph"/>
              <w:ind w:left="0"/>
            </w:pPr>
            <w:r w:rsidRPr="005829AF">
              <w:t>Дорослі:</w:t>
            </w:r>
            <w:r w:rsidRPr="005829AF">
              <w:rPr>
                <w:spacing w:val="-4"/>
              </w:rPr>
              <w:t xml:space="preserve"> </w:t>
            </w:r>
            <w:proofErr w:type="spellStart"/>
            <w:r w:rsidRPr="005829AF">
              <w:t>цефазолін</w:t>
            </w:r>
            <w:proofErr w:type="spellEnd"/>
            <w:r w:rsidRPr="005829AF">
              <w:rPr>
                <w:spacing w:val="-3"/>
              </w:rPr>
              <w:t xml:space="preserve"> </w:t>
            </w:r>
            <w:r w:rsidRPr="005829AF">
              <w:t>2</w:t>
            </w:r>
            <w:r w:rsidRPr="005829AF">
              <w:rPr>
                <w:spacing w:val="-2"/>
              </w:rPr>
              <w:t xml:space="preserve"> </w:t>
            </w:r>
            <w:r w:rsidRPr="005829AF">
              <w:t>г</w:t>
            </w:r>
            <w:r w:rsidRPr="005829AF">
              <w:rPr>
                <w:spacing w:val="-2"/>
              </w:rPr>
              <w:t xml:space="preserve"> </w:t>
            </w:r>
            <w:r w:rsidRPr="005829AF">
              <w:rPr>
                <w:spacing w:val="-5"/>
              </w:rPr>
              <w:t>в/в</w:t>
            </w:r>
          </w:p>
          <w:p w14:paraId="0DBAF183" w14:textId="77777777" w:rsidR="00530EC9" w:rsidRPr="005829AF" w:rsidRDefault="00530EC9" w:rsidP="005829AF">
            <w:pPr>
              <w:pStyle w:val="TableParagraph"/>
              <w:ind w:left="0"/>
            </w:pPr>
            <w:r w:rsidRPr="005829AF">
              <w:t>Діти:</w:t>
            </w:r>
            <w:r w:rsidRPr="005829AF">
              <w:rPr>
                <w:spacing w:val="-6"/>
              </w:rPr>
              <w:t xml:space="preserve"> </w:t>
            </w:r>
            <w:r w:rsidRPr="005829AF">
              <w:t>30мг/кг</w:t>
            </w:r>
            <w:r w:rsidRPr="005829AF">
              <w:rPr>
                <w:spacing w:val="-3"/>
              </w:rPr>
              <w:t xml:space="preserve"> </w:t>
            </w:r>
            <w:r w:rsidRPr="005829AF">
              <w:t>(не</w:t>
            </w:r>
            <w:r w:rsidRPr="005829AF">
              <w:rPr>
                <w:spacing w:val="-7"/>
              </w:rPr>
              <w:t xml:space="preserve"> </w:t>
            </w:r>
            <w:r w:rsidRPr="005829AF">
              <w:t>більше</w:t>
            </w:r>
            <w:r w:rsidRPr="005829AF">
              <w:rPr>
                <w:spacing w:val="-5"/>
              </w:rPr>
              <w:t xml:space="preserve"> </w:t>
            </w:r>
            <w:r w:rsidRPr="005829AF">
              <w:t>100 мг/кг/</w:t>
            </w:r>
            <w:r w:rsidRPr="005829AF">
              <w:rPr>
                <w:spacing w:val="-2"/>
              </w:rPr>
              <w:t xml:space="preserve"> </w:t>
            </w:r>
            <w:r w:rsidRPr="005829AF">
              <w:rPr>
                <w:spacing w:val="-4"/>
              </w:rPr>
              <w:t>добу)</w:t>
            </w:r>
          </w:p>
          <w:p w14:paraId="57CFF4A6" w14:textId="77777777" w:rsidR="00530EC9" w:rsidRPr="005829AF" w:rsidRDefault="00530EC9" w:rsidP="005829AF">
            <w:pPr>
              <w:pStyle w:val="TableParagraph"/>
              <w:ind w:left="0"/>
              <w:rPr>
                <w:b/>
              </w:rPr>
            </w:pPr>
          </w:p>
          <w:p w14:paraId="5FE957C6" w14:textId="77777777" w:rsidR="00530EC9" w:rsidRPr="005829AF" w:rsidRDefault="00530EC9" w:rsidP="005829AF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829AF">
              <w:rPr>
                <w:rFonts w:ascii="Times New Roman" w:hAnsi="Times New Roman" w:cs="Times New Roman"/>
                <w:i/>
                <w:spacing w:val="-4"/>
              </w:rPr>
              <w:t xml:space="preserve">Дозу </w:t>
            </w:r>
            <w:proofErr w:type="spellStart"/>
            <w:r w:rsidRPr="005829AF">
              <w:rPr>
                <w:rFonts w:ascii="Times New Roman" w:hAnsi="Times New Roman" w:cs="Times New Roman"/>
                <w:i/>
                <w:spacing w:val="-2"/>
              </w:rPr>
              <w:t>цефазоліну</w:t>
            </w:r>
            <w:proofErr w:type="spellEnd"/>
            <w:r w:rsidRPr="005829AF">
              <w:rPr>
                <w:rFonts w:ascii="Times New Roman" w:hAnsi="Times New Roman" w:cs="Times New Roman"/>
                <w:i/>
                <w:spacing w:val="-2"/>
              </w:rPr>
              <w:t xml:space="preserve"> (</w:t>
            </w:r>
            <w:proofErr w:type="spellStart"/>
            <w:r w:rsidRPr="005829AF">
              <w:rPr>
                <w:rFonts w:ascii="Times New Roman" w:hAnsi="Times New Roman" w:cs="Times New Roman"/>
                <w:i/>
                <w:spacing w:val="-2"/>
              </w:rPr>
              <w:t>цефуроксиму</w:t>
            </w:r>
            <w:proofErr w:type="spellEnd"/>
            <w:r w:rsidRPr="005829AF">
              <w:rPr>
                <w:rFonts w:ascii="Times New Roman" w:hAnsi="Times New Roman" w:cs="Times New Roman"/>
                <w:i/>
                <w:spacing w:val="-2"/>
              </w:rPr>
              <w:t xml:space="preserve">) </w:t>
            </w:r>
            <w:r w:rsidRPr="005829AF">
              <w:rPr>
                <w:rFonts w:ascii="Times New Roman" w:hAnsi="Times New Roman" w:cs="Times New Roman"/>
                <w:i/>
                <w:spacing w:val="-4"/>
              </w:rPr>
              <w:t xml:space="preserve">варто </w:t>
            </w:r>
            <w:proofErr w:type="spellStart"/>
            <w:r w:rsidRPr="005829AF">
              <w:rPr>
                <w:rFonts w:ascii="Times New Roman" w:hAnsi="Times New Roman" w:cs="Times New Roman"/>
                <w:i/>
              </w:rPr>
              <w:t>інтраопераційно</w:t>
            </w:r>
            <w:proofErr w:type="spellEnd"/>
            <w:r w:rsidRPr="005829AF">
              <w:rPr>
                <w:rFonts w:ascii="Times New Roman" w:hAnsi="Times New Roman" w:cs="Times New Roman"/>
                <w:i/>
              </w:rPr>
              <w:t xml:space="preserve"> повторити через кожні 4 год</w:t>
            </w:r>
            <w:r w:rsidRPr="005829AF">
              <w:rPr>
                <w:i/>
              </w:rPr>
              <w:t>.</w:t>
            </w:r>
          </w:p>
        </w:tc>
        <w:tc>
          <w:tcPr>
            <w:tcW w:w="3874" w:type="dxa"/>
          </w:tcPr>
          <w:p w14:paraId="15D92E1C" w14:textId="77777777" w:rsidR="00530EC9" w:rsidRPr="005829AF" w:rsidRDefault="00530EC9" w:rsidP="005829AF">
            <w:pPr>
              <w:pStyle w:val="TableParagraph"/>
              <w:ind w:left="0"/>
            </w:pPr>
            <w:r w:rsidRPr="005829AF">
              <w:t>Дорослі:</w:t>
            </w:r>
            <w:r w:rsidRPr="005829AF">
              <w:rPr>
                <w:spacing w:val="-6"/>
              </w:rPr>
              <w:t xml:space="preserve"> </w:t>
            </w:r>
            <w:proofErr w:type="spellStart"/>
            <w:r w:rsidRPr="005829AF">
              <w:t>кліндаміцин</w:t>
            </w:r>
            <w:proofErr w:type="spellEnd"/>
            <w:r w:rsidRPr="005829AF">
              <w:t>**</w:t>
            </w:r>
            <w:r w:rsidRPr="005829AF">
              <w:rPr>
                <w:spacing w:val="-4"/>
              </w:rPr>
              <w:t xml:space="preserve"> </w:t>
            </w:r>
            <w:r w:rsidRPr="005829AF">
              <w:t>600</w:t>
            </w:r>
            <w:r w:rsidRPr="005829AF">
              <w:rPr>
                <w:spacing w:val="-4"/>
              </w:rPr>
              <w:t xml:space="preserve"> </w:t>
            </w:r>
            <w:r w:rsidRPr="005829AF">
              <w:t>мг</w:t>
            </w:r>
            <w:r w:rsidRPr="005829AF">
              <w:rPr>
                <w:spacing w:val="-4"/>
              </w:rPr>
              <w:t xml:space="preserve"> </w:t>
            </w:r>
            <w:r w:rsidRPr="005829AF">
              <w:rPr>
                <w:spacing w:val="-5"/>
              </w:rPr>
              <w:t>в/в</w:t>
            </w:r>
          </w:p>
          <w:p w14:paraId="47CAA038" w14:textId="77777777" w:rsidR="00530EC9" w:rsidRPr="005829AF" w:rsidRDefault="00530EC9" w:rsidP="005829AF">
            <w:pPr>
              <w:pStyle w:val="TableParagraph"/>
              <w:ind w:left="0"/>
            </w:pPr>
            <w:r w:rsidRPr="005829AF">
              <w:t>Діти:</w:t>
            </w:r>
            <w:r w:rsidRPr="005829AF">
              <w:rPr>
                <w:spacing w:val="-6"/>
              </w:rPr>
              <w:t xml:space="preserve"> </w:t>
            </w:r>
            <w:r w:rsidRPr="005829AF">
              <w:t>15 мг/кг</w:t>
            </w:r>
            <w:r w:rsidRPr="005829AF">
              <w:rPr>
                <w:spacing w:val="-3"/>
              </w:rPr>
              <w:t xml:space="preserve"> </w:t>
            </w:r>
            <w:r w:rsidRPr="005829AF">
              <w:t>(не</w:t>
            </w:r>
            <w:r w:rsidRPr="005829AF">
              <w:rPr>
                <w:spacing w:val="-4"/>
              </w:rPr>
              <w:t xml:space="preserve"> </w:t>
            </w:r>
            <w:r w:rsidRPr="005829AF">
              <w:t>більше</w:t>
            </w:r>
            <w:r w:rsidRPr="005829AF">
              <w:rPr>
                <w:spacing w:val="-4"/>
              </w:rPr>
              <w:t xml:space="preserve"> </w:t>
            </w:r>
            <w:r w:rsidRPr="005829AF">
              <w:t>600</w:t>
            </w:r>
            <w:r w:rsidRPr="005829AF">
              <w:rPr>
                <w:spacing w:val="-2"/>
              </w:rPr>
              <w:t xml:space="preserve"> </w:t>
            </w:r>
            <w:r w:rsidRPr="005829AF">
              <w:t>мг</w:t>
            </w:r>
            <w:r w:rsidRPr="005829AF">
              <w:rPr>
                <w:spacing w:val="-3"/>
              </w:rPr>
              <w:t xml:space="preserve"> </w:t>
            </w:r>
            <w:r w:rsidRPr="005829AF">
              <w:t>на</w:t>
            </w:r>
            <w:r w:rsidRPr="005829AF">
              <w:rPr>
                <w:spacing w:val="-4"/>
              </w:rPr>
              <w:t xml:space="preserve"> </w:t>
            </w:r>
            <w:r w:rsidRPr="005829AF">
              <w:rPr>
                <w:spacing w:val="-2"/>
              </w:rPr>
              <w:t>добу)</w:t>
            </w:r>
          </w:p>
          <w:p w14:paraId="43715916" w14:textId="77777777" w:rsidR="00530EC9" w:rsidRPr="005829AF" w:rsidRDefault="00530EC9" w:rsidP="005829AF">
            <w:pPr>
              <w:pStyle w:val="TableParagraph"/>
              <w:ind w:left="0"/>
              <w:rPr>
                <w:i/>
              </w:rPr>
            </w:pPr>
            <w:r w:rsidRPr="005829AF">
              <w:rPr>
                <w:i/>
              </w:rPr>
              <w:t>(</w:t>
            </w:r>
            <w:proofErr w:type="spellStart"/>
            <w:r w:rsidRPr="005829AF">
              <w:rPr>
                <w:i/>
              </w:rPr>
              <w:t>кліндаміцин</w:t>
            </w:r>
            <w:proofErr w:type="spellEnd"/>
            <w:r w:rsidRPr="005829AF">
              <w:rPr>
                <w:i/>
                <w:spacing w:val="78"/>
              </w:rPr>
              <w:t xml:space="preserve"> </w:t>
            </w:r>
            <w:r w:rsidRPr="005829AF">
              <w:rPr>
                <w:i/>
              </w:rPr>
              <w:t>для</w:t>
            </w:r>
            <w:r w:rsidRPr="005829AF">
              <w:rPr>
                <w:i/>
                <w:spacing w:val="79"/>
              </w:rPr>
              <w:t xml:space="preserve"> </w:t>
            </w:r>
            <w:r w:rsidRPr="005829AF">
              <w:rPr>
                <w:i/>
              </w:rPr>
              <w:t>в/в</w:t>
            </w:r>
            <w:r w:rsidRPr="005829AF">
              <w:rPr>
                <w:i/>
                <w:spacing w:val="56"/>
                <w:w w:val="150"/>
              </w:rPr>
              <w:t xml:space="preserve"> </w:t>
            </w:r>
            <w:r w:rsidRPr="005829AF">
              <w:rPr>
                <w:i/>
              </w:rPr>
              <w:t>з</w:t>
            </w:r>
            <w:r w:rsidRPr="005829AF">
              <w:rPr>
                <w:i/>
                <w:spacing w:val="78"/>
              </w:rPr>
              <w:t xml:space="preserve"> </w:t>
            </w:r>
            <w:r w:rsidRPr="005829AF">
              <w:rPr>
                <w:i/>
              </w:rPr>
              <w:t>концентрацією</w:t>
            </w:r>
            <w:r w:rsidRPr="005829AF">
              <w:rPr>
                <w:i/>
                <w:spacing w:val="56"/>
                <w:w w:val="150"/>
              </w:rPr>
              <w:t xml:space="preserve"> </w:t>
            </w:r>
            <w:r w:rsidRPr="005829AF">
              <w:rPr>
                <w:i/>
                <w:spacing w:val="-2"/>
              </w:rPr>
              <w:t xml:space="preserve">розчину </w:t>
            </w:r>
            <w:r w:rsidRPr="005829AF">
              <w:rPr>
                <w:i/>
              </w:rPr>
              <w:t>&lt;18мг/мл</w:t>
            </w:r>
            <w:r w:rsidRPr="005829AF">
              <w:rPr>
                <w:i/>
                <w:spacing w:val="-7"/>
              </w:rPr>
              <w:t xml:space="preserve"> </w:t>
            </w:r>
            <w:r w:rsidRPr="005829AF">
              <w:rPr>
                <w:i/>
              </w:rPr>
              <w:t>необхідно</w:t>
            </w:r>
            <w:r w:rsidRPr="005829AF">
              <w:rPr>
                <w:i/>
                <w:spacing w:val="-5"/>
              </w:rPr>
              <w:t xml:space="preserve"> </w:t>
            </w:r>
            <w:r w:rsidRPr="005829AF">
              <w:rPr>
                <w:i/>
              </w:rPr>
              <w:t>вводити</w:t>
            </w:r>
            <w:r w:rsidRPr="005829AF">
              <w:rPr>
                <w:i/>
                <w:spacing w:val="-5"/>
              </w:rPr>
              <w:t xml:space="preserve"> </w:t>
            </w:r>
            <w:r w:rsidRPr="005829AF">
              <w:rPr>
                <w:i/>
              </w:rPr>
              <w:t>протягом</w:t>
            </w:r>
            <w:r w:rsidRPr="005829AF">
              <w:rPr>
                <w:i/>
                <w:spacing w:val="-6"/>
              </w:rPr>
              <w:t xml:space="preserve"> </w:t>
            </w:r>
            <w:r w:rsidRPr="005829AF">
              <w:rPr>
                <w:i/>
              </w:rPr>
              <w:t>20</w:t>
            </w:r>
            <w:r w:rsidRPr="005829AF">
              <w:rPr>
                <w:i/>
                <w:spacing w:val="-5"/>
              </w:rPr>
              <w:t xml:space="preserve"> </w:t>
            </w:r>
            <w:r w:rsidRPr="005829AF">
              <w:rPr>
                <w:i/>
                <w:spacing w:val="-4"/>
              </w:rPr>
              <w:t>хв).</w:t>
            </w:r>
          </w:p>
          <w:p w14:paraId="6E738B8A" w14:textId="77777777" w:rsidR="00530EC9" w:rsidRPr="005829AF" w:rsidRDefault="00530EC9" w:rsidP="005829AF">
            <w:pPr>
              <w:pStyle w:val="TableParagraph"/>
              <w:ind w:left="0"/>
              <w:jc w:val="center"/>
              <w:rPr>
                <w:b/>
              </w:rPr>
            </w:pPr>
            <w:r w:rsidRPr="005829AF">
              <w:rPr>
                <w:b/>
                <w:spacing w:val="-5"/>
              </w:rPr>
              <w:t>чи</w:t>
            </w:r>
          </w:p>
          <w:p w14:paraId="61BD1236" w14:textId="77777777" w:rsidR="00530EC9" w:rsidRPr="005829AF" w:rsidRDefault="00530EC9" w:rsidP="005829AF">
            <w:pPr>
              <w:pStyle w:val="TableParagraph"/>
              <w:ind w:left="0"/>
              <w:rPr>
                <w:i/>
              </w:rPr>
            </w:pPr>
            <w:r w:rsidRPr="005829AF">
              <w:t>Дорослі:</w:t>
            </w:r>
            <w:r w:rsidRPr="005829AF">
              <w:rPr>
                <w:spacing w:val="-9"/>
              </w:rPr>
              <w:t xml:space="preserve"> </w:t>
            </w:r>
            <w:proofErr w:type="spellStart"/>
            <w:r w:rsidRPr="005829AF">
              <w:t>ванкоміцин</w:t>
            </w:r>
            <w:proofErr w:type="spellEnd"/>
            <w:r w:rsidRPr="005829AF">
              <w:t>*</w:t>
            </w:r>
            <w:r w:rsidRPr="005829AF">
              <w:rPr>
                <w:vertAlign w:val="superscript"/>
              </w:rPr>
              <w:t>/</w:t>
            </w:r>
            <w:r w:rsidRPr="005829AF">
              <w:t>**</w:t>
            </w:r>
            <w:r w:rsidRPr="005829AF">
              <w:rPr>
                <w:spacing w:val="-11"/>
              </w:rPr>
              <w:t xml:space="preserve"> </w:t>
            </w:r>
            <w:r w:rsidRPr="005829AF">
              <w:t>1</w:t>
            </w:r>
            <w:r w:rsidRPr="005829AF">
              <w:rPr>
                <w:spacing w:val="-9"/>
              </w:rPr>
              <w:t xml:space="preserve"> </w:t>
            </w:r>
            <w:r w:rsidRPr="005829AF">
              <w:t>г</w:t>
            </w:r>
            <w:r w:rsidRPr="005829AF">
              <w:rPr>
                <w:spacing w:val="-9"/>
              </w:rPr>
              <w:t xml:space="preserve"> </w:t>
            </w:r>
            <w:r w:rsidRPr="005829AF">
              <w:t xml:space="preserve">в/в Діти: 15мг/кг (не більше1 г) </w:t>
            </w:r>
            <w:r w:rsidRPr="005829AF">
              <w:rPr>
                <w:i/>
              </w:rPr>
              <w:t>(</w:t>
            </w:r>
            <w:proofErr w:type="spellStart"/>
            <w:r w:rsidRPr="005829AF">
              <w:rPr>
                <w:i/>
              </w:rPr>
              <w:t>ванкоміцин</w:t>
            </w:r>
            <w:proofErr w:type="spellEnd"/>
            <w:r w:rsidRPr="005829AF">
              <w:rPr>
                <w:i/>
                <w:spacing w:val="65"/>
                <w:w w:val="150"/>
              </w:rPr>
              <w:t xml:space="preserve"> </w:t>
            </w:r>
            <w:r w:rsidRPr="005829AF">
              <w:rPr>
                <w:i/>
              </w:rPr>
              <w:t>для</w:t>
            </w:r>
            <w:r w:rsidRPr="005829AF">
              <w:rPr>
                <w:i/>
                <w:spacing w:val="66"/>
                <w:w w:val="150"/>
              </w:rPr>
              <w:t xml:space="preserve"> </w:t>
            </w:r>
            <w:r w:rsidRPr="005829AF">
              <w:rPr>
                <w:i/>
              </w:rPr>
              <w:t>в/в</w:t>
            </w:r>
            <w:r w:rsidRPr="005829AF">
              <w:rPr>
                <w:i/>
                <w:spacing w:val="68"/>
                <w:w w:val="150"/>
              </w:rPr>
              <w:t xml:space="preserve"> </w:t>
            </w:r>
            <w:r w:rsidRPr="005829AF">
              <w:rPr>
                <w:i/>
              </w:rPr>
              <w:t>з</w:t>
            </w:r>
            <w:r w:rsidRPr="005829AF">
              <w:rPr>
                <w:i/>
                <w:spacing w:val="65"/>
                <w:w w:val="150"/>
              </w:rPr>
              <w:t xml:space="preserve"> </w:t>
            </w:r>
            <w:r w:rsidRPr="005829AF">
              <w:rPr>
                <w:i/>
              </w:rPr>
              <w:t>концентрацією</w:t>
            </w:r>
            <w:r w:rsidRPr="005829AF">
              <w:rPr>
                <w:i/>
                <w:spacing w:val="67"/>
                <w:w w:val="150"/>
              </w:rPr>
              <w:t xml:space="preserve"> </w:t>
            </w:r>
            <w:r w:rsidRPr="005829AF">
              <w:rPr>
                <w:i/>
                <w:spacing w:val="-2"/>
              </w:rPr>
              <w:t>розчину</w:t>
            </w:r>
          </w:p>
          <w:p w14:paraId="2D707CCE" w14:textId="77777777" w:rsidR="00530EC9" w:rsidRPr="005829AF" w:rsidRDefault="00530EC9" w:rsidP="005829AF">
            <w:pPr>
              <w:pStyle w:val="TableParagraph"/>
              <w:ind w:left="0"/>
              <w:rPr>
                <w:i/>
              </w:rPr>
            </w:pPr>
            <w:r w:rsidRPr="005829AF">
              <w:rPr>
                <w:i/>
              </w:rPr>
              <w:t>&lt;5мг/мл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необхідно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вводити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протягом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100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хв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зі швидкістю &lt;10мг/хв).</w:t>
            </w:r>
          </w:p>
          <w:p w14:paraId="4F70C6D9" w14:textId="77777777" w:rsidR="00530EC9" w:rsidRPr="005829AF" w:rsidRDefault="00530EC9" w:rsidP="005829AF">
            <w:pPr>
              <w:pStyle w:val="TableParagraph"/>
              <w:ind w:left="0"/>
              <w:jc w:val="center"/>
            </w:pPr>
            <w:r w:rsidRPr="005829AF">
              <w:rPr>
                <w:b/>
              </w:rPr>
              <w:t>+</w:t>
            </w:r>
            <w:r w:rsidRPr="005829AF">
              <w:rPr>
                <w:b/>
                <w:spacing w:val="-3"/>
              </w:rPr>
              <w:t xml:space="preserve"> </w:t>
            </w:r>
            <w:r w:rsidRPr="005829AF">
              <w:rPr>
                <w:b/>
                <w:spacing w:val="-2"/>
              </w:rPr>
              <w:t>(</w:t>
            </w:r>
            <w:r w:rsidRPr="005829AF">
              <w:rPr>
                <w:b/>
                <w:i/>
                <w:spacing w:val="-2"/>
              </w:rPr>
              <w:t>додатково</w:t>
            </w:r>
            <w:r w:rsidRPr="005829AF">
              <w:rPr>
                <w:spacing w:val="-2"/>
              </w:rPr>
              <w:t>)</w:t>
            </w:r>
          </w:p>
          <w:p w14:paraId="34894EC5" w14:textId="77777777" w:rsidR="00530EC9" w:rsidRPr="005829AF" w:rsidRDefault="00530EC9" w:rsidP="005829AF">
            <w:pPr>
              <w:pStyle w:val="TableParagraph"/>
              <w:ind w:left="0"/>
              <w:rPr>
                <w:i/>
              </w:rPr>
            </w:pPr>
            <w:r w:rsidRPr="005829AF">
              <w:rPr>
                <w:i/>
              </w:rPr>
              <w:t>(за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умови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наявності: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високого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ризику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розвитку інфекції, яка спричинена анаеробами)</w:t>
            </w:r>
          </w:p>
          <w:p w14:paraId="129FB08A" w14:textId="77777777" w:rsidR="00530EC9" w:rsidRPr="005829AF" w:rsidRDefault="00530EC9" w:rsidP="005829AF">
            <w:pPr>
              <w:pStyle w:val="TableParagraph"/>
              <w:ind w:left="0"/>
            </w:pPr>
            <w:r w:rsidRPr="005829AF">
              <w:t>Дорослі:</w:t>
            </w:r>
            <w:r w:rsidRPr="005829AF">
              <w:rPr>
                <w:spacing w:val="-5"/>
              </w:rPr>
              <w:t xml:space="preserve"> </w:t>
            </w:r>
            <w:proofErr w:type="spellStart"/>
            <w:r w:rsidRPr="005829AF">
              <w:t>метронідазол</w:t>
            </w:r>
            <w:proofErr w:type="spellEnd"/>
            <w:r w:rsidRPr="005829AF">
              <w:rPr>
                <w:spacing w:val="-6"/>
              </w:rPr>
              <w:t xml:space="preserve"> </w:t>
            </w:r>
            <w:r w:rsidRPr="005829AF">
              <w:t>500</w:t>
            </w:r>
            <w:r w:rsidRPr="005829AF">
              <w:rPr>
                <w:spacing w:val="-5"/>
              </w:rPr>
              <w:t xml:space="preserve"> мг</w:t>
            </w:r>
          </w:p>
          <w:p w14:paraId="134450DD" w14:textId="77777777" w:rsidR="00530EC9" w:rsidRPr="005829AF" w:rsidRDefault="00530EC9" w:rsidP="005829AF">
            <w:pPr>
              <w:pStyle w:val="TableParagraph"/>
              <w:ind w:left="0"/>
            </w:pPr>
            <w:r w:rsidRPr="005829AF">
              <w:t>Діти:</w:t>
            </w:r>
            <w:r w:rsidRPr="005829AF">
              <w:rPr>
                <w:spacing w:val="-7"/>
              </w:rPr>
              <w:t xml:space="preserve"> </w:t>
            </w:r>
            <w:r w:rsidRPr="005829AF">
              <w:t>&lt;11</w:t>
            </w:r>
            <w:r w:rsidRPr="005829AF">
              <w:rPr>
                <w:spacing w:val="-2"/>
              </w:rPr>
              <w:t xml:space="preserve"> </w:t>
            </w:r>
            <w:r w:rsidRPr="005829AF">
              <w:t>років</w:t>
            </w:r>
            <w:r w:rsidRPr="005829AF">
              <w:rPr>
                <w:spacing w:val="-3"/>
              </w:rPr>
              <w:t xml:space="preserve"> </w:t>
            </w:r>
            <w:r w:rsidRPr="005829AF">
              <w:t>–</w:t>
            </w:r>
            <w:r w:rsidRPr="005829AF">
              <w:rPr>
                <w:spacing w:val="-2"/>
              </w:rPr>
              <w:t xml:space="preserve"> </w:t>
            </w:r>
            <w:r w:rsidRPr="005829AF">
              <w:t>15</w:t>
            </w:r>
            <w:r w:rsidRPr="005829AF">
              <w:rPr>
                <w:spacing w:val="-3"/>
              </w:rPr>
              <w:t xml:space="preserve"> </w:t>
            </w:r>
            <w:r w:rsidRPr="005829AF">
              <w:t>мг/кг</w:t>
            </w:r>
            <w:r w:rsidRPr="005829AF">
              <w:rPr>
                <w:spacing w:val="-4"/>
              </w:rPr>
              <w:t xml:space="preserve"> </w:t>
            </w:r>
            <w:r w:rsidRPr="005829AF">
              <w:t>(не</w:t>
            </w:r>
            <w:r w:rsidRPr="005829AF">
              <w:rPr>
                <w:spacing w:val="-3"/>
              </w:rPr>
              <w:t xml:space="preserve"> </w:t>
            </w:r>
            <w:r w:rsidRPr="005829AF">
              <w:t>більше</w:t>
            </w:r>
            <w:r w:rsidRPr="005829AF">
              <w:rPr>
                <w:spacing w:val="-2"/>
              </w:rPr>
              <w:t xml:space="preserve"> </w:t>
            </w:r>
            <w:r w:rsidRPr="005829AF">
              <w:t>500</w:t>
            </w:r>
            <w:r w:rsidRPr="005829AF">
              <w:rPr>
                <w:spacing w:val="-2"/>
              </w:rPr>
              <w:t xml:space="preserve"> </w:t>
            </w:r>
            <w:r w:rsidRPr="005829AF">
              <w:rPr>
                <w:spacing w:val="-5"/>
              </w:rPr>
              <w:t>мг)</w:t>
            </w:r>
          </w:p>
          <w:p w14:paraId="3EDEE0A3" w14:textId="77777777" w:rsidR="00530EC9" w:rsidRPr="005829AF" w:rsidRDefault="00530EC9" w:rsidP="005829AF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829AF">
              <w:rPr>
                <w:rFonts w:ascii="Times New Roman" w:hAnsi="Times New Roman" w:cs="Times New Roman"/>
                <w:spacing w:val="-2"/>
              </w:rPr>
              <w:t>*</w:t>
            </w:r>
            <w:proofErr w:type="spellStart"/>
            <w:r w:rsidRPr="005829AF">
              <w:rPr>
                <w:rFonts w:ascii="Times New Roman" w:hAnsi="Times New Roman" w:cs="Times New Roman"/>
                <w:i/>
                <w:spacing w:val="-2"/>
              </w:rPr>
              <w:t>ванкоміцин</w:t>
            </w:r>
            <w:proofErr w:type="spellEnd"/>
            <w:r w:rsidRPr="005829AF">
              <w:rPr>
                <w:rFonts w:ascii="Times New Roman" w:hAnsi="Times New Roman" w:cs="Times New Roman"/>
                <w:i/>
                <w:spacing w:val="-2"/>
              </w:rPr>
              <w:t xml:space="preserve"> додається </w:t>
            </w:r>
            <w:r w:rsidRPr="005829AF">
              <w:rPr>
                <w:rFonts w:ascii="Times New Roman" w:hAnsi="Times New Roman" w:cs="Times New Roman"/>
                <w:i/>
                <w:spacing w:val="-6"/>
              </w:rPr>
              <w:t xml:space="preserve">до </w:t>
            </w:r>
            <w:proofErr w:type="spellStart"/>
            <w:r w:rsidRPr="005829AF">
              <w:rPr>
                <w:rFonts w:ascii="Times New Roman" w:hAnsi="Times New Roman" w:cs="Times New Roman"/>
                <w:i/>
                <w:spacing w:val="-2"/>
              </w:rPr>
              <w:t>цефазоліну</w:t>
            </w:r>
            <w:proofErr w:type="spellEnd"/>
            <w:r w:rsidRPr="005829AF">
              <w:rPr>
                <w:rFonts w:ascii="Times New Roman" w:hAnsi="Times New Roman" w:cs="Times New Roman"/>
                <w:i/>
                <w:spacing w:val="-2"/>
              </w:rPr>
              <w:t xml:space="preserve"> (</w:t>
            </w:r>
            <w:proofErr w:type="spellStart"/>
            <w:r w:rsidRPr="005829AF">
              <w:rPr>
                <w:rFonts w:ascii="Times New Roman" w:hAnsi="Times New Roman" w:cs="Times New Roman"/>
                <w:i/>
                <w:spacing w:val="-2"/>
              </w:rPr>
              <w:t>цефуроксиму</w:t>
            </w:r>
            <w:proofErr w:type="spellEnd"/>
            <w:r w:rsidRPr="005829AF">
              <w:rPr>
                <w:rFonts w:ascii="Times New Roman" w:hAnsi="Times New Roman" w:cs="Times New Roman"/>
                <w:i/>
                <w:spacing w:val="-2"/>
              </w:rPr>
              <w:t>)</w:t>
            </w:r>
          </w:p>
        </w:tc>
      </w:tr>
    </w:tbl>
    <w:p w14:paraId="69B94AD3" w14:textId="04786D9A" w:rsidR="005829AF" w:rsidRDefault="005829AF"/>
    <w:p w14:paraId="1B116478" w14:textId="054819ED" w:rsidR="005829AF" w:rsidRDefault="005829AF"/>
    <w:p w14:paraId="3A1753C4" w14:textId="2BF568A9" w:rsidR="005829AF" w:rsidRDefault="005829AF"/>
    <w:p w14:paraId="00BCE8CD" w14:textId="6A3BA5EF" w:rsidR="005829AF" w:rsidRDefault="005829AF"/>
    <w:p w14:paraId="0D59BB23" w14:textId="71042320" w:rsidR="005829AF" w:rsidRDefault="005829AF"/>
    <w:p w14:paraId="46C46BE6" w14:textId="77777777" w:rsidR="005829AF" w:rsidRDefault="005829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29AF" w14:paraId="3CDE60BB" w14:textId="77777777" w:rsidTr="00E10F58">
        <w:tc>
          <w:tcPr>
            <w:tcW w:w="9629" w:type="dxa"/>
            <w:gridSpan w:val="3"/>
          </w:tcPr>
          <w:p w14:paraId="4FDF1967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29AF" w14:paraId="2054EF17" w14:textId="77777777" w:rsidTr="00E10F58">
        <w:tc>
          <w:tcPr>
            <w:tcW w:w="9629" w:type="dxa"/>
            <w:gridSpan w:val="3"/>
          </w:tcPr>
          <w:p w14:paraId="3A31B762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29AF" w14:paraId="3816A1CA" w14:textId="77777777" w:rsidTr="00E10F58">
        <w:tc>
          <w:tcPr>
            <w:tcW w:w="6232" w:type="dxa"/>
            <w:vMerge w:val="restart"/>
            <w:vAlign w:val="center"/>
          </w:tcPr>
          <w:p w14:paraId="7564F994" w14:textId="77777777" w:rsidR="005829AF" w:rsidRPr="00F835BF" w:rsidRDefault="005829AF" w:rsidP="00E10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хірургії</w:t>
            </w:r>
          </w:p>
        </w:tc>
        <w:tc>
          <w:tcPr>
            <w:tcW w:w="1843" w:type="dxa"/>
          </w:tcPr>
          <w:p w14:paraId="3DC793C2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2C7C5005" w14:textId="4D08EE0C" w:rsidR="005829AF" w:rsidRPr="00BC1551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5829AF" w14:paraId="1A1F131D" w14:textId="77777777" w:rsidTr="00E10F58">
        <w:trPr>
          <w:trHeight w:val="274"/>
        </w:trPr>
        <w:tc>
          <w:tcPr>
            <w:tcW w:w="6232" w:type="dxa"/>
            <w:vMerge/>
          </w:tcPr>
          <w:p w14:paraId="57499148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575B43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E54E696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29AF" w14:paraId="4145D70B" w14:textId="77777777" w:rsidTr="00E10F58">
        <w:tc>
          <w:tcPr>
            <w:tcW w:w="6232" w:type="dxa"/>
            <w:vMerge/>
          </w:tcPr>
          <w:p w14:paraId="352CF483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8AD092E" w14:textId="1D721B36" w:rsidR="005829AF" w:rsidRPr="0036057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1CE9C960" w14:textId="77777777" w:rsidR="005829AF" w:rsidRDefault="005829AF" w:rsidP="005829AF">
      <w:pPr>
        <w:spacing w:after="0" w:line="240" w:lineRule="auto"/>
      </w:pPr>
    </w:p>
    <w:tbl>
      <w:tblPr>
        <w:tblStyle w:val="a3"/>
        <w:tblW w:w="9965" w:type="dxa"/>
        <w:tblLook w:val="04A0" w:firstRow="1" w:lastRow="0" w:firstColumn="1" w:lastColumn="0" w:noHBand="0" w:noVBand="1"/>
      </w:tblPr>
      <w:tblGrid>
        <w:gridCol w:w="2577"/>
        <w:gridCol w:w="2805"/>
        <w:gridCol w:w="4583"/>
      </w:tblGrid>
      <w:tr w:rsidR="00530EC9" w14:paraId="39DA0334" w14:textId="77777777" w:rsidTr="005829AF">
        <w:tc>
          <w:tcPr>
            <w:tcW w:w="2577" w:type="dxa"/>
          </w:tcPr>
          <w:p w14:paraId="08DD919F" w14:textId="77777777" w:rsidR="00530EC9" w:rsidRPr="005829AF" w:rsidRDefault="00530EC9" w:rsidP="00443AB8">
            <w:pPr>
              <w:pStyle w:val="TableParagraph"/>
              <w:ind w:left="0"/>
              <w:rPr>
                <w:b/>
              </w:rPr>
            </w:pPr>
            <w:r w:rsidRPr="005829AF">
              <w:rPr>
                <w:b/>
              </w:rPr>
              <w:t>Абдомінальна</w:t>
            </w:r>
            <w:r w:rsidRPr="005829AF">
              <w:rPr>
                <w:b/>
                <w:spacing w:val="-11"/>
              </w:rPr>
              <w:t xml:space="preserve"> </w:t>
            </w:r>
            <w:r w:rsidRPr="005829AF">
              <w:rPr>
                <w:b/>
                <w:spacing w:val="-2"/>
              </w:rPr>
              <w:t>хірургія</w:t>
            </w:r>
          </w:p>
          <w:p w14:paraId="3728495E" w14:textId="77777777" w:rsidR="00530EC9" w:rsidRPr="005829AF" w:rsidRDefault="00530EC9" w:rsidP="00443AB8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829AF">
              <w:rPr>
                <w:rFonts w:ascii="Times New Roman" w:hAnsi="Times New Roman" w:cs="Times New Roman"/>
              </w:rPr>
              <w:t>(втручання</w:t>
            </w:r>
            <w:r w:rsidRPr="005829A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829AF">
              <w:rPr>
                <w:rFonts w:ascii="Times New Roman" w:hAnsi="Times New Roman" w:cs="Times New Roman"/>
              </w:rPr>
              <w:t>в</w:t>
            </w:r>
            <w:r w:rsidRPr="005829A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829AF">
              <w:rPr>
                <w:rFonts w:ascii="Times New Roman" w:hAnsi="Times New Roman" w:cs="Times New Roman"/>
              </w:rPr>
              <w:t>ділянці</w:t>
            </w:r>
            <w:r w:rsidRPr="005829A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829AF">
              <w:rPr>
                <w:rFonts w:ascii="Times New Roman" w:hAnsi="Times New Roman" w:cs="Times New Roman"/>
              </w:rPr>
              <w:t>жовчовивідних</w:t>
            </w:r>
            <w:r w:rsidRPr="005829AF">
              <w:rPr>
                <w:rFonts w:ascii="Times New Roman" w:hAnsi="Times New Roman" w:cs="Times New Roman"/>
                <w:spacing w:val="40"/>
              </w:rPr>
              <w:t xml:space="preserve"> </w:t>
            </w:r>
            <w:proofErr w:type="spellStart"/>
            <w:r w:rsidRPr="005829AF">
              <w:rPr>
                <w:rFonts w:ascii="Times New Roman" w:hAnsi="Times New Roman" w:cs="Times New Roman"/>
              </w:rPr>
              <w:t>проток</w:t>
            </w:r>
            <w:proofErr w:type="spellEnd"/>
            <w:r w:rsidRPr="005829AF">
              <w:rPr>
                <w:rFonts w:ascii="Times New Roman" w:hAnsi="Times New Roman" w:cs="Times New Roman"/>
              </w:rPr>
              <w:t xml:space="preserve">, включаючи </w:t>
            </w:r>
            <w:proofErr w:type="spellStart"/>
            <w:r w:rsidRPr="005829AF">
              <w:rPr>
                <w:rFonts w:ascii="Times New Roman" w:hAnsi="Times New Roman" w:cs="Times New Roman"/>
              </w:rPr>
              <w:t>лапароскопію</w:t>
            </w:r>
            <w:proofErr w:type="spellEnd"/>
            <w:r w:rsidRPr="005829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5" w:type="dxa"/>
          </w:tcPr>
          <w:p w14:paraId="1F93755D" w14:textId="77777777" w:rsidR="00530EC9" w:rsidRPr="005829AF" w:rsidRDefault="00530EC9" w:rsidP="00443AB8">
            <w:pPr>
              <w:pStyle w:val="TableParagraph"/>
              <w:ind w:left="0"/>
            </w:pPr>
            <w:r w:rsidRPr="005829AF">
              <w:t>Дорослі:</w:t>
            </w:r>
            <w:r w:rsidRPr="005829AF">
              <w:rPr>
                <w:spacing w:val="-4"/>
              </w:rPr>
              <w:t xml:space="preserve"> </w:t>
            </w:r>
            <w:proofErr w:type="spellStart"/>
            <w:r w:rsidRPr="005829AF">
              <w:t>цефазолін</w:t>
            </w:r>
            <w:proofErr w:type="spellEnd"/>
            <w:r w:rsidRPr="005829AF">
              <w:rPr>
                <w:spacing w:val="-3"/>
              </w:rPr>
              <w:t xml:space="preserve"> </w:t>
            </w:r>
            <w:r w:rsidRPr="005829AF">
              <w:t>2</w:t>
            </w:r>
            <w:r w:rsidRPr="005829AF">
              <w:rPr>
                <w:spacing w:val="-2"/>
              </w:rPr>
              <w:t xml:space="preserve"> </w:t>
            </w:r>
            <w:r w:rsidRPr="005829AF">
              <w:t>г</w:t>
            </w:r>
            <w:r w:rsidRPr="005829AF">
              <w:rPr>
                <w:spacing w:val="-2"/>
              </w:rPr>
              <w:t xml:space="preserve"> </w:t>
            </w:r>
            <w:r w:rsidRPr="005829AF">
              <w:rPr>
                <w:spacing w:val="-5"/>
              </w:rPr>
              <w:t>в/в</w:t>
            </w:r>
          </w:p>
          <w:p w14:paraId="770A3EEF" w14:textId="77777777" w:rsidR="00530EC9" w:rsidRPr="005829AF" w:rsidRDefault="00530EC9" w:rsidP="00443AB8">
            <w:pPr>
              <w:pStyle w:val="TableParagraph"/>
              <w:spacing w:before="1"/>
              <w:ind w:left="0"/>
            </w:pPr>
            <w:r w:rsidRPr="005829AF">
              <w:t>Діти:</w:t>
            </w:r>
            <w:r w:rsidRPr="005829AF">
              <w:rPr>
                <w:spacing w:val="-6"/>
              </w:rPr>
              <w:t xml:space="preserve"> </w:t>
            </w:r>
            <w:r w:rsidRPr="005829AF">
              <w:t>30 мг/кг</w:t>
            </w:r>
            <w:r w:rsidRPr="005829AF">
              <w:rPr>
                <w:spacing w:val="-3"/>
              </w:rPr>
              <w:t xml:space="preserve"> </w:t>
            </w:r>
            <w:r w:rsidRPr="005829AF">
              <w:t>(не</w:t>
            </w:r>
            <w:r w:rsidRPr="005829AF">
              <w:rPr>
                <w:spacing w:val="-7"/>
              </w:rPr>
              <w:t xml:space="preserve"> </w:t>
            </w:r>
            <w:r w:rsidRPr="005829AF">
              <w:t>більше</w:t>
            </w:r>
            <w:r w:rsidRPr="005829AF">
              <w:rPr>
                <w:spacing w:val="-5"/>
              </w:rPr>
              <w:t xml:space="preserve"> </w:t>
            </w:r>
            <w:r w:rsidRPr="005829AF">
              <w:t>100мг/кг/</w:t>
            </w:r>
            <w:r w:rsidRPr="005829AF">
              <w:rPr>
                <w:spacing w:val="-2"/>
              </w:rPr>
              <w:t xml:space="preserve"> </w:t>
            </w:r>
            <w:r w:rsidRPr="005829AF">
              <w:rPr>
                <w:spacing w:val="-4"/>
              </w:rPr>
              <w:t>добу)</w:t>
            </w:r>
          </w:p>
          <w:p w14:paraId="5F1D41F8" w14:textId="77777777" w:rsidR="00530EC9" w:rsidRPr="005829AF" w:rsidRDefault="00530EC9" w:rsidP="00443AB8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5829AF">
              <w:rPr>
                <w:b/>
                <w:spacing w:val="-5"/>
              </w:rPr>
              <w:t>чи</w:t>
            </w:r>
          </w:p>
          <w:p w14:paraId="0078BDB6" w14:textId="77777777" w:rsidR="00530EC9" w:rsidRPr="005829AF" w:rsidRDefault="00530EC9" w:rsidP="00443AB8">
            <w:pPr>
              <w:pStyle w:val="TableParagraph"/>
              <w:tabs>
                <w:tab w:val="left" w:pos="1175"/>
                <w:tab w:val="left" w:pos="3495"/>
                <w:tab w:val="left" w:pos="3857"/>
                <w:tab w:val="left" w:pos="4202"/>
              </w:tabs>
              <w:ind w:left="0"/>
            </w:pPr>
            <w:r w:rsidRPr="005829AF">
              <w:rPr>
                <w:spacing w:val="-2"/>
              </w:rPr>
              <w:t xml:space="preserve">Дорослі: </w:t>
            </w:r>
            <w:proofErr w:type="spellStart"/>
            <w:r w:rsidRPr="005829AF">
              <w:rPr>
                <w:spacing w:val="-2"/>
              </w:rPr>
              <w:t>ампіцилін</w:t>
            </w:r>
            <w:proofErr w:type="spellEnd"/>
            <w:r w:rsidRPr="005829AF">
              <w:rPr>
                <w:spacing w:val="-2"/>
              </w:rPr>
              <w:t>/</w:t>
            </w:r>
            <w:proofErr w:type="spellStart"/>
            <w:r w:rsidRPr="005829AF">
              <w:rPr>
                <w:spacing w:val="-2"/>
              </w:rPr>
              <w:t>сульбактам</w:t>
            </w:r>
            <w:proofErr w:type="spellEnd"/>
            <w:r w:rsidRPr="005829AF">
              <w:rPr>
                <w:spacing w:val="-2"/>
              </w:rPr>
              <w:t xml:space="preserve"> </w:t>
            </w:r>
            <w:r w:rsidRPr="005829AF">
              <w:rPr>
                <w:spacing w:val="-10"/>
              </w:rPr>
              <w:t xml:space="preserve">2 г </w:t>
            </w:r>
            <w:r w:rsidRPr="005829AF">
              <w:rPr>
                <w:spacing w:val="-6"/>
              </w:rPr>
              <w:t xml:space="preserve">по </w:t>
            </w:r>
            <w:proofErr w:type="spellStart"/>
            <w:r w:rsidRPr="005829AF">
              <w:rPr>
                <w:spacing w:val="-2"/>
              </w:rPr>
              <w:t>ампіциліну</w:t>
            </w:r>
            <w:proofErr w:type="spellEnd"/>
          </w:p>
          <w:p w14:paraId="331290D6" w14:textId="77777777" w:rsidR="00530EC9" w:rsidRPr="005829AF" w:rsidRDefault="00530EC9" w:rsidP="00443AB8">
            <w:pPr>
              <w:pStyle w:val="TableParagraph"/>
              <w:ind w:left="0"/>
            </w:pPr>
            <w:r w:rsidRPr="005829AF">
              <w:t>Діти: &lt;12 років – 50мг/кг (не більше 2 г) по</w:t>
            </w:r>
            <w:r w:rsidRPr="005829AF">
              <w:rPr>
                <w:spacing w:val="40"/>
              </w:rPr>
              <w:t xml:space="preserve"> </w:t>
            </w:r>
            <w:proofErr w:type="spellStart"/>
            <w:r w:rsidRPr="005829AF">
              <w:rPr>
                <w:spacing w:val="-2"/>
              </w:rPr>
              <w:t>ампіциліну</w:t>
            </w:r>
            <w:proofErr w:type="spellEnd"/>
          </w:p>
          <w:p w14:paraId="6A4B318A" w14:textId="77777777" w:rsidR="00530EC9" w:rsidRPr="005829AF" w:rsidRDefault="00530EC9" w:rsidP="00443AB8">
            <w:pPr>
              <w:pStyle w:val="TableParagraph"/>
              <w:tabs>
                <w:tab w:val="left" w:pos="904"/>
                <w:tab w:val="left" w:pos="2245"/>
                <w:tab w:val="left" w:pos="3897"/>
              </w:tabs>
              <w:spacing w:before="230"/>
              <w:ind w:left="0"/>
              <w:rPr>
                <w:i/>
              </w:rPr>
            </w:pPr>
            <w:r w:rsidRPr="005829AF">
              <w:rPr>
                <w:i/>
                <w:spacing w:val="-4"/>
              </w:rPr>
              <w:t xml:space="preserve">Дозу </w:t>
            </w:r>
            <w:proofErr w:type="spellStart"/>
            <w:r w:rsidRPr="005829AF">
              <w:rPr>
                <w:i/>
                <w:spacing w:val="-2"/>
              </w:rPr>
              <w:t>цефазоліну</w:t>
            </w:r>
            <w:proofErr w:type="spellEnd"/>
            <w:r w:rsidRPr="005829AF">
              <w:rPr>
                <w:i/>
                <w:spacing w:val="-2"/>
              </w:rPr>
              <w:t xml:space="preserve"> (</w:t>
            </w:r>
            <w:proofErr w:type="spellStart"/>
            <w:r w:rsidRPr="005829AF">
              <w:rPr>
                <w:i/>
                <w:spacing w:val="-2"/>
              </w:rPr>
              <w:t>цефуроксиму</w:t>
            </w:r>
            <w:proofErr w:type="spellEnd"/>
            <w:r w:rsidRPr="005829AF">
              <w:rPr>
                <w:i/>
                <w:spacing w:val="-2"/>
              </w:rPr>
              <w:t xml:space="preserve">) </w:t>
            </w:r>
            <w:r w:rsidRPr="005829AF">
              <w:rPr>
                <w:i/>
                <w:spacing w:val="-4"/>
              </w:rPr>
              <w:t xml:space="preserve">варто </w:t>
            </w:r>
            <w:proofErr w:type="spellStart"/>
            <w:r w:rsidRPr="005829AF">
              <w:rPr>
                <w:i/>
              </w:rPr>
              <w:t>інтраопераційно</w:t>
            </w:r>
            <w:proofErr w:type="spellEnd"/>
            <w:r w:rsidRPr="005829AF">
              <w:rPr>
                <w:i/>
              </w:rPr>
              <w:t xml:space="preserve"> повторити через кожні 4 год.</w:t>
            </w:r>
          </w:p>
          <w:p w14:paraId="61B871A1" w14:textId="77777777" w:rsidR="00530EC9" w:rsidRPr="005829AF" w:rsidRDefault="00530EC9" w:rsidP="00443AB8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BEC249F" w14:textId="77777777" w:rsidR="00530EC9" w:rsidRPr="005829AF" w:rsidRDefault="00530EC9" w:rsidP="00443AB8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829AF">
              <w:rPr>
                <w:rFonts w:ascii="Times New Roman" w:hAnsi="Times New Roman" w:cs="Times New Roman"/>
                <w:i/>
                <w:spacing w:val="-4"/>
              </w:rPr>
              <w:t xml:space="preserve">Дозу </w:t>
            </w:r>
            <w:proofErr w:type="spellStart"/>
            <w:r w:rsidRPr="005829AF">
              <w:rPr>
                <w:rFonts w:ascii="Times New Roman" w:hAnsi="Times New Roman" w:cs="Times New Roman"/>
                <w:i/>
                <w:spacing w:val="-2"/>
              </w:rPr>
              <w:t>ампіциліну</w:t>
            </w:r>
            <w:proofErr w:type="spellEnd"/>
            <w:r w:rsidRPr="005829AF">
              <w:rPr>
                <w:rFonts w:ascii="Times New Roman" w:hAnsi="Times New Roman" w:cs="Times New Roman"/>
                <w:i/>
                <w:spacing w:val="-2"/>
              </w:rPr>
              <w:t>/</w:t>
            </w:r>
            <w:proofErr w:type="spellStart"/>
            <w:r w:rsidRPr="005829AF">
              <w:rPr>
                <w:rFonts w:ascii="Times New Roman" w:hAnsi="Times New Roman" w:cs="Times New Roman"/>
                <w:i/>
                <w:spacing w:val="-2"/>
              </w:rPr>
              <w:t>сульбактаму</w:t>
            </w:r>
            <w:proofErr w:type="spellEnd"/>
            <w:r w:rsidRPr="005829AF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829AF">
              <w:rPr>
                <w:rFonts w:ascii="Times New Roman" w:hAnsi="Times New Roman" w:cs="Times New Roman"/>
                <w:i/>
                <w:spacing w:val="-4"/>
              </w:rPr>
              <w:t xml:space="preserve">варто </w:t>
            </w:r>
            <w:proofErr w:type="spellStart"/>
            <w:r w:rsidRPr="005829AF">
              <w:rPr>
                <w:rFonts w:ascii="Times New Roman" w:hAnsi="Times New Roman" w:cs="Times New Roman"/>
                <w:i/>
              </w:rPr>
              <w:t>інтраопераційно</w:t>
            </w:r>
            <w:proofErr w:type="spellEnd"/>
            <w:r w:rsidRPr="005829AF">
              <w:rPr>
                <w:rFonts w:ascii="Times New Roman" w:hAnsi="Times New Roman" w:cs="Times New Roman"/>
                <w:i/>
              </w:rPr>
              <w:t xml:space="preserve"> повторити через кожні 2 год.</w:t>
            </w:r>
          </w:p>
        </w:tc>
        <w:tc>
          <w:tcPr>
            <w:tcW w:w="4583" w:type="dxa"/>
          </w:tcPr>
          <w:p w14:paraId="2D45E09F" w14:textId="77777777" w:rsidR="00530EC9" w:rsidRPr="005829AF" w:rsidRDefault="00530EC9" w:rsidP="00443AB8">
            <w:pPr>
              <w:pStyle w:val="TableParagraph"/>
              <w:ind w:left="0"/>
            </w:pPr>
            <w:r w:rsidRPr="005829AF">
              <w:t>Дорослі:</w:t>
            </w:r>
            <w:r w:rsidRPr="005829AF">
              <w:rPr>
                <w:spacing w:val="-6"/>
              </w:rPr>
              <w:t xml:space="preserve"> </w:t>
            </w:r>
            <w:proofErr w:type="spellStart"/>
            <w:r w:rsidRPr="005829AF">
              <w:t>кліндаміцин</w:t>
            </w:r>
            <w:proofErr w:type="spellEnd"/>
            <w:r w:rsidRPr="005829AF">
              <w:t>**</w:t>
            </w:r>
            <w:r w:rsidRPr="005829AF">
              <w:rPr>
                <w:spacing w:val="-4"/>
              </w:rPr>
              <w:t xml:space="preserve"> </w:t>
            </w:r>
            <w:r w:rsidRPr="005829AF">
              <w:t>600</w:t>
            </w:r>
            <w:r w:rsidRPr="005829AF">
              <w:rPr>
                <w:spacing w:val="-4"/>
              </w:rPr>
              <w:t xml:space="preserve"> </w:t>
            </w:r>
            <w:r w:rsidRPr="005829AF">
              <w:t>мг</w:t>
            </w:r>
            <w:r w:rsidRPr="005829AF">
              <w:rPr>
                <w:spacing w:val="-4"/>
              </w:rPr>
              <w:t xml:space="preserve"> </w:t>
            </w:r>
            <w:r w:rsidRPr="005829AF">
              <w:rPr>
                <w:spacing w:val="-5"/>
              </w:rPr>
              <w:t>в/в</w:t>
            </w:r>
          </w:p>
          <w:p w14:paraId="6CC70D26" w14:textId="77777777" w:rsidR="00530EC9" w:rsidRPr="005829AF" w:rsidRDefault="00530EC9" w:rsidP="00443AB8">
            <w:pPr>
              <w:pStyle w:val="TableParagraph"/>
              <w:spacing w:before="1"/>
              <w:ind w:left="0"/>
            </w:pPr>
            <w:r w:rsidRPr="005829AF">
              <w:t>Діти:</w:t>
            </w:r>
            <w:r w:rsidRPr="005829AF">
              <w:rPr>
                <w:spacing w:val="-6"/>
              </w:rPr>
              <w:t xml:space="preserve"> </w:t>
            </w:r>
            <w:r w:rsidRPr="005829AF">
              <w:t>15мг/кг</w:t>
            </w:r>
            <w:r w:rsidRPr="005829AF">
              <w:rPr>
                <w:spacing w:val="-3"/>
              </w:rPr>
              <w:t xml:space="preserve"> </w:t>
            </w:r>
            <w:r w:rsidRPr="005829AF">
              <w:t>(не</w:t>
            </w:r>
            <w:r w:rsidRPr="005829AF">
              <w:rPr>
                <w:spacing w:val="-4"/>
              </w:rPr>
              <w:t xml:space="preserve"> </w:t>
            </w:r>
            <w:r w:rsidRPr="005829AF">
              <w:t>більше</w:t>
            </w:r>
            <w:r w:rsidRPr="005829AF">
              <w:rPr>
                <w:spacing w:val="-4"/>
              </w:rPr>
              <w:t xml:space="preserve"> </w:t>
            </w:r>
            <w:r w:rsidRPr="005829AF">
              <w:t>600</w:t>
            </w:r>
            <w:r w:rsidRPr="005829AF">
              <w:rPr>
                <w:spacing w:val="-2"/>
              </w:rPr>
              <w:t xml:space="preserve"> </w:t>
            </w:r>
            <w:r w:rsidRPr="005829AF">
              <w:t>мг</w:t>
            </w:r>
            <w:r w:rsidRPr="005829AF">
              <w:rPr>
                <w:spacing w:val="-3"/>
              </w:rPr>
              <w:t xml:space="preserve"> </w:t>
            </w:r>
            <w:r w:rsidRPr="005829AF">
              <w:t>на</w:t>
            </w:r>
            <w:r w:rsidRPr="005829AF">
              <w:rPr>
                <w:spacing w:val="-4"/>
              </w:rPr>
              <w:t xml:space="preserve"> </w:t>
            </w:r>
            <w:r w:rsidRPr="005829AF">
              <w:rPr>
                <w:spacing w:val="-2"/>
              </w:rPr>
              <w:t>добу)</w:t>
            </w:r>
          </w:p>
          <w:p w14:paraId="2B505F65" w14:textId="77777777" w:rsidR="00530EC9" w:rsidRPr="005829AF" w:rsidRDefault="00530EC9" w:rsidP="00443AB8">
            <w:pPr>
              <w:pStyle w:val="TableParagraph"/>
              <w:spacing w:before="1"/>
              <w:ind w:left="0"/>
              <w:rPr>
                <w:i/>
              </w:rPr>
            </w:pPr>
            <w:r w:rsidRPr="005829AF">
              <w:rPr>
                <w:i/>
              </w:rPr>
              <w:t>(</w:t>
            </w:r>
            <w:proofErr w:type="spellStart"/>
            <w:r w:rsidRPr="005829AF">
              <w:rPr>
                <w:i/>
              </w:rPr>
              <w:t>кліндаміцин</w:t>
            </w:r>
            <w:proofErr w:type="spellEnd"/>
            <w:r w:rsidRPr="005829AF">
              <w:rPr>
                <w:i/>
                <w:spacing w:val="78"/>
              </w:rPr>
              <w:t xml:space="preserve"> </w:t>
            </w:r>
            <w:r w:rsidRPr="005829AF">
              <w:rPr>
                <w:i/>
              </w:rPr>
              <w:t>для</w:t>
            </w:r>
            <w:r w:rsidRPr="005829AF">
              <w:rPr>
                <w:i/>
                <w:spacing w:val="79"/>
              </w:rPr>
              <w:t xml:space="preserve"> </w:t>
            </w:r>
            <w:r w:rsidRPr="005829AF">
              <w:rPr>
                <w:i/>
              </w:rPr>
              <w:t>в/в</w:t>
            </w:r>
            <w:r w:rsidRPr="005829AF">
              <w:rPr>
                <w:i/>
                <w:spacing w:val="56"/>
                <w:w w:val="150"/>
              </w:rPr>
              <w:t xml:space="preserve"> </w:t>
            </w:r>
            <w:r w:rsidRPr="005829AF">
              <w:rPr>
                <w:i/>
              </w:rPr>
              <w:t>з</w:t>
            </w:r>
            <w:r w:rsidRPr="005829AF">
              <w:rPr>
                <w:i/>
                <w:spacing w:val="78"/>
              </w:rPr>
              <w:t xml:space="preserve"> </w:t>
            </w:r>
            <w:r w:rsidRPr="005829AF">
              <w:rPr>
                <w:i/>
              </w:rPr>
              <w:t>концентрацією</w:t>
            </w:r>
            <w:r w:rsidRPr="005829AF">
              <w:rPr>
                <w:i/>
                <w:spacing w:val="56"/>
                <w:w w:val="150"/>
              </w:rPr>
              <w:t xml:space="preserve"> </w:t>
            </w:r>
            <w:r w:rsidRPr="005829AF">
              <w:rPr>
                <w:i/>
                <w:spacing w:val="-2"/>
              </w:rPr>
              <w:t>розчину</w:t>
            </w:r>
          </w:p>
          <w:p w14:paraId="45687172" w14:textId="77777777" w:rsidR="00530EC9" w:rsidRPr="005829AF" w:rsidRDefault="00530EC9" w:rsidP="00443AB8">
            <w:pPr>
              <w:pStyle w:val="TableParagraph"/>
              <w:ind w:left="0"/>
              <w:rPr>
                <w:i/>
              </w:rPr>
            </w:pPr>
            <w:r w:rsidRPr="005829AF">
              <w:rPr>
                <w:i/>
              </w:rPr>
              <w:t>&lt;18мг/мл</w:t>
            </w:r>
            <w:r w:rsidRPr="005829AF">
              <w:rPr>
                <w:i/>
                <w:spacing w:val="-7"/>
              </w:rPr>
              <w:t xml:space="preserve"> </w:t>
            </w:r>
            <w:r w:rsidRPr="005829AF">
              <w:rPr>
                <w:i/>
              </w:rPr>
              <w:t>необхідно</w:t>
            </w:r>
            <w:r w:rsidRPr="005829AF">
              <w:rPr>
                <w:i/>
                <w:spacing w:val="-5"/>
              </w:rPr>
              <w:t xml:space="preserve"> </w:t>
            </w:r>
            <w:r w:rsidRPr="005829AF">
              <w:rPr>
                <w:i/>
              </w:rPr>
              <w:t>вводити</w:t>
            </w:r>
            <w:r w:rsidRPr="005829AF">
              <w:rPr>
                <w:i/>
                <w:spacing w:val="-5"/>
              </w:rPr>
              <w:t xml:space="preserve"> </w:t>
            </w:r>
            <w:r w:rsidRPr="005829AF">
              <w:rPr>
                <w:i/>
              </w:rPr>
              <w:t>протягом</w:t>
            </w:r>
            <w:r w:rsidRPr="005829AF">
              <w:rPr>
                <w:i/>
                <w:spacing w:val="-6"/>
              </w:rPr>
              <w:t xml:space="preserve"> </w:t>
            </w:r>
            <w:r w:rsidRPr="005829AF">
              <w:rPr>
                <w:i/>
              </w:rPr>
              <w:t>20</w:t>
            </w:r>
            <w:r w:rsidRPr="005829AF">
              <w:rPr>
                <w:i/>
                <w:spacing w:val="-5"/>
              </w:rPr>
              <w:t xml:space="preserve"> </w:t>
            </w:r>
            <w:r w:rsidRPr="005829AF">
              <w:rPr>
                <w:i/>
                <w:spacing w:val="-4"/>
              </w:rPr>
              <w:t>хв).</w:t>
            </w:r>
          </w:p>
          <w:p w14:paraId="52D4EE64" w14:textId="77777777" w:rsidR="00530EC9" w:rsidRPr="005829AF" w:rsidRDefault="00530EC9" w:rsidP="00443AB8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5829AF">
              <w:rPr>
                <w:b/>
                <w:spacing w:val="-5"/>
              </w:rPr>
              <w:t>чи</w:t>
            </w:r>
          </w:p>
          <w:p w14:paraId="4DCA5336" w14:textId="77777777" w:rsidR="00530EC9" w:rsidRPr="005829AF" w:rsidRDefault="00530EC9" w:rsidP="00443AB8">
            <w:pPr>
              <w:pStyle w:val="TableParagraph"/>
              <w:ind w:left="0"/>
            </w:pPr>
            <w:r w:rsidRPr="005829AF">
              <w:t>Дорослі:</w:t>
            </w:r>
            <w:r w:rsidRPr="005829AF">
              <w:rPr>
                <w:spacing w:val="-9"/>
              </w:rPr>
              <w:t xml:space="preserve"> </w:t>
            </w:r>
            <w:proofErr w:type="spellStart"/>
            <w:r w:rsidRPr="005829AF">
              <w:t>ванкоміцин</w:t>
            </w:r>
            <w:proofErr w:type="spellEnd"/>
            <w:r w:rsidRPr="005829AF">
              <w:t>*</w:t>
            </w:r>
            <w:r w:rsidRPr="005829AF">
              <w:rPr>
                <w:vertAlign w:val="superscript"/>
              </w:rPr>
              <w:t>/</w:t>
            </w:r>
            <w:r w:rsidRPr="005829AF">
              <w:t>**</w:t>
            </w:r>
            <w:r w:rsidRPr="005829AF">
              <w:rPr>
                <w:spacing w:val="-11"/>
              </w:rPr>
              <w:t xml:space="preserve"> </w:t>
            </w:r>
            <w:r w:rsidRPr="005829AF">
              <w:t>1</w:t>
            </w:r>
            <w:r w:rsidRPr="005829AF">
              <w:rPr>
                <w:spacing w:val="-9"/>
              </w:rPr>
              <w:t xml:space="preserve"> </w:t>
            </w:r>
            <w:r w:rsidRPr="005829AF">
              <w:t>г</w:t>
            </w:r>
            <w:r w:rsidRPr="005829AF">
              <w:rPr>
                <w:spacing w:val="-9"/>
              </w:rPr>
              <w:t xml:space="preserve"> </w:t>
            </w:r>
            <w:r w:rsidRPr="005829AF">
              <w:t>в/в Діти: 15мг/кг (не більше1 г)</w:t>
            </w:r>
          </w:p>
          <w:p w14:paraId="65E71322" w14:textId="77777777" w:rsidR="00530EC9" w:rsidRPr="005829AF" w:rsidRDefault="00530EC9" w:rsidP="00443AB8">
            <w:pPr>
              <w:pStyle w:val="TableParagraph"/>
              <w:ind w:left="0"/>
              <w:rPr>
                <w:i/>
              </w:rPr>
            </w:pPr>
            <w:r w:rsidRPr="005829AF">
              <w:rPr>
                <w:i/>
              </w:rPr>
              <w:t>(</w:t>
            </w:r>
            <w:proofErr w:type="spellStart"/>
            <w:r w:rsidRPr="005829AF">
              <w:rPr>
                <w:i/>
              </w:rPr>
              <w:t>ванкоміцин</w:t>
            </w:r>
            <w:proofErr w:type="spellEnd"/>
            <w:r w:rsidRPr="005829AF">
              <w:rPr>
                <w:i/>
                <w:spacing w:val="65"/>
                <w:w w:val="150"/>
              </w:rPr>
              <w:t xml:space="preserve"> </w:t>
            </w:r>
            <w:r w:rsidRPr="005829AF">
              <w:rPr>
                <w:i/>
              </w:rPr>
              <w:t>для</w:t>
            </w:r>
            <w:r w:rsidRPr="005829AF">
              <w:rPr>
                <w:i/>
                <w:spacing w:val="66"/>
                <w:w w:val="150"/>
              </w:rPr>
              <w:t xml:space="preserve"> </w:t>
            </w:r>
            <w:r w:rsidRPr="005829AF">
              <w:rPr>
                <w:i/>
              </w:rPr>
              <w:t>в/в</w:t>
            </w:r>
            <w:r w:rsidRPr="005829AF">
              <w:rPr>
                <w:i/>
                <w:spacing w:val="68"/>
                <w:w w:val="150"/>
              </w:rPr>
              <w:t xml:space="preserve"> </w:t>
            </w:r>
            <w:r w:rsidRPr="005829AF">
              <w:rPr>
                <w:i/>
              </w:rPr>
              <w:t>з</w:t>
            </w:r>
            <w:r w:rsidRPr="005829AF">
              <w:rPr>
                <w:i/>
                <w:spacing w:val="65"/>
                <w:w w:val="150"/>
              </w:rPr>
              <w:t xml:space="preserve"> </w:t>
            </w:r>
            <w:r w:rsidRPr="005829AF">
              <w:rPr>
                <w:i/>
              </w:rPr>
              <w:t>концентрацією</w:t>
            </w:r>
            <w:r w:rsidRPr="005829AF">
              <w:rPr>
                <w:i/>
                <w:spacing w:val="67"/>
                <w:w w:val="150"/>
              </w:rPr>
              <w:t xml:space="preserve"> </w:t>
            </w:r>
            <w:r w:rsidRPr="005829AF">
              <w:rPr>
                <w:i/>
                <w:spacing w:val="-2"/>
              </w:rPr>
              <w:t>розчину</w:t>
            </w:r>
          </w:p>
          <w:p w14:paraId="6CD5FB5B" w14:textId="77777777" w:rsidR="00530EC9" w:rsidRPr="005829AF" w:rsidRDefault="00530EC9" w:rsidP="00443AB8">
            <w:pPr>
              <w:pStyle w:val="TableParagraph"/>
              <w:ind w:left="0"/>
              <w:rPr>
                <w:i/>
              </w:rPr>
            </w:pPr>
            <w:r w:rsidRPr="005829AF">
              <w:rPr>
                <w:i/>
              </w:rPr>
              <w:t>&lt;5мг/мл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необхідно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вводити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протягом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100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хв</w:t>
            </w:r>
            <w:r w:rsidRPr="005829AF">
              <w:rPr>
                <w:i/>
                <w:spacing w:val="40"/>
              </w:rPr>
              <w:t xml:space="preserve"> </w:t>
            </w:r>
            <w:r w:rsidRPr="005829AF">
              <w:rPr>
                <w:i/>
              </w:rPr>
              <w:t>зі швидкістю &lt;10мг/хв).</w:t>
            </w:r>
          </w:p>
          <w:p w14:paraId="6818C37F" w14:textId="77777777" w:rsidR="00530EC9" w:rsidRPr="005829AF" w:rsidRDefault="00530EC9" w:rsidP="00443AB8">
            <w:pPr>
              <w:pStyle w:val="TableParagraph"/>
              <w:spacing w:before="1"/>
              <w:ind w:left="0"/>
              <w:jc w:val="center"/>
            </w:pPr>
            <w:r w:rsidRPr="005829AF">
              <w:rPr>
                <w:b/>
              </w:rPr>
              <w:t>+</w:t>
            </w:r>
            <w:r w:rsidRPr="005829AF">
              <w:rPr>
                <w:b/>
                <w:spacing w:val="-3"/>
              </w:rPr>
              <w:t xml:space="preserve"> </w:t>
            </w:r>
            <w:r w:rsidRPr="005829AF">
              <w:rPr>
                <w:b/>
                <w:spacing w:val="-2"/>
              </w:rPr>
              <w:t>(</w:t>
            </w:r>
            <w:r w:rsidRPr="005829AF">
              <w:rPr>
                <w:b/>
                <w:i/>
                <w:spacing w:val="-2"/>
              </w:rPr>
              <w:t>додатков</w:t>
            </w:r>
            <w:r w:rsidRPr="005829AF">
              <w:rPr>
                <w:i/>
                <w:spacing w:val="-2"/>
              </w:rPr>
              <w:t>о</w:t>
            </w:r>
            <w:r w:rsidRPr="005829AF">
              <w:rPr>
                <w:spacing w:val="-2"/>
              </w:rPr>
              <w:t>)</w:t>
            </w:r>
          </w:p>
          <w:p w14:paraId="1910DFA4" w14:textId="77777777" w:rsidR="00530EC9" w:rsidRPr="005829AF" w:rsidRDefault="00530EC9" w:rsidP="00443AB8">
            <w:pPr>
              <w:pStyle w:val="TableParagraph"/>
              <w:ind w:left="0"/>
              <w:rPr>
                <w:i/>
              </w:rPr>
            </w:pPr>
            <w:r w:rsidRPr="005829AF">
              <w:rPr>
                <w:i/>
              </w:rPr>
              <w:t>(за умови високого ризику розвитку інфекції, яка спричинена анаеробами)</w:t>
            </w:r>
          </w:p>
          <w:p w14:paraId="37605DC3" w14:textId="77777777" w:rsidR="00530EC9" w:rsidRPr="005829AF" w:rsidRDefault="00530EC9" w:rsidP="00443AB8">
            <w:pPr>
              <w:pStyle w:val="TableParagraph"/>
              <w:ind w:left="0"/>
            </w:pPr>
            <w:r w:rsidRPr="005829AF">
              <w:t>Дорослі:</w:t>
            </w:r>
            <w:r w:rsidRPr="005829AF">
              <w:rPr>
                <w:spacing w:val="-5"/>
              </w:rPr>
              <w:t xml:space="preserve"> </w:t>
            </w:r>
            <w:proofErr w:type="spellStart"/>
            <w:r w:rsidRPr="005829AF">
              <w:t>метронідазол</w:t>
            </w:r>
            <w:proofErr w:type="spellEnd"/>
            <w:r w:rsidRPr="005829AF">
              <w:rPr>
                <w:spacing w:val="-6"/>
              </w:rPr>
              <w:t xml:space="preserve"> </w:t>
            </w:r>
            <w:r w:rsidRPr="005829AF">
              <w:t>500</w:t>
            </w:r>
            <w:r w:rsidRPr="005829AF">
              <w:rPr>
                <w:spacing w:val="-5"/>
              </w:rPr>
              <w:t xml:space="preserve"> мг</w:t>
            </w:r>
          </w:p>
          <w:p w14:paraId="06F9CAC0" w14:textId="77777777" w:rsidR="00530EC9" w:rsidRPr="005829AF" w:rsidRDefault="00530EC9" w:rsidP="00443AB8">
            <w:pPr>
              <w:pStyle w:val="TableParagraph"/>
              <w:ind w:left="0"/>
            </w:pPr>
            <w:r w:rsidRPr="005829AF">
              <w:t>Діти:</w:t>
            </w:r>
            <w:r w:rsidRPr="005829AF">
              <w:rPr>
                <w:spacing w:val="-7"/>
              </w:rPr>
              <w:t xml:space="preserve"> </w:t>
            </w:r>
            <w:r w:rsidRPr="005829AF">
              <w:t>&lt;11</w:t>
            </w:r>
            <w:r w:rsidRPr="005829AF">
              <w:rPr>
                <w:spacing w:val="-2"/>
              </w:rPr>
              <w:t xml:space="preserve"> </w:t>
            </w:r>
            <w:r w:rsidRPr="005829AF">
              <w:t>років</w:t>
            </w:r>
            <w:r w:rsidRPr="005829AF">
              <w:rPr>
                <w:spacing w:val="-3"/>
              </w:rPr>
              <w:t xml:space="preserve"> </w:t>
            </w:r>
            <w:r w:rsidRPr="005829AF">
              <w:t>–</w:t>
            </w:r>
            <w:r w:rsidRPr="005829AF">
              <w:rPr>
                <w:spacing w:val="-2"/>
              </w:rPr>
              <w:t xml:space="preserve"> </w:t>
            </w:r>
            <w:r w:rsidRPr="005829AF">
              <w:t>15</w:t>
            </w:r>
            <w:r w:rsidRPr="005829AF">
              <w:rPr>
                <w:spacing w:val="-3"/>
              </w:rPr>
              <w:t xml:space="preserve"> </w:t>
            </w:r>
            <w:r w:rsidRPr="005829AF">
              <w:t>мг/кг</w:t>
            </w:r>
            <w:r w:rsidRPr="005829AF">
              <w:rPr>
                <w:spacing w:val="-4"/>
              </w:rPr>
              <w:t xml:space="preserve"> </w:t>
            </w:r>
            <w:r w:rsidRPr="005829AF">
              <w:t>(не</w:t>
            </w:r>
            <w:r w:rsidRPr="005829AF">
              <w:rPr>
                <w:spacing w:val="-3"/>
              </w:rPr>
              <w:t xml:space="preserve"> </w:t>
            </w:r>
            <w:r w:rsidRPr="005829AF">
              <w:t>більше</w:t>
            </w:r>
            <w:r w:rsidRPr="005829AF">
              <w:rPr>
                <w:spacing w:val="-2"/>
              </w:rPr>
              <w:t xml:space="preserve"> </w:t>
            </w:r>
            <w:r w:rsidRPr="005829AF">
              <w:t>500</w:t>
            </w:r>
            <w:r w:rsidRPr="005829AF">
              <w:rPr>
                <w:spacing w:val="-2"/>
              </w:rPr>
              <w:t xml:space="preserve"> </w:t>
            </w:r>
            <w:r w:rsidRPr="005829AF">
              <w:rPr>
                <w:spacing w:val="-5"/>
              </w:rPr>
              <w:t>мг)</w:t>
            </w:r>
          </w:p>
          <w:p w14:paraId="37E3D11C" w14:textId="77777777" w:rsidR="00530EC9" w:rsidRPr="005829AF" w:rsidRDefault="00530EC9" w:rsidP="00443AB8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829AF">
              <w:rPr>
                <w:rFonts w:ascii="Times New Roman" w:hAnsi="Times New Roman" w:cs="Times New Roman"/>
                <w:spacing w:val="-2"/>
              </w:rPr>
              <w:t>*</w:t>
            </w:r>
            <w:proofErr w:type="spellStart"/>
            <w:r w:rsidRPr="005829AF">
              <w:rPr>
                <w:rFonts w:ascii="Times New Roman" w:hAnsi="Times New Roman" w:cs="Times New Roman"/>
                <w:i/>
                <w:spacing w:val="-2"/>
              </w:rPr>
              <w:t>ванкоміцин</w:t>
            </w:r>
            <w:proofErr w:type="spellEnd"/>
            <w:r w:rsidRPr="005829AF">
              <w:rPr>
                <w:rFonts w:ascii="Times New Roman" w:hAnsi="Times New Roman" w:cs="Times New Roman"/>
                <w:i/>
                <w:spacing w:val="-2"/>
              </w:rPr>
              <w:t xml:space="preserve"> додається </w:t>
            </w:r>
            <w:r w:rsidRPr="005829AF">
              <w:rPr>
                <w:rFonts w:ascii="Times New Roman" w:hAnsi="Times New Roman" w:cs="Times New Roman"/>
                <w:i/>
                <w:spacing w:val="-6"/>
              </w:rPr>
              <w:t xml:space="preserve">до </w:t>
            </w:r>
            <w:proofErr w:type="spellStart"/>
            <w:r w:rsidRPr="005829AF">
              <w:rPr>
                <w:rFonts w:ascii="Times New Roman" w:hAnsi="Times New Roman" w:cs="Times New Roman"/>
                <w:i/>
                <w:spacing w:val="-2"/>
              </w:rPr>
              <w:t>цефазоліну</w:t>
            </w:r>
            <w:proofErr w:type="spellEnd"/>
            <w:r w:rsidRPr="005829AF">
              <w:rPr>
                <w:rFonts w:ascii="Times New Roman" w:hAnsi="Times New Roman" w:cs="Times New Roman"/>
                <w:i/>
                <w:spacing w:val="-2"/>
              </w:rPr>
              <w:t xml:space="preserve"> (</w:t>
            </w:r>
            <w:proofErr w:type="spellStart"/>
            <w:r w:rsidRPr="005829AF">
              <w:rPr>
                <w:rFonts w:ascii="Times New Roman" w:hAnsi="Times New Roman" w:cs="Times New Roman"/>
                <w:i/>
                <w:spacing w:val="-2"/>
              </w:rPr>
              <w:t>цефуроксиму</w:t>
            </w:r>
            <w:proofErr w:type="spellEnd"/>
            <w:r w:rsidRPr="005829AF">
              <w:rPr>
                <w:rFonts w:ascii="Times New Roman" w:hAnsi="Times New Roman" w:cs="Times New Roman"/>
                <w:i/>
                <w:spacing w:val="-2"/>
              </w:rPr>
              <w:t>)</w:t>
            </w:r>
          </w:p>
        </w:tc>
      </w:tr>
      <w:tr w:rsidR="00530EC9" w14:paraId="618CF163" w14:textId="77777777" w:rsidTr="005829AF">
        <w:tc>
          <w:tcPr>
            <w:tcW w:w="2577" w:type="dxa"/>
          </w:tcPr>
          <w:p w14:paraId="7BB9A82C" w14:textId="77777777" w:rsidR="00530EC9" w:rsidRPr="00AA54A3" w:rsidRDefault="00530EC9" w:rsidP="00443AB8">
            <w:pPr>
              <w:pStyle w:val="TableParagraph"/>
              <w:spacing w:before="1"/>
              <w:ind w:left="0"/>
              <w:rPr>
                <w:b/>
              </w:rPr>
            </w:pPr>
            <w:r w:rsidRPr="00AA54A3">
              <w:rPr>
                <w:b/>
              </w:rPr>
              <w:t>Абдомінальна</w:t>
            </w:r>
            <w:r w:rsidRPr="00AA54A3">
              <w:rPr>
                <w:b/>
                <w:spacing w:val="-11"/>
              </w:rPr>
              <w:t xml:space="preserve"> </w:t>
            </w:r>
            <w:r w:rsidRPr="00AA54A3">
              <w:rPr>
                <w:b/>
                <w:spacing w:val="-2"/>
              </w:rPr>
              <w:t>хірургія</w:t>
            </w:r>
          </w:p>
          <w:p w14:paraId="1C75885D" w14:textId="77777777" w:rsidR="00530EC9" w:rsidRPr="00AA54A3" w:rsidRDefault="00530EC9" w:rsidP="00443AB8">
            <w:pPr>
              <w:pStyle w:val="TableParagraph"/>
              <w:ind w:left="0"/>
              <w:rPr>
                <w:b/>
              </w:rPr>
            </w:pPr>
            <w:r w:rsidRPr="00AA54A3">
              <w:t>(</w:t>
            </w:r>
            <w:proofErr w:type="spellStart"/>
            <w:r w:rsidRPr="00AA54A3">
              <w:t>лапаротомія</w:t>
            </w:r>
            <w:proofErr w:type="spellEnd"/>
            <w:r w:rsidRPr="00AA54A3">
              <w:t xml:space="preserve"> та втручання в ділянці тонкої кишки; виведення </w:t>
            </w:r>
            <w:proofErr w:type="spellStart"/>
            <w:r w:rsidRPr="00AA54A3">
              <w:t>ентеростоми</w:t>
            </w:r>
            <w:proofErr w:type="spellEnd"/>
            <w:r w:rsidRPr="00AA54A3">
              <w:t xml:space="preserve">; </w:t>
            </w:r>
            <w:proofErr w:type="spellStart"/>
            <w:r w:rsidRPr="00AA54A3">
              <w:t>лапаротомія</w:t>
            </w:r>
            <w:proofErr w:type="spellEnd"/>
            <w:r w:rsidRPr="00AA54A3">
              <w:rPr>
                <w:spacing w:val="40"/>
              </w:rPr>
              <w:t xml:space="preserve"> </w:t>
            </w:r>
            <w:r w:rsidRPr="00AA54A3">
              <w:t xml:space="preserve">та </w:t>
            </w:r>
            <w:proofErr w:type="spellStart"/>
            <w:r w:rsidRPr="00AA54A3">
              <w:t>колоректальна</w:t>
            </w:r>
            <w:proofErr w:type="spellEnd"/>
            <w:r w:rsidRPr="00AA54A3">
              <w:t xml:space="preserve"> хірургія; (резекція; анастомоз); втручання в ділянці підшлункової залози (</w:t>
            </w:r>
            <w:proofErr w:type="spellStart"/>
            <w:r w:rsidRPr="00AA54A3">
              <w:t>некрозектомія</w:t>
            </w:r>
            <w:proofErr w:type="spellEnd"/>
            <w:r w:rsidRPr="00AA54A3">
              <w:t xml:space="preserve">; операція </w:t>
            </w:r>
            <w:proofErr w:type="spellStart"/>
            <w:r w:rsidRPr="00AA54A3">
              <w:t>Уіпла</w:t>
            </w:r>
            <w:proofErr w:type="spellEnd"/>
            <w:r w:rsidRPr="00AA54A3">
              <w:t xml:space="preserve">); резекція печінки; діагностична </w:t>
            </w:r>
            <w:proofErr w:type="spellStart"/>
            <w:r w:rsidRPr="00AA54A3">
              <w:t>лапаротомія</w:t>
            </w:r>
            <w:proofErr w:type="spellEnd"/>
            <w:r w:rsidRPr="00AA54A3">
              <w:t xml:space="preserve">; </w:t>
            </w:r>
            <w:proofErr w:type="spellStart"/>
            <w:r w:rsidRPr="00AA54A3">
              <w:t>адгезіолізис</w:t>
            </w:r>
            <w:proofErr w:type="spellEnd"/>
            <w:r w:rsidRPr="00AA54A3">
              <w:t xml:space="preserve">; </w:t>
            </w:r>
            <w:proofErr w:type="spellStart"/>
            <w:r w:rsidRPr="0025035A">
              <w:rPr>
                <w:b/>
              </w:rPr>
              <w:t>апендектомія</w:t>
            </w:r>
            <w:proofErr w:type="spellEnd"/>
            <w:r w:rsidRPr="00AA54A3">
              <w:t xml:space="preserve"> (включаючи </w:t>
            </w:r>
            <w:proofErr w:type="spellStart"/>
            <w:r w:rsidRPr="00AA54A3">
              <w:t>лапароскопію</w:t>
            </w:r>
            <w:proofErr w:type="spellEnd"/>
            <w:r w:rsidRPr="00AA54A3">
              <w:t xml:space="preserve">); ендоскопічна </w:t>
            </w:r>
            <w:proofErr w:type="spellStart"/>
            <w:r w:rsidRPr="00AA54A3">
              <w:t>тонкоголкова</w:t>
            </w:r>
            <w:proofErr w:type="spellEnd"/>
            <w:r w:rsidRPr="00AA54A3">
              <w:t xml:space="preserve"> аспірація</w:t>
            </w:r>
            <w:r w:rsidRPr="00AA54A3">
              <w:rPr>
                <w:spacing w:val="-7"/>
              </w:rPr>
              <w:t xml:space="preserve"> </w:t>
            </w:r>
            <w:r w:rsidRPr="00AA54A3">
              <w:t>під</w:t>
            </w:r>
            <w:r w:rsidRPr="00AA54A3">
              <w:rPr>
                <w:spacing w:val="-6"/>
              </w:rPr>
              <w:t xml:space="preserve"> </w:t>
            </w:r>
            <w:proofErr w:type="spellStart"/>
            <w:r w:rsidRPr="00AA54A3">
              <w:t>ультрасонографічним</w:t>
            </w:r>
            <w:proofErr w:type="spellEnd"/>
            <w:r w:rsidRPr="00AA54A3">
              <w:rPr>
                <w:spacing w:val="-5"/>
              </w:rPr>
              <w:t xml:space="preserve"> </w:t>
            </w:r>
            <w:r w:rsidRPr="00AA54A3">
              <w:rPr>
                <w:spacing w:val="-2"/>
              </w:rPr>
              <w:t>контролем)</w:t>
            </w:r>
          </w:p>
        </w:tc>
        <w:tc>
          <w:tcPr>
            <w:tcW w:w="2805" w:type="dxa"/>
          </w:tcPr>
          <w:p w14:paraId="63FD0C4F" w14:textId="77777777" w:rsidR="00530EC9" w:rsidRDefault="00530EC9" w:rsidP="00443AB8">
            <w:pPr>
              <w:pStyle w:val="TableParagraph"/>
              <w:spacing w:before="1"/>
              <w:ind w:left="0"/>
            </w:pPr>
            <w:r>
              <w:t>Дорослі: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цефазолін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г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в/в</w:t>
            </w:r>
          </w:p>
          <w:p w14:paraId="7DCE1933" w14:textId="77777777" w:rsidR="00530EC9" w:rsidRDefault="00530EC9" w:rsidP="00443AB8">
            <w:pPr>
              <w:pStyle w:val="TableParagraph"/>
              <w:ind w:left="0"/>
            </w:pPr>
            <w:r>
              <w:t>Діти:</w:t>
            </w:r>
            <w:r>
              <w:rPr>
                <w:spacing w:val="-6"/>
              </w:rPr>
              <w:t xml:space="preserve"> </w:t>
            </w:r>
            <w:r>
              <w:t>30мг/кг</w:t>
            </w:r>
            <w:r>
              <w:rPr>
                <w:spacing w:val="-3"/>
              </w:rPr>
              <w:t xml:space="preserve"> </w:t>
            </w:r>
            <w:r>
              <w:t>(не</w:t>
            </w:r>
            <w:r>
              <w:rPr>
                <w:spacing w:val="-7"/>
              </w:rPr>
              <w:t xml:space="preserve"> </w:t>
            </w:r>
            <w:r>
              <w:t>більше</w:t>
            </w:r>
            <w:r>
              <w:rPr>
                <w:spacing w:val="-5"/>
              </w:rPr>
              <w:t xml:space="preserve"> </w:t>
            </w:r>
            <w:r>
              <w:t>100мг/кг/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добу)</w:t>
            </w:r>
          </w:p>
          <w:p w14:paraId="66A9A5F2" w14:textId="77777777" w:rsidR="00530EC9" w:rsidRPr="00AA54A3" w:rsidRDefault="00530EC9" w:rsidP="00443AB8">
            <w:pPr>
              <w:pStyle w:val="TableParagraph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5"/>
              </w:rPr>
              <w:t>чи</w:t>
            </w:r>
          </w:p>
          <w:p w14:paraId="15502ED3" w14:textId="77777777" w:rsidR="00530EC9" w:rsidRPr="00AA54A3" w:rsidRDefault="00530EC9" w:rsidP="00443AB8">
            <w:pPr>
              <w:pStyle w:val="TableParagraph"/>
              <w:tabs>
                <w:tab w:val="left" w:pos="1175"/>
                <w:tab w:val="left" w:pos="3495"/>
                <w:tab w:val="left" w:pos="3857"/>
                <w:tab w:val="left" w:pos="4202"/>
              </w:tabs>
              <w:ind w:left="0"/>
            </w:pPr>
            <w:r w:rsidRPr="00AA54A3">
              <w:rPr>
                <w:spacing w:val="-2"/>
              </w:rPr>
              <w:t>Дорослі:</w:t>
            </w:r>
            <w:r>
              <w:rPr>
                <w:spacing w:val="-2"/>
              </w:rPr>
              <w:t xml:space="preserve"> </w:t>
            </w:r>
            <w:proofErr w:type="spellStart"/>
            <w:r w:rsidRPr="00AA54A3">
              <w:rPr>
                <w:spacing w:val="-2"/>
              </w:rPr>
              <w:t>ампіцилін</w:t>
            </w:r>
            <w:proofErr w:type="spellEnd"/>
            <w:r w:rsidRPr="00AA54A3">
              <w:rPr>
                <w:spacing w:val="-2"/>
              </w:rPr>
              <w:t>/</w:t>
            </w:r>
            <w:proofErr w:type="spellStart"/>
            <w:r w:rsidRPr="00AA54A3">
              <w:rPr>
                <w:spacing w:val="-2"/>
              </w:rPr>
              <w:t>сульбактам</w:t>
            </w:r>
            <w:proofErr w:type="spellEnd"/>
            <w:r>
              <w:rPr>
                <w:spacing w:val="-2"/>
              </w:rPr>
              <w:t xml:space="preserve"> </w:t>
            </w:r>
            <w:r w:rsidRPr="00AA54A3">
              <w:rPr>
                <w:spacing w:val="-10"/>
              </w:rPr>
              <w:t>2</w:t>
            </w:r>
            <w:r>
              <w:rPr>
                <w:spacing w:val="-10"/>
              </w:rPr>
              <w:t> </w:t>
            </w:r>
            <w:r w:rsidRPr="00AA54A3">
              <w:rPr>
                <w:spacing w:val="-10"/>
              </w:rPr>
              <w:t>г</w:t>
            </w:r>
            <w:r>
              <w:rPr>
                <w:spacing w:val="-10"/>
              </w:rPr>
              <w:t xml:space="preserve"> </w:t>
            </w:r>
            <w:r w:rsidRPr="00AA54A3">
              <w:rPr>
                <w:spacing w:val="-6"/>
              </w:rPr>
              <w:t xml:space="preserve">по </w:t>
            </w:r>
            <w:proofErr w:type="spellStart"/>
            <w:r w:rsidRPr="00AA54A3">
              <w:rPr>
                <w:spacing w:val="-2"/>
              </w:rPr>
              <w:t>ампіциліну</w:t>
            </w:r>
            <w:proofErr w:type="spellEnd"/>
          </w:p>
          <w:p w14:paraId="40211C6F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t>Діти: &lt;12 років – 50мг/кг (не більше 2 г) по</w:t>
            </w:r>
            <w:r w:rsidRPr="00AA54A3">
              <w:rPr>
                <w:spacing w:val="40"/>
              </w:rPr>
              <w:t xml:space="preserve"> </w:t>
            </w:r>
            <w:proofErr w:type="spellStart"/>
            <w:r w:rsidRPr="00AA54A3">
              <w:rPr>
                <w:spacing w:val="-2"/>
              </w:rPr>
              <w:t>ампіциліну</w:t>
            </w:r>
            <w:proofErr w:type="spellEnd"/>
          </w:p>
          <w:p w14:paraId="514CA89D" w14:textId="77777777" w:rsidR="00530EC9" w:rsidRPr="00530EC9" w:rsidRDefault="00530EC9" w:rsidP="00443AB8">
            <w:pPr>
              <w:pStyle w:val="TableParagraph"/>
              <w:spacing w:before="2"/>
              <w:ind w:left="0"/>
              <w:jc w:val="center"/>
              <w:rPr>
                <w:b/>
              </w:rPr>
            </w:pPr>
            <w:r w:rsidRPr="00530EC9">
              <w:rPr>
                <w:b/>
              </w:rPr>
              <w:t>+</w:t>
            </w:r>
            <w:r w:rsidRPr="00530EC9">
              <w:rPr>
                <w:b/>
                <w:spacing w:val="-3"/>
              </w:rPr>
              <w:t xml:space="preserve"> </w:t>
            </w:r>
            <w:r w:rsidRPr="00530EC9">
              <w:rPr>
                <w:b/>
                <w:spacing w:val="-2"/>
              </w:rPr>
              <w:t>(</w:t>
            </w:r>
            <w:r w:rsidRPr="00530EC9">
              <w:rPr>
                <w:b/>
                <w:i/>
                <w:spacing w:val="-2"/>
              </w:rPr>
              <w:t>додатково</w:t>
            </w:r>
            <w:r w:rsidRPr="00530EC9">
              <w:rPr>
                <w:b/>
                <w:spacing w:val="-2"/>
              </w:rPr>
              <w:t>)</w:t>
            </w:r>
          </w:p>
          <w:p w14:paraId="04ED6428" w14:textId="77777777" w:rsidR="00530EC9" w:rsidRPr="00530EC9" w:rsidRDefault="00530EC9" w:rsidP="00443AB8">
            <w:pPr>
              <w:pStyle w:val="TableParagraph"/>
              <w:ind w:left="0"/>
              <w:rPr>
                <w:b/>
                <w:i/>
              </w:rPr>
            </w:pPr>
            <w:r w:rsidRPr="00530EC9">
              <w:rPr>
                <w:b/>
                <w:i/>
              </w:rPr>
              <w:t xml:space="preserve">(за умови високого ризику розвитку інфекції, яка спричинена анаеробами; при кишковій </w:t>
            </w:r>
            <w:r w:rsidRPr="00530EC9">
              <w:rPr>
                <w:b/>
                <w:i/>
                <w:spacing w:val="-2"/>
              </w:rPr>
              <w:t>непрохідності)</w:t>
            </w:r>
          </w:p>
          <w:p w14:paraId="22281332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5"/>
              </w:rPr>
              <w:t xml:space="preserve"> </w:t>
            </w:r>
            <w:proofErr w:type="spellStart"/>
            <w:r w:rsidRPr="00AA54A3">
              <w:t>метронідазол</w:t>
            </w:r>
            <w:proofErr w:type="spellEnd"/>
            <w:r w:rsidRPr="00AA54A3">
              <w:rPr>
                <w:spacing w:val="-6"/>
              </w:rPr>
              <w:t xml:space="preserve"> </w:t>
            </w:r>
            <w:r w:rsidRPr="00AA54A3">
              <w:t>500</w:t>
            </w:r>
            <w:r w:rsidRPr="00AA54A3">
              <w:rPr>
                <w:spacing w:val="-5"/>
              </w:rPr>
              <w:t xml:space="preserve"> мг</w:t>
            </w:r>
          </w:p>
          <w:p w14:paraId="767535A2" w14:textId="77777777" w:rsidR="00530EC9" w:rsidRPr="00AA54A3" w:rsidRDefault="00530EC9" w:rsidP="00443AB8">
            <w:pPr>
              <w:pStyle w:val="TableParagraph"/>
              <w:spacing w:before="1"/>
              <w:ind w:left="0"/>
            </w:pPr>
            <w:r w:rsidRPr="00AA54A3">
              <w:t>Діти:</w:t>
            </w:r>
            <w:r w:rsidRPr="00AA54A3">
              <w:rPr>
                <w:spacing w:val="-5"/>
              </w:rPr>
              <w:t xml:space="preserve"> </w:t>
            </w:r>
            <w:r w:rsidRPr="00AA54A3">
              <w:t>&lt;11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4"/>
              </w:rPr>
              <w:t xml:space="preserve"> </w:t>
            </w:r>
            <w:r w:rsidRPr="00AA54A3">
              <w:t>–</w:t>
            </w:r>
            <w:r w:rsidRPr="00AA54A3">
              <w:rPr>
                <w:spacing w:val="-2"/>
              </w:rPr>
              <w:t xml:space="preserve"> </w:t>
            </w:r>
            <w:r w:rsidRPr="00AA54A3">
              <w:t>15</w:t>
            </w:r>
            <w:r w:rsidRPr="00AA54A3">
              <w:rPr>
                <w:spacing w:val="-3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-4"/>
              </w:rPr>
              <w:t xml:space="preserve"> </w:t>
            </w:r>
            <w:r w:rsidRPr="00AA54A3">
              <w:t>(не</w:t>
            </w:r>
            <w:r w:rsidRPr="00AA54A3">
              <w:rPr>
                <w:spacing w:val="-3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2"/>
              </w:rPr>
              <w:t xml:space="preserve"> </w:t>
            </w:r>
            <w:r w:rsidRPr="00AA54A3">
              <w:t>500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мг)</w:t>
            </w:r>
          </w:p>
          <w:p w14:paraId="09978B34" w14:textId="77777777" w:rsidR="00530EC9" w:rsidRPr="00AA54A3" w:rsidRDefault="00530EC9" w:rsidP="00443AB8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5"/>
              </w:rPr>
              <w:t>чи</w:t>
            </w:r>
          </w:p>
          <w:p w14:paraId="15C40D67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5"/>
              </w:rPr>
              <w:t xml:space="preserve"> </w:t>
            </w:r>
            <w:proofErr w:type="spellStart"/>
            <w:r w:rsidRPr="00AA54A3">
              <w:t>ертапенем</w:t>
            </w:r>
            <w:proofErr w:type="spellEnd"/>
            <w:r w:rsidRPr="00AA54A3">
              <w:rPr>
                <w:spacing w:val="-4"/>
              </w:rPr>
              <w:t xml:space="preserve"> </w:t>
            </w:r>
            <w:r w:rsidRPr="00AA54A3">
              <w:t>1</w:t>
            </w:r>
            <w:r w:rsidRPr="00AA54A3">
              <w:rPr>
                <w:spacing w:val="-6"/>
              </w:rPr>
              <w:t xml:space="preserve"> </w:t>
            </w:r>
            <w:r w:rsidRPr="00AA54A3">
              <w:rPr>
                <w:spacing w:val="-10"/>
              </w:rPr>
              <w:t>г</w:t>
            </w:r>
          </w:p>
          <w:p w14:paraId="1D42F526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5"/>
              </w:rPr>
              <w:t xml:space="preserve"> </w:t>
            </w:r>
            <w:r w:rsidRPr="00AA54A3">
              <w:t>&lt;12</w:t>
            </w:r>
            <w:r w:rsidRPr="00AA54A3">
              <w:rPr>
                <w:spacing w:val="-3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3"/>
              </w:rPr>
              <w:t xml:space="preserve"> </w:t>
            </w:r>
            <w:r w:rsidRPr="00AA54A3">
              <w:t>–</w:t>
            </w:r>
            <w:r w:rsidRPr="00AA54A3">
              <w:rPr>
                <w:spacing w:val="-3"/>
              </w:rPr>
              <w:t xml:space="preserve"> </w:t>
            </w:r>
            <w:r w:rsidRPr="00AA54A3">
              <w:t>15мг/кг</w:t>
            </w:r>
            <w:r w:rsidRPr="00AA54A3">
              <w:rPr>
                <w:spacing w:val="-5"/>
              </w:rPr>
              <w:t xml:space="preserve"> </w:t>
            </w:r>
            <w:r w:rsidRPr="00AA54A3">
              <w:t>(не</w:t>
            </w:r>
            <w:r w:rsidRPr="00AA54A3">
              <w:rPr>
                <w:spacing w:val="-2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3"/>
              </w:rPr>
              <w:t xml:space="preserve"> </w:t>
            </w:r>
            <w:r w:rsidRPr="00AA54A3">
              <w:t>1</w:t>
            </w:r>
            <w:r w:rsidRPr="00AA54A3">
              <w:rPr>
                <w:spacing w:val="-5"/>
              </w:rPr>
              <w:t xml:space="preserve"> г)</w:t>
            </w:r>
          </w:p>
          <w:p w14:paraId="757B0367" w14:textId="40438F1E" w:rsidR="00530EC9" w:rsidRPr="00AA54A3" w:rsidRDefault="00530EC9" w:rsidP="00443AB8">
            <w:pPr>
              <w:pStyle w:val="TableParagraph"/>
              <w:ind w:left="0"/>
            </w:pPr>
          </w:p>
        </w:tc>
        <w:tc>
          <w:tcPr>
            <w:tcW w:w="4583" w:type="dxa"/>
          </w:tcPr>
          <w:p w14:paraId="0B3E7B03" w14:textId="77777777" w:rsidR="00530EC9" w:rsidRPr="00AA54A3" w:rsidRDefault="00530EC9" w:rsidP="00443AB8">
            <w:pPr>
              <w:pStyle w:val="TableParagraph"/>
              <w:spacing w:before="1"/>
              <w:ind w:left="0"/>
            </w:pPr>
            <w:r w:rsidRPr="00AA54A3">
              <w:t>Дорослі:</w:t>
            </w:r>
            <w:r w:rsidRPr="00AA54A3">
              <w:rPr>
                <w:spacing w:val="-6"/>
              </w:rPr>
              <w:t xml:space="preserve"> </w:t>
            </w:r>
            <w:proofErr w:type="spellStart"/>
            <w:r w:rsidRPr="00AA54A3">
              <w:t>кліндаміцин</w:t>
            </w:r>
            <w:proofErr w:type="spellEnd"/>
            <w:r w:rsidRPr="00AA54A3">
              <w:t>**</w:t>
            </w:r>
            <w:r w:rsidRPr="00AA54A3">
              <w:rPr>
                <w:spacing w:val="-4"/>
              </w:rPr>
              <w:t xml:space="preserve"> </w:t>
            </w:r>
            <w:r w:rsidRPr="00AA54A3">
              <w:t>600</w:t>
            </w:r>
            <w:r w:rsidRPr="00AA54A3">
              <w:rPr>
                <w:spacing w:val="-4"/>
              </w:rPr>
              <w:t xml:space="preserve"> </w:t>
            </w:r>
            <w:r w:rsidRPr="00AA54A3">
              <w:t>мг</w:t>
            </w:r>
            <w:r w:rsidRPr="00AA54A3">
              <w:rPr>
                <w:spacing w:val="-4"/>
              </w:rPr>
              <w:t xml:space="preserve"> </w:t>
            </w:r>
            <w:r w:rsidRPr="00AA54A3">
              <w:rPr>
                <w:spacing w:val="-5"/>
              </w:rPr>
              <w:t>в/в</w:t>
            </w:r>
          </w:p>
          <w:p w14:paraId="7701C77A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15мг/кг</w:t>
            </w:r>
            <w:r w:rsidRPr="00AA54A3">
              <w:rPr>
                <w:spacing w:val="-3"/>
              </w:rPr>
              <w:t xml:space="preserve"> </w:t>
            </w:r>
            <w:r w:rsidRPr="00AA54A3">
              <w:t>(не</w:t>
            </w:r>
            <w:r w:rsidRPr="00AA54A3">
              <w:rPr>
                <w:spacing w:val="-4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4"/>
              </w:rPr>
              <w:t xml:space="preserve"> </w:t>
            </w:r>
            <w:r w:rsidRPr="00AA54A3">
              <w:t>600</w:t>
            </w:r>
            <w:r w:rsidRPr="00AA54A3">
              <w:rPr>
                <w:spacing w:val="-2"/>
              </w:rPr>
              <w:t xml:space="preserve"> </w:t>
            </w:r>
            <w:r w:rsidRPr="00AA54A3">
              <w:t>мг</w:t>
            </w:r>
            <w:r w:rsidRPr="00AA54A3">
              <w:rPr>
                <w:spacing w:val="-3"/>
              </w:rPr>
              <w:t xml:space="preserve"> </w:t>
            </w:r>
            <w:r w:rsidRPr="00AA54A3">
              <w:t>на</w:t>
            </w:r>
            <w:r w:rsidRPr="00AA54A3">
              <w:rPr>
                <w:spacing w:val="-4"/>
              </w:rPr>
              <w:t xml:space="preserve"> </w:t>
            </w:r>
            <w:r w:rsidRPr="00AA54A3">
              <w:rPr>
                <w:spacing w:val="-2"/>
              </w:rPr>
              <w:t>добу)</w:t>
            </w:r>
          </w:p>
          <w:p w14:paraId="1A4E85AA" w14:textId="77777777" w:rsidR="00530EC9" w:rsidRPr="00AA54A3" w:rsidRDefault="00530EC9" w:rsidP="00443AB8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(</w:t>
            </w:r>
            <w:proofErr w:type="spellStart"/>
            <w:r w:rsidRPr="00AA54A3">
              <w:rPr>
                <w:i/>
              </w:rPr>
              <w:t>кліндаміцин</w:t>
            </w:r>
            <w:proofErr w:type="spellEnd"/>
            <w:r w:rsidRPr="00AA54A3">
              <w:rPr>
                <w:i/>
                <w:spacing w:val="78"/>
              </w:rPr>
              <w:t xml:space="preserve"> </w:t>
            </w:r>
            <w:r w:rsidRPr="00AA54A3">
              <w:rPr>
                <w:i/>
              </w:rPr>
              <w:t>для</w:t>
            </w:r>
            <w:r w:rsidRPr="00AA54A3">
              <w:rPr>
                <w:i/>
                <w:spacing w:val="79"/>
              </w:rPr>
              <w:t xml:space="preserve"> </w:t>
            </w:r>
            <w:r w:rsidRPr="00AA54A3">
              <w:rPr>
                <w:i/>
              </w:rPr>
              <w:t>в/в</w:t>
            </w:r>
            <w:r w:rsidRPr="00AA54A3">
              <w:rPr>
                <w:i/>
                <w:spacing w:val="56"/>
                <w:w w:val="150"/>
              </w:rPr>
              <w:t xml:space="preserve"> </w:t>
            </w:r>
            <w:r w:rsidRPr="00AA54A3">
              <w:rPr>
                <w:i/>
              </w:rPr>
              <w:t>з</w:t>
            </w:r>
            <w:r w:rsidRPr="00AA54A3">
              <w:rPr>
                <w:i/>
                <w:spacing w:val="78"/>
              </w:rPr>
              <w:t xml:space="preserve"> </w:t>
            </w:r>
            <w:r w:rsidRPr="00AA54A3">
              <w:rPr>
                <w:i/>
              </w:rPr>
              <w:t>концентрацією</w:t>
            </w:r>
            <w:r w:rsidRPr="00AA54A3">
              <w:rPr>
                <w:i/>
                <w:spacing w:val="56"/>
                <w:w w:val="150"/>
              </w:rPr>
              <w:t xml:space="preserve"> </w:t>
            </w:r>
            <w:r w:rsidRPr="00AA54A3">
              <w:rPr>
                <w:i/>
                <w:spacing w:val="-2"/>
              </w:rPr>
              <w:t>розчину</w:t>
            </w:r>
          </w:p>
          <w:p w14:paraId="516A856D" w14:textId="77777777" w:rsidR="00530EC9" w:rsidRPr="00AA54A3" w:rsidRDefault="00530EC9" w:rsidP="00443AB8">
            <w:pPr>
              <w:pStyle w:val="TableParagraph"/>
              <w:spacing w:before="1"/>
              <w:ind w:left="0"/>
              <w:rPr>
                <w:i/>
              </w:rPr>
            </w:pPr>
            <w:r w:rsidRPr="00AA54A3">
              <w:rPr>
                <w:i/>
              </w:rPr>
              <w:t>&lt;18мг/мл</w:t>
            </w:r>
            <w:r w:rsidRPr="00AA54A3">
              <w:rPr>
                <w:i/>
                <w:spacing w:val="-7"/>
              </w:rPr>
              <w:t xml:space="preserve"> </w:t>
            </w:r>
            <w:r w:rsidRPr="00AA54A3">
              <w:rPr>
                <w:i/>
              </w:rPr>
              <w:t>необхідно</w:t>
            </w:r>
            <w:r w:rsidRPr="00AA54A3">
              <w:rPr>
                <w:i/>
                <w:spacing w:val="-5"/>
              </w:rPr>
              <w:t xml:space="preserve"> </w:t>
            </w:r>
            <w:r w:rsidRPr="00AA54A3">
              <w:rPr>
                <w:i/>
              </w:rPr>
              <w:t>вводити</w:t>
            </w:r>
            <w:r w:rsidRPr="00AA54A3">
              <w:rPr>
                <w:i/>
                <w:spacing w:val="-5"/>
              </w:rPr>
              <w:t xml:space="preserve"> </w:t>
            </w:r>
            <w:r w:rsidRPr="00AA54A3">
              <w:rPr>
                <w:i/>
              </w:rPr>
              <w:t>протягом</w:t>
            </w:r>
            <w:r w:rsidRPr="00AA54A3">
              <w:rPr>
                <w:i/>
                <w:spacing w:val="-6"/>
              </w:rPr>
              <w:t xml:space="preserve"> </w:t>
            </w:r>
            <w:r w:rsidRPr="00AA54A3">
              <w:rPr>
                <w:i/>
              </w:rPr>
              <w:t>20</w:t>
            </w:r>
            <w:r w:rsidRPr="00AA54A3">
              <w:rPr>
                <w:i/>
                <w:spacing w:val="-5"/>
              </w:rPr>
              <w:t xml:space="preserve"> </w:t>
            </w:r>
            <w:r w:rsidRPr="00AA54A3">
              <w:rPr>
                <w:i/>
                <w:spacing w:val="-4"/>
              </w:rPr>
              <w:t>хв).</w:t>
            </w:r>
          </w:p>
          <w:p w14:paraId="7E8D890D" w14:textId="77777777" w:rsidR="00530EC9" w:rsidRPr="00AA54A3" w:rsidRDefault="00530EC9" w:rsidP="00443AB8">
            <w:pPr>
              <w:pStyle w:val="TableParagraph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5"/>
              </w:rPr>
              <w:t>чи</w:t>
            </w:r>
          </w:p>
          <w:p w14:paraId="16CFAB7D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8"/>
              </w:rPr>
              <w:t xml:space="preserve"> </w:t>
            </w:r>
            <w:proofErr w:type="spellStart"/>
            <w:r w:rsidRPr="00AA54A3">
              <w:t>ванкоміцин</w:t>
            </w:r>
            <w:proofErr w:type="spellEnd"/>
            <w:r w:rsidRPr="00AA54A3">
              <w:t>*</w:t>
            </w:r>
            <w:r w:rsidRPr="00AA54A3">
              <w:rPr>
                <w:vertAlign w:val="superscript"/>
              </w:rPr>
              <w:t>/</w:t>
            </w:r>
            <w:r w:rsidRPr="00AA54A3">
              <w:t>**</w:t>
            </w:r>
            <w:r w:rsidRPr="00AA54A3">
              <w:rPr>
                <w:spacing w:val="-11"/>
              </w:rPr>
              <w:t xml:space="preserve"> </w:t>
            </w:r>
            <w:r w:rsidRPr="00AA54A3">
              <w:t>1</w:t>
            </w:r>
            <w:r w:rsidRPr="00AA54A3">
              <w:rPr>
                <w:spacing w:val="-9"/>
              </w:rPr>
              <w:t xml:space="preserve"> </w:t>
            </w:r>
            <w:r w:rsidRPr="00AA54A3">
              <w:t>г</w:t>
            </w:r>
            <w:r w:rsidRPr="00AA54A3">
              <w:rPr>
                <w:spacing w:val="-9"/>
              </w:rPr>
              <w:t xml:space="preserve"> </w:t>
            </w:r>
            <w:r w:rsidRPr="00AA54A3">
              <w:t>в/в Діти: 15мг/кг (не більше1 г)</w:t>
            </w:r>
          </w:p>
          <w:p w14:paraId="37F2A650" w14:textId="77777777" w:rsidR="00530EC9" w:rsidRPr="00AA54A3" w:rsidRDefault="00530EC9" w:rsidP="00443AB8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(</w:t>
            </w:r>
            <w:proofErr w:type="spellStart"/>
            <w:r w:rsidRPr="00AA54A3">
              <w:rPr>
                <w:i/>
              </w:rPr>
              <w:t>ванкоміцин</w:t>
            </w:r>
            <w:proofErr w:type="spellEnd"/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для</w:t>
            </w:r>
            <w:r w:rsidRPr="00AA54A3">
              <w:rPr>
                <w:i/>
                <w:spacing w:val="66"/>
                <w:w w:val="150"/>
              </w:rPr>
              <w:t xml:space="preserve"> </w:t>
            </w:r>
            <w:r w:rsidRPr="00AA54A3">
              <w:rPr>
                <w:i/>
              </w:rPr>
              <w:t>в/в</w:t>
            </w:r>
            <w:r w:rsidRPr="00AA54A3">
              <w:rPr>
                <w:i/>
                <w:spacing w:val="68"/>
                <w:w w:val="150"/>
              </w:rPr>
              <w:t xml:space="preserve"> </w:t>
            </w:r>
            <w:r w:rsidRPr="00AA54A3">
              <w:rPr>
                <w:i/>
              </w:rPr>
              <w:t>з</w:t>
            </w:r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концентрацією</w:t>
            </w:r>
            <w:r w:rsidRPr="00AA54A3">
              <w:rPr>
                <w:i/>
                <w:spacing w:val="67"/>
                <w:w w:val="150"/>
              </w:rPr>
              <w:t xml:space="preserve"> </w:t>
            </w:r>
            <w:r w:rsidRPr="00AA54A3">
              <w:rPr>
                <w:i/>
                <w:spacing w:val="-2"/>
              </w:rPr>
              <w:t>розчину</w:t>
            </w:r>
          </w:p>
          <w:p w14:paraId="72E324F9" w14:textId="77777777" w:rsidR="00530EC9" w:rsidRPr="00AA54A3" w:rsidRDefault="00530EC9" w:rsidP="00443AB8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&lt;5мг/мл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необхідно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вводити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протягом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100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хв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зі швидкістю &lt;10мг/хв).</w:t>
            </w:r>
          </w:p>
          <w:p w14:paraId="0F0E6377" w14:textId="77777777" w:rsidR="00530EC9" w:rsidRPr="00B40918" w:rsidRDefault="00530EC9" w:rsidP="00443AB8">
            <w:pPr>
              <w:pStyle w:val="TableParagraph"/>
              <w:spacing w:before="1"/>
              <w:ind w:left="0"/>
              <w:jc w:val="center"/>
            </w:pPr>
            <w:r w:rsidRPr="00B40918">
              <w:t>+</w:t>
            </w:r>
            <w:r w:rsidRPr="00B40918">
              <w:rPr>
                <w:spacing w:val="-3"/>
              </w:rPr>
              <w:t xml:space="preserve"> </w:t>
            </w:r>
            <w:r w:rsidRPr="00B40918">
              <w:rPr>
                <w:spacing w:val="-2"/>
              </w:rPr>
              <w:t>(</w:t>
            </w:r>
            <w:r w:rsidRPr="00B40918">
              <w:rPr>
                <w:i/>
                <w:spacing w:val="-2"/>
              </w:rPr>
              <w:t>додатково</w:t>
            </w:r>
            <w:r w:rsidRPr="00B40918">
              <w:rPr>
                <w:spacing w:val="-2"/>
              </w:rPr>
              <w:t>)</w:t>
            </w:r>
          </w:p>
          <w:p w14:paraId="360A7B36" w14:textId="77777777" w:rsidR="00530EC9" w:rsidRPr="00AA54A3" w:rsidRDefault="00530EC9" w:rsidP="00443AB8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(за умови високого ризику розвитку інфекції, яка спричинена анаеробами)</w:t>
            </w:r>
          </w:p>
          <w:p w14:paraId="4B259C2F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5"/>
              </w:rPr>
              <w:t xml:space="preserve"> </w:t>
            </w:r>
            <w:proofErr w:type="spellStart"/>
            <w:r w:rsidRPr="00AA54A3">
              <w:t>метронідазол</w:t>
            </w:r>
            <w:proofErr w:type="spellEnd"/>
            <w:r w:rsidRPr="00AA54A3">
              <w:rPr>
                <w:spacing w:val="-6"/>
              </w:rPr>
              <w:t xml:space="preserve"> </w:t>
            </w:r>
            <w:r w:rsidRPr="00AA54A3">
              <w:t>500</w:t>
            </w:r>
            <w:r w:rsidRPr="00AA54A3">
              <w:rPr>
                <w:spacing w:val="-5"/>
              </w:rPr>
              <w:t xml:space="preserve"> мг</w:t>
            </w:r>
          </w:p>
          <w:p w14:paraId="7CE5A18B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7"/>
              </w:rPr>
              <w:t xml:space="preserve"> </w:t>
            </w:r>
            <w:r w:rsidRPr="00AA54A3">
              <w:t>&lt;11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3"/>
              </w:rPr>
              <w:t xml:space="preserve"> </w:t>
            </w:r>
            <w:r w:rsidRPr="00AA54A3">
              <w:t>–</w:t>
            </w:r>
            <w:r w:rsidRPr="00AA54A3">
              <w:rPr>
                <w:spacing w:val="-2"/>
              </w:rPr>
              <w:t xml:space="preserve"> </w:t>
            </w:r>
            <w:r w:rsidRPr="00AA54A3">
              <w:t>15</w:t>
            </w:r>
            <w:r w:rsidRPr="00AA54A3">
              <w:rPr>
                <w:spacing w:val="-3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-4"/>
              </w:rPr>
              <w:t xml:space="preserve"> </w:t>
            </w:r>
            <w:r w:rsidRPr="00AA54A3">
              <w:t>(не</w:t>
            </w:r>
            <w:r w:rsidRPr="00AA54A3">
              <w:rPr>
                <w:spacing w:val="-3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2"/>
              </w:rPr>
              <w:t xml:space="preserve"> </w:t>
            </w:r>
            <w:r w:rsidRPr="00AA54A3">
              <w:t>500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мг)</w:t>
            </w:r>
          </w:p>
          <w:p w14:paraId="107355F9" w14:textId="77777777" w:rsidR="00530EC9" w:rsidRPr="00AA54A3" w:rsidRDefault="00530EC9" w:rsidP="00443AB8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5"/>
              </w:rPr>
              <w:t>чи</w:t>
            </w:r>
          </w:p>
          <w:p w14:paraId="33B5EA54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40"/>
              </w:rPr>
              <w:t xml:space="preserve"> </w:t>
            </w:r>
            <w:r w:rsidRPr="00AA54A3">
              <w:t>гентаміцин</w:t>
            </w:r>
            <w:r w:rsidRPr="00AA54A3">
              <w:rPr>
                <w:spacing w:val="40"/>
              </w:rPr>
              <w:t xml:space="preserve"> </w:t>
            </w:r>
            <w:r w:rsidRPr="00AA54A3">
              <w:t>3</w:t>
            </w:r>
            <w:r w:rsidRPr="00AA54A3">
              <w:rPr>
                <w:spacing w:val="40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40"/>
              </w:rPr>
              <w:t xml:space="preserve"> </w:t>
            </w:r>
            <w:r w:rsidRPr="00AA54A3">
              <w:t>ідеальної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маси </w:t>
            </w:r>
            <w:r w:rsidRPr="00AA54A3">
              <w:rPr>
                <w:spacing w:val="-4"/>
              </w:rPr>
              <w:t>тіла</w:t>
            </w:r>
          </w:p>
          <w:p w14:paraId="64EB6D2F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6-14</w:t>
            </w:r>
            <w:r w:rsidRPr="00AA54A3">
              <w:rPr>
                <w:spacing w:val="-1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1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мг/кг;</w:t>
            </w:r>
          </w:p>
          <w:p w14:paraId="36C887A8" w14:textId="77777777" w:rsidR="00530EC9" w:rsidRPr="00AA54A3" w:rsidRDefault="00530EC9" w:rsidP="00443AB8">
            <w:pPr>
              <w:pStyle w:val="TableParagraph"/>
              <w:ind w:left="0"/>
              <w:rPr>
                <w:spacing w:val="-2"/>
              </w:rPr>
            </w:pPr>
            <w:r w:rsidRPr="00AA54A3">
              <w:t>3-5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 -</w:t>
            </w:r>
            <w:r w:rsidRPr="00AA54A3">
              <w:rPr>
                <w:spacing w:val="-5"/>
              </w:rPr>
              <w:t xml:space="preserve"> </w:t>
            </w:r>
            <w:r w:rsidRPr="00AA54A3">
              <w:t>1,5-3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мг/кг.</w:t>
            </w:r>
          </w:p>
          <w:p w14:paraId="4608FADE" w14:textId="77777777" w:rsidR="00530EC9" w:rsidRPr="00AA54A3" w:rsidRDefault="00530EC9" w:rsidP="00443AB8">
            <w:pPr>
              <w:pStyle w:val="TableParagraph"/>
              <w:ind w:left="0"/>
            </w:pPr>
            <w:r w:rsidRPr="00AA54A3">
              <w:rPr>
                <w:spacing w:val="-2"/>
              </w:rPr>
              <w:t>*</w:t>
            </w:r>
            <w:proofErr w:type="spellStart"/>
            <w:r w:rsidRPr="00AA54A3">
              <w:rPr>
                <w:i/>
                <w:spacing w:val="-2"/>
              </w:rPr>
              <w:t>ванкоміцин</w:t>
            </w:r>
            <w:proofErr w:type="spellEnd"/>
            <w:r>
              <w:rPr>
                <w:i/>
                <w:spacing w:val="-2"/>
              </w:rPr>
              <w:t xml:space="preserve"> </w:t>
            </w:r>
            <w:r w:rsidRPr="00AA54A3">
              <w:rPr>
                <w:i/>
                <w:spacing w:val="-2"/>
              </w:rPr>
              <w:t>додається</w:t>
            </w:r>
            <w:r>
              <w:rPr>
                <w:i/>
                <w:spacing w:val="-2"/>
              </w:rPr>
              <w:t xml:space="preserve"> </w:t>
            </w:r>
            <w:r w:rsidRPr="00AA54A3">
              <w:rPr>
                <w:i/>
                <w:spacing w:val="-6"/>
              </w:rPr>
              <w:t>до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цефазоліну</w:t>
            </w:r>
            <w:proofErr w:type="spellEnd"/>
            <w:r w:rsidRPr="00AA54A3">
              <w:rPr>
                <w:i/>
                <w:spacing w:val="-2"/>
              </w:rPr>
              <w:t xml:space="preserve"> (</w:t>
            </w:r>
            <w:proofErr w:type="spellStart"/>
            <w:r w:rsidRPr="00AA54A3">
              <w:rPr>
                <w:i/>
                <w:spacing w:val="-2"/>
              </w:rPr>
              <w:t>цефуроксиму</w:t>
            </w:r>
            <w:proofErr w:type="spellEnd"/>
            <w:r w:rsidRPr="00AA54A3">
              <w:rPr>
                <w:i/>
                <w:spacing w:val="-2"/>
              </w:rPr>
              <w:t>)</w:t>
            </w:r>
          </w:p>
        </w:tc>
      </w:tr>
    </w:tbl>
    <w:p w14:paraId="071CB84B" w14:textId="01985FE1" w:rsidR="005829AF" w:rsidRDefault="005829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29AF" w14:paraId="6EF3B7B6" w14:textId="77777777" w:rsidTr="00E10F58">
        <w:tc>
          <w:tcPr>
            <w:tcW w:w="9629" w:type="dxa"/>
            <w:gridSpan w:val="3"/>
          </w:tcPr>
          <w:p w14:paraId="51B02E79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29AF" w14:paraId="085D6F7D" w14:textId="77777777" w:rsidTr="00E10F58">
        <w:tc>
          <w:tcPr>
            <w:tcW w:w="9629" w:type="dxa"/>
            <w:gridSpan w:val="3"/>
          </w:tcPr>
          <w:p w14:paraId="16DBC691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29AF" w14:paraId="731948E3" w14:textId="77777777" w:rsidTr="00E10F58">
        <w:tc>
          <w:tcPr>
            <w:tcW w:w="6232" w:type="dxa"/>
            <w:vMerge w:val="restart"/>
            <w:vAlign w:val="center"/>
          </w:tcPr>
          <w:p w14:paraId="038AB47A" w14:textId="77777777" w:rsidR="005829AF" w:rsidRPr="00F835BF" w:rsidRDefault="005829AF" w:rsidP="00E10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хірургії</w:t>
            </w:r>
          </w:p>
        </w:tc>
        <w:tc>
          <w:tcPr>
            <w:tcW w:w="1843" w:type="dxa"/>
          </w:tcPr>
          <w:p w14:paraId="7B3A6A48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B0C54AE" w14:textId="1C565DAA" w:rsidR="005829AF" w:rsidRPr="00BC1551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5829AF" w14:paraId="307FBB50" w14:textId="77777777" w:rsidTr="00E10F58">
        <w:trPr>
          <w:trHeight w:val="274"/>
        </w:trPr>
        <w:tc>
          <w:tcPr>
            <w:tcW w:w="6232" w:type="dxa"/>
            <w:vMerge/>
          </w:tcPr>
          <w:p w14:paraId="2C0E16B7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8A33D6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57F36BE9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29AF" w14:paraId="2863ED81" w14:textId="77777777" w:rsidTr="00E10F58">
        <w:tc>
          <w:tcPr>
            <w:tcW w:w="6232" w:type="dxa"/>
            <w:vMerge/>
          </w:tcPr>
          <w:p w14:paraId="2F41B498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6B9FE78" w14:textId="0CCCF3C9" w:rsidR="005829AF" w:rsidRPr="0036057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9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058EC88B" w14:textId="77777777" w:rsidR="005829AF" w:rsidRDefault="005829AF" w:rsidP="005829AF">
      <w:pPr>
        <w:spacing w:after="0" w:line="240" w:lineRule="auto"/>
      </w:pPr>
    </w:p>
    <w:tbl>
      <w:tblPr>
        <w:tblStyle w:val="a3"/>
        <w:tblW w:w="9965" w:type="dxa"/>
        <w:tblLook w:val="04A0" w:firstRow="1" w:lastRow="0" w:firstColumn="1" w:lastColumn="0" w:noHBand="0" w:noVBand="1"/>
      </w:tblPr>
      <w:tblGrid>
        <w:gridCol w:w="2577"/>
        <w:gridCol w:w="2805"/>
        <w:gridCol w:w="850"/>
        <w:gridCol w:w="1843"/>
        <w:gridCol w:w="1554"/>
        <w:gridCol w:w="336"/>
      </w:tblGrid>
      <w:tr w:rsidR="00530EC9" w14:paraId="2710AB0D" w14:textId="77777777" w:rsidTr="005829AF">
        <w:tc>
          <w:tcPr>
            <w:tcW w:w="2577" w:type="dxa"/>
          </w:tcPr>
          <w:p w14:paraId="04999EB6" w14:textId="0FB7E461" w:rsidR="00530EC9" w:rsidRPr="00701A4E" w:rsidRDefault="00530EC9" w:rsidP="00443AB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805" w:type="dxa"/>
          </w:tcPr>
          <w:p w14:paraId="7AD6407F" w14:textId="77777777" w:rsidR="005829AF" w:rsidRPr="00AA54A3" w:rsidRDefault="005829AF" w:rsidP="005829AF">
            <w:pPr>
              <w:pStyle w:val="TableParagraph"/>
              <w:spacing w:before="232"/>
              <w:ind w:left="0"/>
              <w:rPr>
                <w:i/>
              </w:rPr>
            </w:pPr>
            <w:r w:rsidRPr="00AA54A3">
              <w:rPr>
                <w:i/>
              </w:rPr>
              <w:t xml:space="preserve">Дозу </w:t>
            </w:r>
            <w:proofErr w:type="spellStart"/>
            <w:r w:rsidRPr="00AA54A3">
              <w:rPr>
                <w:i/>
              </w:rPr>
              <w:t>цефазоліну</w:t>
            </w:r>
            <w:proofErr w:type="spellEnd"/>
            <w:r w:rsidRPr="00AA54A3">
              <w:rPr>
                <w:i/>
              </w:rPr>
              <w:t xml:space="preserve"> варто </w:t>
            </w:r>
            <w:proofErr w:type="spellStart"/>
            <w:r w:rsidRPr="00AA54A3">
              <w:rPr>
                <w:i/>
              </w:rPr>
              <w:t>інтраопераційно</w:t>
            </w:r>
            <w:proofErr w:type="spellEnd"/>
            <w:r w:rsidRPr="00AA54A3">
              <w:rPr>
                <w:i/>
              </w:rPr>
              <w:t xml:space="preserve"> повторити через кожні 4 год.</w:t>
            </w:r>
          </w:p>
          <w:p w14:paraId="087536BC" w14:textId="77777777" w:rsidR="005829AF" w:rsidRPr="00AA54A3" w:rsidRDefault="005829AF" w:rsidP="005829A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279F17F" w14:textId="13C181AC" w:rsidR="00530EC9" w:rsidRPr="00701A4E" w:rsidRDefault="005829AF" w:rsidP="005829AF">
            <w:pPr>
              <w:pStyle w:val="TableParagraph"/>
              <w:ind w:left="0"/>
            </w:pPr>
            <w:r w:rsidRPr="00AA54A3">
              <w:rPr>
                <w:i/>
                <w:spacing w:val="-4"/>
              </w:rPr>
              <w:t>Дозу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ампіциліну</w:t>
            </w:r>
            <w:proofErr w:type="spellEnd"/>
            <w:r w:rsidRPr="00AA54A3">
              <w:rPr>
                <w:i/>
                <w:spacing w:val="-2"/>
              </w:rPr>
              <w:t>/</w:t>
            </w:r>
            <w:proofErr w:type="spellStart"/>
            <w:r w:rsidRPr="00AA54A3">
              <w:rPr>
                <w:i/>
                <w:spacing w:val="-2"/>
              </w:rPr>
              <w:t>сульбактаму</w:t>
            </w:r>
            <w:proofErr w:type="spellEnd"/>
            <w:r>
              <w:rPr>
                <w:i/>
                <w:spacing w:val="-2"/>
              </w:rPr>
              <w:t xml:space="preserve"> </w:t>
            </w:r>
            <w:r w:rsidRPr="00AA54A3">
              <w:rPr>
                <w:i/>
                <w:spacing w:val="-4"/>
              </w:rPr>
              <w:t xml:space="preserve">варто </w:t>
            </w:r>
            <w:proofErr w:type="spellStart"/>
            <w:r w:rsidRPr="00AA54A3">
              <w:rPr>
                <w:i/>
              </w:rPr>
              <w:t>інтраопераційно</w:t>
            </w:r>
            <w:proofErr w:type="spellEnd"/>
            <w:r w:rsidRPr="00AA54A3">
              <w:rPr>
                <w:i/>
                <w:spacing w:val="-7"/>
              </w:rPr>
              <w:t xml:space="preserve"> </w:t>
            </w:r>
            <w:r w:rsidRPr="00AA54A3">
              <w:rPr>
                <w:i/>
              </w:rPr>
              <w:t>повторити</w:t>
            </w:r>
            <w:r w:rsidRPr="00AA54A3">
              <w:rPr>
                <w:i/>
                <w:spacing w:val="-6"/>
              </w:rPr>
              <w:t xml:space="preserve"> </w:t>
            </w:r>
            <w:r w:rsidRPr="00AA54A3">
              <w:rPr>
                <w:i/>
              </w:rPr>
              <w:t>через</w:t>
            </w:r>
            <w:r w:rsidRPr="00AA54A3">
              <w:rPr>
                <w:i/>
                <w:spacing w:val="-8"/>
              </w:rPr>
              <w:t xml:space="preserve"> </w:t>
            </w:r>
            <w:r w:rsidRPr="00AA54A3">
              <w:rPr>
                <w:i/>
              </w:rPr>
              <w:t>кожні</w:t>
            </w:r>
            <w:r w:rsidRPr="00AA54A3">
              <w:rPr>
                <w:i/>
                <w:spacing w:val="-8"/>
              </w:rPr>
              <w:t xml:space="preserve"> </w:t>
            </w:r>
            <w:r w:rsidRPr="00AA54A3">
              <w:rPr>
                <w:i/>
              </w:rPr>
              <w:t>2</w:t>
            </w:r>
            <w:r w:rsidRPr="00AA54A3">
              <w:rPr>
                <w:i/>
                <w:spacing w:val="-6"/>
              </w:rPr>
              <w:t xml:space="preserve"> </w:t>
            </w:r>
            <w:r w:rsidRPr="00AA54A3">
              <w:rPr>
                <w:i/>
                <w:spacing w:val="-4"/>
              </w:rPr>
              <w:t>год.</w:t>
            </w:r>
          </w:p>
        </w:tc>
        <w:tc>
          <w:tcPr>
            <w:tcW w:w="4583" w:type="dxa"/>
            <w:gridSpan w:val="4"/>
          </w:tcPr>
          <w:p w14:paraId="7128033A" w14:textId="55F30130" w:rsidR="00530EC9" w:rsidRPr="00701A4E" w:rsidRDefault="00530EC9" w:rsidP="00443AB8">
            <w:pPr>
              <w:pStyle w:val="TableParagraph"/>
              <w:ind w:left="0"/>
            </w:pPr>
          </w:p>
        </w:tc>
      </w:tr>
      <w:tr w:rsidR="005829AF" w14:paraId="35C8B1FF" w14:textId="77777777" w:rsidTr="005829AF">
        <w:tc>
          <w:tcPr>
            <w:tcW w:w="2577" w:type="dxa"/>
          </w:tcPr>
          <w:p w14:paraId="59CC8525" w14:textId="77777777" w:rsidR="005829AF" w:rsidRPr="00701A4E" w:rsidRDefault="005829AF" w:rsidP="005829AF">
            <w:pPr>
              <w:pStyle w:val="TableParagraph"/>
              <w:ind w:left="0"/>
              <w:rPr>
                <w:b/>
              </w:rPr>
            </w:pPr>
            <w:r w:rsidRPr="00701A4E">
              <w:rPr>
                <w:b/>
              </w:rPr>
              <w:t>Абдомінальна</w:t>
            </w:r>
            <w:r w:rsidRPr="00701A4E">
              <w:rPr>
                <w:b/>
                <w:spacing w:val="-11"/>
              </w:rPr>
              <w:t xml:space="preserve"> </w:t>
            </w:r>
            <w:r w:rsidRPr="00701A4E">
              <w:rPr>
                <w:b/>
                <w:spacing w:val="-2"/>
              </w:rPr>
              <w:t>хірургія</w:t>
            </w:r>
          </w:p>
          <w:p w14:paraId="5F7B5401" w14:textId="161CAF51" w:rsidR="005829AF" w:rsidRPr="00701A4E" w:rsidRDefault="005829AF" w:rsidP="005829AF">
            <w:pPr>
              <w:pStyle w:val="TableParagraph"/>
              <w:ind w:left="0"/>
              <w:rPr>
                <w:b/>
              </w:rPr>
            </w:pPr>
            <w:r w:rsidRPr="00701A4E">
              <w:rPr>
                <w:spacing w:val="-2"/>
              </w:rPr>
              <w:t>(</w:t>
            </w:r>
            <w:proofErr w:type="spellStart"/>
            <w:r w:rsidRPr="00701A4E">
              <w:rPr>
                <w:spacing w:val="-2"/>
              </w:rPr>
              <w:t>Черезшкірна</w:t>
            </w:r>
            <w:proofErr w:type="spellEnd"/>
            <w:r w:rsidRPr="00701A4E">
              <w:rPr>
                <w:spacing w:val="-2"/>
              </w:rPr>
              <w:t xml:space="preserve"> ендоскопічна </w:t>
            </w:r>
            <w:proofErr w:type="spellStart"/>
            <w:r w:rsidRPr="00701A4E">
              <w:rPr>
                <w:spacing w:val="-2"/>
              </w:rPr>
              <w:t>гастростомія</w:t>
            </w:r>
            <w:proofErr w:type="spellEnd"/>
            <w:r w:rsidRPr="00701A4E">
              <w:rPr>
                <w:spacing w:val="-2"/>
              </w:rPr>
              <w:t xml:space="preserve">/ </w:t>
            </w:r>
            <w:proofErr w:type="spellStart"/>
            <w:r w:rsidRPr="00701A4E">
              <w:rPr>
                <w:spacing w:val="-2"/>
              </w:rPr>
              <w:t>єюностомія</w:t>
            </w:r>
            <w:proofErr w:type="spellEnd"/>
            <w:r w:rsidRPr="00701A4E">
              <w:rPr>
                <w:spacing w:val="-2"/>
              </w:rPr>
              <w:t>)</w:t>
            </w:r>
          </w:p>
        </w:tc>
        <w:tc>
          <w:tcPr>
            <w:tcW w:w="2805" w:type="dxa"/>
          </w:tcPr>
          <w:p w14:paraId="657E65DA" w14:textId="77777777" w:rsidR="005829AF" w:rsidRPr="00701A4E" w:rsidRDefault="005829AF" w:rsidP="005829AF">
            <w:pPr>
              <w:pStyle w:val="TableParagraph"/>
              <w:ind w:left="0"/>
            </w:pPr>
            <w:r w:rsidRPr="00701A4E">
              <w:t>Дорослі:</w:t>
            </w:r>
            <w:r w:rsidRPr="00701A4E">
              <w:rPr>
                <w:spacing w:val="-4"/>
              </w:rPr>
              <w:t xml:space="preserve"> </w:t>
            </w:r>
            <w:proofErr w:type="spellStart"/>
            <w:r w:rsidRPr="00701A4E">
              <w:t>цефазолін</w:t>
            </w:r>
            <w:proofErr w:type="spellEnd"/>
            <w:r w:rsidRPr="00701A4E">
              <w:rPr>
                <w:spacing w:val="-3"/>
              </w:rPr>
              <w:t xml:space="preserve"> </w:t>
            </w:r>
            <w:r w:rsidRPr="00701A4E">
              <w:t>2</w:t>
            </w:r>
            <w:r w:rsidRPr="00701A4E">
              <w:rPr>
                <w:spacing w:val="-2"/>
              </w:rPr>
              <w:t xml:space="preserve"> </w:t>
            </w:r>
            <w:r w:rsidRPr="00701A4E">
              <w:t>г</w:t>
            </w:r>
            <w:r w:rsidRPr="00701A4E">
              <w:rPr>
                <w:spacing w:val="-2"/>
              </w:rPr>
              <w:t xml:space="preserve"> </w:t>
            </w:r>
            <w:r w:rsidRPr="00701A4E">
              <w:rPr>
                <w:spacing w:val="-5"/>
              </w:rPr>
              <w:t>в/в</w:t>
            </w:r>
          </w:p>
          <w:p w14:paraId="3D165B93" w14:textId="77777777" w:rsidR="005829AF" w:rsidRPr="00701A4E" w:rsidRDefault="005829AF" w:rsidP="005829AF">
            <w:pPr>
              <w:pStyle w:val="TableParagraph"/>
              <w:spacing w:before="1"/>
              <w:ind w:left="0"/>
            </w:pPr>
            <w:r w:rsidRPr="00701A4E">
              <w:t>Діти:</w:t>
            </w:r>
            <w:r w:rsidRPr="00701A4E">
              <w:rPr>
                <w:spacing w:val="-6"/>
              </w:rPr>
              <w:t xml:space="preserve"> </w:t>
            </w:r>
            <w:r w:rsidRPr="00701A4E">
              <w:t>30мг/кг</w:t>
            </w:r>
            <w:r w:rsidRPr="00701A4E">
              <w:rPr>
                <w:spacing w:val="-3"/>
              </w:rPr>
              <w:t xml:space="preserve"> </w:t>
            </w:r>
            <w:r w:rsidRPr="00701A4E">
              <w:t>(не</w:t>
            </w:r>
            <w:r w:rsidRPr="00701A4E">
              <w:rPr>
                <w:spacing w:val="-7"/>
              </w:rPr>
              <w:t xml:space="preserve"> </w:t>
            </w:r>
            <w:r w:rsidRPr="00701A4E">
              <w:t>більше</w:t>
            </w:r>
            <w:r w:rsidRPr="00701A4E">
              <w:rPr>
                <w:spacing w:val="-5"/>
              </w:rPr>
              <w:t xml:space="preserve"> </w:t>
            </w:r>
            <w:r w:rsidRPr="00701A4E">
              <w:t>100мг/кг/</w:t>
            </w:r>
            <w:r w:rsidRPr="00701A4E">
              <w:rPr>
                <w:spacing w:val="-2"/>
              </w:rPr>
              <w:t xml:space="preserve"> </w:t>
            </w:r>
            <w:r w:rsidRPr="00701A4E">
              <w:rPr>
                <w:spacing w:val="-4"/>
              </w:rPr>
              <w:t>добу)</w:t>
            </w:r>
          </w:p>
          <w:p w14:paraId="195299EF" w14:textId="1DC3E827" w:rsidR="005829AF" w:rsidRPr="00701A4E" w:rsidRDefault="005829AF" w:rsidP="005829AF">
            <w:pPr>
              <w:pStyle w:val="TableParagraph"/>
              <w:ind w:left="0"/>
            </w:pPr>
            <w:r w:rsidRPr="00701A4E">
              <w:rPr>
                <w:i/>
                <w:spacing w:val="-4"/>
              </w:rPr>
              <w:t xml:space="preserve">Дозу </w:t>
            </w:r>
            <w:proofErr w:type="spellStart"/>
            <w:r w:rsidRPr="00701A4E">
              <w:rPr>
                <w:i/>
                <w:spacing w:val="-2"/>
              </w:rPr>
              <w:t>цефазоліну</w:t>
            </w:r>
            <w:proofErr w:type="spellEnd"/>
            <w:r w:rsidRPr="00701A4E">
              <w:rPr>
                <w:i/>
                <w:spacing w:val="-2"/>
              </w:rPr>
              <w:t xml:space="preserve"> варто </w:t>
            </w:r>
            <w:proofErr w:type="spellStart"/>
            <w:r w:rsidRPr="00701A4E">
              <w:rPr>
                <w:i/>
                <w:spacing w:val="-2"/>
              </w:rPr>
              <w:t>інтраопераційно</w:t>
            </w:r>
            <w:proofErr w:type="spellEnd"/>
            <w:r w:rsidRPr="00701A4E">
              <w:rPr>
                <w:i/>
                <w:spacing w:val="-2"/>
              </w:rPr>
              <w:t xml:space="preserve"> </w:t>
            </w:r>
            <w:r w:rsidRPr="00701A4E">
              <w:rPr>
                <w:i/>
              </w:rPr>
              <w:t>повторити через кожні 4 год.</w:t>
            </w:r>
          </w:p>
        </w:tc>
        <w:tc>
          <w:tcPr>
            <w:tcW w:w="4583" w:type="dxa"/>
            <w:gridSpan w:val="4"/>
          </w:tcPr>
          <w:p w14:paraId="7FADDA29" w14:textId="77777777" w:rsidR="005829AF" w:rsidRPr="00701A4E" w:rsidRDefault="005829AF" w:rsidP="005829AF">
            <w:pPr>
              <w:pStyle w:val="TableParagraph"/>
              <w:ind w:left="0"/>
            </w:pPr>
            <w:r w:rsidRPr="00701A4E">
              <w:t>Дорослі:</w:t>
            </w:r>
            <w:r w:rsidRPr="00701A4E">
              <w:rPr>
                <w:spacing w:val="-6"/>
              </w:rPr>
              <w:t xml:space="preserve"> </w:t>
            </w:r>
            <w:proofErr w:type="spellStart"/>
            <w:r w:rsidRPr="00701A4E">
              <w:t>кліндаміцин</w:t>
            </w:r>
            <w:proofErr w:type="spellEnd"/>
            <w:r w:rsidRPr="00701A4E">
              <w:t>**</w:t>
            </w:r>
            <w:r w:rsidRPr="00701A4E">
              <w:rPr>
                <w:spacing w:val="-4"/>
              </w:rPr>
              <w:t xml:space="preserve"> </w:t>
            </w:r>
            <w:r w:rsidRPr="00701A4E">
              <w:t>600</w:t>
            </w:r>
            <w:r w:rsidRPr="00701A4E">
              <w:rPr>
                <w:spacing w:val="-4"/>
              </w:rPr>
              <w:t xml:space="preserve"> </w:t>
            </w:r>
            <w:r w:rsidRPr="00701A4E">
              <w:t>мг</w:t>
            </w:r>
            <w:r w:rsidRPr="00701A4E">
              <w:rPr>
                <w:spacing w:val="-4"/>
              </w:rPr>
              <w:t xml:space="preserve"> </w:t>
            </w:r>
            <w:r w:rsidRPr="00701A4E">
              <w:rPr>
                <w:spacing w:val="-5"/>
              </w:rPr>
              <w:t>в/в</w:t>
            </w:r>
          </w:p>
          <w:p w14:paraId="4B97475D" w14:textId="77777777" w:rsidR="005829AF" w:rsidRPr="00701A4E" w:rsidRDefault="005829AF" w:rsidP="005829AF">
            <w:pPr>
              <w:pStyle w:val="TableParagraph"/>
              <w:spacing w:before="1"/>
              <w:ind w:left="0"/>
            </w:pPr>
            <w:r w:rsidRPr="00701A4E">
              <w:t>Діти:</w:t>
            </w:r>
            <w:r w:rsidRPr="00701A4E">
              <w:rPr>
                <w:spacing w:val="-4"/>
              </w:rPr>
              <w:t xml:space="preserve"> </w:t>
            </w:r>
            <w:r w:rsidRPr="00701A4E">
              <w:t>15 мг/кг</w:t>
            </w:r>
            <w:r w:rsidRPr="00701A4E">
              <w:rPr>
                <w:spacing w:val="-2"/>
              </w:rPr>
              <w:t xml:space="preserve"> </w:t>
            </w:r>
            <w:r w:rsidRPr="00701A4E">
              <w:t>(не</w:t>
            </w:r>
            <w:r w:rsidRPr="00701A4E">
              <w:rPr>
                <w:spacing w:val="-5"/>
              </w:rPr>
              <w:t xml:space="preserve"> </w:t>
            </w:r>
            <w:r w:rsidRPr="00701A4E">
              <w:t>більше</w:t>
            </w:r>
            <w:r w:rsidRPr="00701A4E">
              <w:rPr>
                <w:spacing w:val="-4"/>
              </w:rPr>
              <w:t xml:space="preserve"> </w:t>
            </w:r>
            <w:r w:rsidRPr="00701A4E">
              <w:t>600</w:t>
            </w:r>
            <w:r w:rsidRPr="00701A4E">
              <w:rPr>
                <w:spacing w:val="-2"/>
              </w:rPr>
              <w:t xml:space="preserve"> </w:t>
            </w:r>
            <w:r w:rsidRPr="00701A4E">
              <w:t>мг</w:t>
            </w:r>
            <w:r w:rsidRPr="00701A4E">
              <w:rPr>
                <w:spacing w:val="-2"/>
              </w:rPr>
              <w:t xml:space="preserve"> </w:t>
            </w:r>
            <w:r w:rsidRPr="00701A4E">
              <w:t>на</w:t>
            </w:r>
            <w:r w:rsidRPr="00701A4E">
              <w:rPr>
                <w:spacing w:val="-3"/>
              </w:rPr>
              <w:t xml:space="preserve"> </w:t>
            </w:r>
            <w:r w:rsidRPr="00701A4E">
              <w:rPr>
                <w:spacing w:val="-2"/>
              </w:rPr>
              <w:t>добу)</w:t>
            </w:r>
          </w:p>
          <w:p w14:paraId="059986FE" w14:textId="77777777" w:rsidR="005829AF" w:rsidRPr="00701A4E" w:rsidRDefault="005829AF" w:rsidP="005829AF">
            <w:pPr>
              <w:pStyle w:val="TableParagraph"/>
              <w:spacing w:before="1"/>
              <w:ind w:left="0"/>
              <w:rPr>
                <w:i/>
              </w:rPr>
            </w:pPr>
            <w:r w:rsidRPr="00701A4E">
              <w:rPr>
                <w:i/>
              </w:rPr>
              <w:t>(</w:t>
            </w:r>
            <w:proofErr w:type="spellStart"/>
            <w:r w:rsidRPr="00701A4E">
              <w:rPr>
                <w:i/>
              </w:rPr>
              <w:t>кліндаміцин</w:t>
            </w:r>
            <w:proofErr w:type="spellEnd"/>
            <w:r w:rsidRPr="00701A4E">
              <w:rPr>
                <w:i/>
                <w:spacing w:val="78"/>
              </w:rPr>
              <w:t xml:space="preserve"> </w:t>
            </w:r>
            <w:r w:rsidRPr="00701A4E">
              <w:rPr>
                <w:i/>
              </w:rPr>
              <w:t>для</w:t>
            </w:r>
            <w:r w:rsidRPr="00701A4E">
              <w:rPr>
                <w:i/>
                <w:spacing w:val="79"/>
              </w:rPr>
              <w:t xml:space="preserve"> </w:t>
            </w:r>
            <w:r w:rsidRPr="00701A4E">
              <w:rPr>
                <w:i/>
              </w:rPr>
              <w:t>в/в</w:t>
            </w:r>
            <w:r w:rsidRPr="00701A4E">
              <w:rPr>
                <w:i/>
                <w:spacing w:val="56"/>
                <w:w w:val="150"/>
              </w:rPr>
              <w:t xml:space="preserve"> </w:t>
            </w:r>
            <w:r w:rsidRPr="00701A4E">
              <w:rPr>
                <w:i/>
              </w:rPr>
              <w:t>з</w:t>
            </w:r>
            <w:r w:rsidRPr="00701A4E">
              <w:rPr>
                <w:i/>
                <w:spacing w:val="78"/>
              </w:rPr>
              <w:t xml:space="preserve"> </w:t>
            </w:r>
            <w:r w:rsidRPr="00701A4E">
              <w:rPr>
                <w:i/>
              </w:rPr>
              <w:t>концентрацією</w:t>
            </w:r>
            <w:r w:rsidRPr="00701A4E">
              <w:rPr>
                <w:i/>
                <w:spacing w:val="56"/>
                <w:w w:val="150"/>
              </w:rPr>
              <w:t xml:space="preserve"> </w:t>
            </w:r>
            <w:r w:rsidRPr="00701A4E">
              <w:rPr>
                <w:i/>
                <w:spacing w:val="-2"/>
              </w:rPr>
              <w:t>розчину</w:t>
            </w:r>
          </w:p>
          <w:p w14:paraId="6DDC6755" w14:textId="77777777" w:rsidR="005829AF" w:rsidRPr="00701A4E" w:rsidRDefault="005829AF" w:rsidP="005829AF">
            <w:pPr>
              <w:pStyle w:val="TableParagraph"/>
              <w:ind w:left="0"/>
              <w:rPr>
                <w:i/>
              </w:rPr>
            </w:pPr>
            <w:r w:rsidRPr="00701A4E">
              <w:rPr>
                <w:i/>
              </w:rPr>
              <w:t>&lt;18мг/мл</w:t>
            </w:r>
            <w:r w:rsidRPr="00701A4E">
              <w:rPr>
                <w:i/>
                <w:spacing w:val="-7"/>
              </w:rPr>
              <w:t xml:space="preserve"> </w:t>
            </w:r>
            <w:r w:rsidRPr="00701A4E">
              <w:rPr>
                <w:i/>
              </w:rPr>
              <w:t>необхідно</w:t>
            </w:r>
            <w:r w:rsidRPr="00701A4E">
              <w:rPr>
                <w:i/>
                <w:spacing w:val="-5"/>
              </w:rPr>
              <w:t xml:space="preserve"> </w:t>
            </w:r>
            <w:r w:rsidRPr="00701A4E">
              <w:rPr>
                <w:i/>
              </w:rPr>
              <w:t>вводити</w:t>
            </w:r>
            <w:r w:rsidRPr="00701A4E">
              <w:rPr>
                <w:i/>
                <w:spacing w:val="-5"/>
              </w:rPr>
              <w:t xml:space="preserve"> </w:t>
            </w:r>
            <w:r w:rsidRPr="00701A4E">
              <w:rPr>
                <w:i/>
              </w:rPr>
              <w:t>протягом</w:t>
            </w:r>
            <w:r w:rsidRPr="00701A4E">
              <w:rPr>
                <w:i/>
                <w:spacing w:val="-6"/>
              </w:rPr>
              <w:t xml:space="preserve"> </w:t>
            </w:r>
            <w:r w:rsidRPr="00701A4E">
              <w:rPr>
                <w:i/>
              </w:rPr>
              <w:t>20</w:t>
            </w:r>
            <w:r w:rsidRPr="00701A4E">
              <w:rPr>
                <w:i/>
                <w:spacing w:val="-5"/>
              </w:rPr>
              <w:t xml:space="preserve"> </w:t>
            </w:r>
            <w:r w:rsidRPr="00701A4E">
              <w:rPr>
                <w:i/>
                <w:spacing w:val="-4"/>
              </w:rPr>
              <w:t>хв).</w:t>
            </w:r>
          </w:p>
          <w:p w14:paraId="3B751666" w14:textId="77777777" w:rsidR="005829AF" w:rsidRPr="00701A4E" w:rsidRDefault="005829AF" w:rsidP="005829A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701A4E">
              <w:rPr>
                <w:b/>
                <w:spacing w:val="-5"/>
              </w:rPr>
              <w:t>чи</w:t>
            </w:r>
          </w:p>
          <w:p w14:paraId="15E91DE6" w14:textId="77777777" w:rsidR="005829AF" w:rsidRPr="00701A4E" w:rsidRDefault="005829AF" w:rsidP="005829AF">
            <w:pPr>
              <w:pStyle w:val="TableParagraph"/>
              <w:ind w:left="0"/>
            </w:pPr>
            <w:r w:rsidRPr="00701A4E">
              <w:t>Дорослі:</w:t>
            </w:r>
            <w:r w:rsidRPr="00701A4E">
              <w:rPr>
                <w:spacing w:val="-8"/>
              </w:rPr>
              <w:t xml:space="preserve"> </w:t>
            </w:r>
            <w:proofErr w:type="spellStart"/>
            <w:r w:rsidRPr="00701A4E">
              <w:t>ванкоміцин</w:t>
            </w:r>
            <w:proofErr w:type="spellEnd"/>
            <w:r w:rsidRPr="00701A4E">
              <w:t>*</w:t>
            </w:r>
            <w:r w:rsidRPr="00701A4E">
              <w:rPr>
                <w:vertAlign w:val="superscript"/>
              </w:rPr>
              <w:t>/</w:t>
            </w:r>
            <w:r w:rsidRPr="00701A4E">
              <w:t>**</w:t>
            </w:r>
            <w:r w:rsidRPr="00701A4E">
              <w:rPr>
                <w:spacing w:val="-11"/>
              </w:rPr>
              <w:t xml:space="preserve"> </w:t>
            </w:r>
            <w:r w:rsidRPr="00701A4E">
              <w:t>1</w:t>
            </w:r>
            <w:r w:rsidRPr="00701A4E">
              <w:rPr>
                <w:spacing w:val="-9"/>
              </w:rPr>
              <w:t xml:space="preserve"> </w:t>
            </w:r>
            <w:r w:rsidRPr="00701A4E">
              <w:t>г</w:t>
            </w:r>
            <w:r w:rsidRPr="00701A4E">
              <w:rPr>
                <w:spacing w:val="-9"/>
              </w:rPr>
              <w:t xml:space="preserve"> </w:t>
            </w:r>
            <w:r w:rsidRPr="00701A4E">
              <w:t>в/в Діти: 15 мг/кг (не більше1 г)</w:t>
            </w:r>
          </w:p>
          <w:p w14:paraId="2B2CC80A" w14:textId="77777777" w:rsidR="005829AF" w:rsidRPr="00701A4E" w:rsidRDefault="005829AF" w:rsidP="005829AF">
            <w:pPr>
              <w:pStyle w:val="TableParagraph"/>
              <w:ind w:left="0"/>
              <w:rPr>
                <w:i/>
              </w:rPr>
            </w:pPr>
            <w:r w:rsidRPr="00701A4E">
              <w:rPr>
                <w:i/>
              </w:rPr>
              <w:t>(</w:t>
            </w:r>
            <w:proofErr w:type="spellStart"/>
            <w:r w:rsidRPr="00701A4E">
              <w:rPr>
                <w:i/>
              </w:rPr>
              <w:t>ванкоміцин</w:t>
            </w:r>
            <w:proofErr w:type="spellEnd"/>
            <w:r w:rsidRPr="00701A4E">
              <w:rPr>
                <w:i/>
                <w:spacing w:val="65"/>
                <w:w w:val="150"/>
              </w:rPr>
              <w:t xml:space="preserve"> </w:t>
            </w:r>
            <w:r w:rsidRPr="00701A4E">
              <w:rPr>
                <w:i/>
              </w:rPr>
              <w:t>для</w:t>
            </w:r>
            <w:r w:rsidRPr="00701A4E">
              <w:rPr>
                <w:i/>
                <w:spacing w:val="66"/>
                <w:w w:val="150"/>
              </w:rPr>
              <w:t xml:space="preserve"> </w:t>
            </w:r>
            <w:r w:rsidRPr="00701A4E">
              <w:rPr>
                <w:i/>
              </w:rPr>
              <w:t>в/в</w:t>
            </w:r>
            <w:r w:rsidRPr="00701A4E">
              <w:rPr>
                <w:i/>
                <w:spacing w:val="68"/>
                <w:w w:val="150"/>
              </w:rPr>
              <w:t xml:space="preserve"> </w:t>
            </w:r>
            <w:r w:rsidRPr="00701A4E">
              <w:rPr>
                <w:i/>
              </w:rPr>
              <w:t>з</w:t>
            </w:r>
            <w:r w:rsidRPr="00701A4E">
              <w:rPr>
                <w:i/>
                <w:spacing w:val="65"/>
                <w:w w:val="150"/>
              </w:rPr>
              <w:t xml:space="preserve"> </w:t>
            </w:r>
            <w:r w:rsidRPr="00701A4E">
              <w:rPr>
                <w:i/>
              </w:rPr>
              <w:t>концентрацією</w:t>
            </w:r>
            <w:r w:rsidRPr="00701A4E">
              <w:rPr>
                <w:i/>
                <w:spacing w:val="67"/>
                <w:w w:val="150"/>
              </w:rPr>
              <w:t xml:space="preserve"> </w:t>
            </w:r>
            <w:r w:rsidRPr="00701A4E">
              <w:rPr>
                <w:i/>
                <w:spacing w:val="-2"/>
              </w:rPr>
              <w:t>розчину</w:t>
            </w:r>
          </w:p>
          <w:p w14:paraId="7002E60C" w14:textId="77777777" w:rsidR="005829AF" w:rsidRPr="00701A4E" w:rsidRDefault="005829AF" w:rsidP="005829AF">
            <w:pPr>
              <w:pStyle w:val="TableParagraph"/>
              <w:ind w:left="0"/>
              <w:rPr>
                <w:i/>
              </w:rPr>
            </w:pPr>
            <w:r w:rsidRPr="00701A4E">
              <w:rPr>
                <w:i/>
              </w:rPr>
              <w:t>&lt;5мг/мл</w:t>
            </w:r>
            <w:r w:rsidRPr="00701A4E">
              <w:rPr>
                <w:i/>
                <w:spacing w:val="40"/>
              </w:rPr>
              <w:t xml:space="preserve"> </w:t>
            </w:r>
            <w:r w:rsidRPr="00701A4E">
              <w:rPr>
                <w:i/>
              </w:rPr>
              <w:t>необхідно</w:t>
            </w:r>
            <w:r w:rsidRPr="00701A4E">
              <w:rPr>
                <w:i/>
                <w:spacing w:val="40"/>
              </w:rPr>
              <w:t xml:space="preserve"> </w:t>
            </w:r>
            <w:r w:rsidRPr="00701A4E">
              <w:rPr>
                <w:i/>
              </w:rPr>
              <w:t>вводити</w:t>
            </w:r>
            <w:r w:rsidRPr="00701A4E">
              <w:rPr>
                <w:i/>
                <w:spacing w:val="40"/>
              </w:rPr>
              <w:t xml:space="preserve"> </w:t>
            </w:r>
            <w:r w:rsidRPr="00701A4E">
              <w:rPr>
                <w:i/>
              </w:rPr>
              <w:t>протягом</w:t>
            </w:r>
            <w:r w:rsidRPr="00701A4E">
              <w:rPr>
                <w:i/>
                <w:spacing w:val="40"/>
              </w:rPr>
              <w:t xml:space="preserve"> </w:t>
            </w:r>
            <w:r w:rsidRPr="00701A4E">
              <w:rPr>
                <w:i/>
              </w:rPr>
              <w:t>100</w:t>
            </w:r>
            <w:r w:rsidRPr="00701A4E">
              <w:rPr>
                <w:i/>
                <w:spacing w:val="40"/>
              </w:rPr>
              <w:t xml:space="preserve"> </w:t>
            </w:r>
            <w:r w:rsidRPr="00701A4E">
              <w:rPr>
                <w:i/>
              </w:rPr>
              <w:t>хв</w:t>
            </w:r>
            <w:r w:rsidRPr="00701A4E">
              <w:rPr>
                <w:i/>
                <w:spacing w:val="40"/>
              </w:rPr>
              <w:t xml:space="preserve"> </w:t>
            </w:r>
            <w:r w:rsidRPr="00701A4E">
              <w:rPr>
                <w:i/>
              </w:rPr>
              <w:t>зі швидкістю &lt;10мг/хв).</w:t>
            </w:r>
          </w:p>
          <w:p w14:paraId="3A403FF6" w14:textId="77777777" w:rsidR="005829AF" w:rsidRPr="00701A4E" w:rsidRDefault="005829AF" w:rsidP="005829A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0E82B10" w14:textId="4DE2A5E5" w:rsidR="005829AF" w:rsidRPr="00701A4E" w:rsidRDefault="005829AF" w:rsidP="005829AF">
            <w:pPr>
              <w:pStyle w:val="TableParagraph"/>
              <w:ind w:left="0"/>
            </w:pPr>
            <w:r w:rsidRPr="00701A4E">
              <w:rPr>
                <w:spacing w:val="-2"/>
              </w:rPr>
              <w:t>*</w:t>
            </w:r>
            <w:proofErr w:type="spellStart"/>
            <w:r w:rsidRPr="00701A4E">
              <w:rPr>
                <w:i/>
                <w:spacing w:val="-2"/>
              </w:rPr>
              <w:t>ванкоміцин</w:t>
            </w:r>
            <w:proofErr w:type="spellEnd"/>
            <w:r w:rsidRPr="00701A4E">
              <w:rPr>
                <w:i/>
                <w:spacing w:val="-2"/>
              </w:rPr>
              <w:t xml:space="preserve"> додається </w:t>
            </w:r>
            <w:r w:rsidRPr="00701A4E">
              <w:rPr>
                <w:i/>
                <w:spacing w:val="-6"/>
              </w:rPr>
              <w:t xml:space="preserve">до </w:t>
            </w:r>
            <w:proofErr w:type="spellStart"/>
            <w:r w:rsidRPr="00701A4E">
              <w:rPr>
                <w:i/>
                <w:spacing w:val="-2"/>
              </w:rPr>
              <w:t>цефазоліну</w:t>
            </w:r>
            <w:proofErr w:type="spellEnd"/>
            <w:r w:rsidRPr="00701A4E">
              <w:rPr>
                <w:i/>
                <w:spacing w:val="-2"/>
              </w:rPr>
              <w:t xml:space="preserve"> (</w:t>
            </w:r>
            <w:proofErr w:type="spellStart"/>
            <w:r w:rsidRPr="00701A4E">
              <w:rPr>
                <w:i/>
                <w:spacing w:val="-2"/>
              </w:rPr>
              <w:t>цефуроксиму</w:t>
            </w:r>
            <w:proofErr w:type="spellEnd"/>
            <w:r w:rsidRPr="00701A4E">
              <w:rPr>
                <w:i/>
                <w:spacing w:val="-2"/>
              </w:rPr>
              <w:t>)</w:t>
            </w:r>
          </w:p>
        </w:tc>
      </w:tr>
      <w:tr w:rsidR="005829AF" w14:paraId="32F4DEA3" w14:textId="77777777" w:rsidTr="005829AF">
        <w:tc>
          <w:tcPr>
            <w:tcW w:w="2577" w:type="dxa"/>
          </w:tcPr>
          <w:p w14:paraId="457EE99D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rPr>
                <w:b/>
              </w:rPr>
              <w:t>Абдомінальна</w:t>
            </w:r>
            <w:r w:rsidRPr="00AA54A3">
              <w:rPr>
                <w:b/>
                <w:spacing w:val="-11"/>
              </w:rPr>
              <w:t xml:space="preserve"> </w:t>
            </w:r>
            <w:r w:rsidRPr="00AA54A3">
              <w:rPr>
                <w:b/>
                <w:spacing w:val="-2"/>
              </w:rPr>
              <w:t>хірургія</w:t>
            </w:r>
          </w:p>
          <w:p w14:paraId="30D50859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rPr>
                <w:spacing w:val="-2"/>
              </w:rPr>
              <w:t>(Ендоскопічна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 xml:space="preserve">ретроградна </w:t>
            </w:r>
            <w:proofErr w:type="spellStart"/>
            <w:r w:rsidRPr="00AA54A3">
              <w:t>холангіопанкреатографія</w:t>
            </w:r>
            <w:proofErr w:type="spellEnd"/>
            <w:r w:rsidRPr="00AA54A3">
              <w:t xml:space="preserve"> у пацієнтів з </w:t>
            </w:r>
            <w:proofErr w:type="spellStart"/>
            <w:r w:rsidRPr="00AA54A3">
              <w:t>біліарним</w:t>
            </w:r>
            <w:proofErr w:type="spellEnd"/>
            <w:r w:rsidRPr="00AA54A3">
              <w:t xml:space="preserve"> сепсисом, панкреатичною </w:t>
            </w:r>
            <w:proofErr w:type="spellStart"/>
            <w:r w:rsidRPr="00AA54A3">
              <w:t>псевдокістою</w:t>
            </w:r>
            <w:proofErr w:type="spellEnd"/>
            <w:r w:rsidRPr="00AA54A3">
              <w:t xml:space="preserve">, обструкцією жовчовивідних </w:t>
            </w:r>
            <w:proofErr w:type="spellStart"/>
            <w:r w:rsidRPr="00AA54A3">
              <w:rPr>
                <w:spacing w:val="-2"/>
              </w:rPr>
              <w:t>проток</w:t>
            </w:r>
            <w:proofErr w:type="spellEnd"/>
            <w:r w:rsidRPr="00AA54A3">
              <w:rPr>
                <w:spacing w:val="-2"/>
              </w:rPr>
              <w:t>)</w:t>
            </w:r>
          </w:p>
        </w:tc>
        <w:tc>
          <w:tcPr>
            <w:tcW w:w="2805" w:type="dxa"/>
          </w:tcPr>
          <w:p w14:paraId="77AE0FC7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40"/>
              </w:rPr>
              <w:t xml:space="preserve"> </w:t>
            </w:r>
            <w:r w:rsidRPr="00AA54A3">
              <w:t>гентаміцин</w:t>
            </w:r>
            <w:r w:rsidRPr="00AA54A3">
              <w:rPr>
                <w:spacing w:val="40"/>
              </w:rPr>
              <w:t xml:space="preserve"> </w:t>
            </w:r>
            <w:r w:rsidRPr="00AA54A3">
              <w:t>3</w:t>
            </w:r>
            <w:r w:rsidRPr="00AA54A3">
              <w:rPr>
                <w:spacing w:val="40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40"/>
              </w:rPr>
              <w:t xml:space="preserve"> </w:t>
            </w:r>
            <w:r w:rsidRPr="00AA54A3">
              <w:t>ідеальної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маси </w:t>
            </w:r>
            <w:r w:rsidRPr="00AA54A3">
              <w:rPr>
                <w:spacing w:val="-4"/>
              </w:rPr>
              <w:t>тіла</w:t>
            </w:r>
          </w:p>
          <w:p w14:paraId="6BA03023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4"/>
              </w:rPr>
              <w:t xml:space="preserve"> </w:t>
            </w:r>
            <w:r w:rsidRPr="00AA54A3">
              <w:t>6-14</w:t>
            </w:r>
            <w:r w:rsidRPr="00AA54A3">
              <w:rPr>
                <w:spacing w:val="-1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2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мг/кг;</w:t>
            </w:r>
          </w:p>
          <w:p w14:paraId="7B63AFD0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3-5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1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1,5-3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мг/кг.</w:t>
            </w:r>
          </w:p>
          <w:p w14:paraId="3A5CBD91" w14:textId="77777777" w:rsidR="005829AF" w:rsidRPr="00AA54A3" w:rsidRDefault="005829AF" w:rsidP="005829A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5"/>
              </w:rPr>
              <w:t>чи</w:t>
            </w:r>
          </w:p>
          <w:p w14:paraId="12E13906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4"/>
              </w:rPr>
              <w:t xml:space="preserve"> </w:t>
            </w:r>
            <w:proofErr w:type="spellStart"/>
            <w:r w:rsidRPr="00AA54A3">
              <w:t>цефазолін</w:t>
            </w:r>
            <w:proofErr w:type="spellEnd"/>
            <w:r w:rsidRPr="00AA54A3">
              <w:rPr>
                <w:spacing w:val="-3"/>
              </w:rPr>
              <w:t xml:space="preserve"> </w:t>
            </w:r>
            <w:r w:rsidRPr="00AA54A3">
              <w:t>2</w:t>
            </w:r>
            <w:r w:rsidRPr="00AA54A3">
              <w:rPr>
                <w:spacing w:val="-2"/>
              </w:rPr>
              <w:t xml:space="preserve"> </w:t>
            </w:r>
            <w:r w:rsidRPr="00AA54A3">
              <w:t>г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в/в</w:t>
            </w:r>
          </w:p>
          <w:p w14:paraId="65554A62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30мг/кг</w:t>
            </w:r>
            <w:r w:rsidRPr="00AA54A3">
              <w:rPr>
                <w:spacing w:val="-3"/>
              </w:rPr>
              <w:t xml:space="preserve"> </w:t>
            </w:r>
            <w:r w:rsidRPr="00AA54A3">
              <w:t>(не</w:t>
            </w:r>
            <w:r w:rsidRPr="00AA54A3">
              <w:rPr>
                <w:spacing w:val="-7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5"/>
              </w:rPr>
              <w:t xml:space="preserve"> </w:t>
            </w:r>
            <w:r w:rsidRPr="00AA54A3">
              <w:t>100мг/кг/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4"/>
              </w:rPr>
              <w:t>добу)</w:t>
            </w:r>
          </w:p>
          <w:p w14:paraId="14137C14" w14:textId="77777777" w:rsidR="005829AF" w:rsidRPr="00AA54A3" w:rsidRDefault="005829AF" w:rsidP="005829AF">
            <w:pPr>
              <w:pStyle w:val="TableParagraph"/>
              <w:spacing w:before="4"/>
              <w:ind w:left="0"/>
              <w:jc w:val="center"/>
            </w:pPr>
            <w:r w:rsidRPr="00B40918">
              <w:rPr>
                <w:b/>
              </w:rPr>
              <w:t>+</w:t>
            </w:r>
            <w:r w:rsidRPr="00B40918">
              <w:rPr>
                <w:b/>
                <w:spacing w:val="-3"/>
              </w:rPr>
              <w:t xml:space="preserve"> </w:t>
            </w:r>
            <w:r w:rsidRPr="00B40918">
              <w:rPr>
                <w:b/>
                <w:spacing w:val="-2"/>
              </w:rPr>
              <w:t>(</w:t>
            </w:r>
            <w:r w:rsidRPr="00B40918">
              <w:rPr>
                <w:b/>
                <w:i/>
                <w:spacing w:val="-2"/>
              </w:rPr>
              <w:t>додатково</w:t>
            </w:r>
            <w:r w:rsidRPr="00AA54A3">
              <w:rPr>
                <w:spacing w:val="-2"/>
              </w:rPr>
              <w:t>)</w:t>
            </w:r>
          </w:p>
          <w:p w14:paraId="4A8BC303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5"/>
              </w:rPr>
              <w:t xml:space="preserve"> </w:t>
            </w:r>
            <w:proofErr w:type="spellStart"/>
            <w:r w:rsidRPr="00AA54A3">
              <w:t>метронідазол</w:t>
            </w:r>
            <w:proofErr w:type="spellEnd"/>
            <w:r w:rsidRPr="00AA54A3">
              <w:rPr>
                <w:spacing w:val="-6"/>
              </w:rPr>
              <w:t xml:space="preserve"> </w:t>
            </w:r>
            <w:r w:rsidRPr="00AA54A3">
              <w:t>500</w:t>
            </w:r>
            <w:r w:rsidRPr="00AA54A3">
              <w:rPr>
                <w:spacing w:val="-5"/>
              </w:rPr>
              <w:t xml:space="preserve"> мг</w:t>
            </w:r>
          </w:p>
          <w:p w14:paraId="6EC52952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5"/>
              </w:rPr>
              <w:t xml:space="preserve"> </w:t>
            </w:r>
            <w:r w:rsidRPr="00AA54A3">
              <w:t>&lt;11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4"/>
              </w:rPr>
              <w:t xml:space="preserve"> </w:t>
            </w:r>
            <w:r w:rsidRPr="00AA54A3">
              <w:t>–</w:t>
            </w:r>
            <w:r w:rsidRPr="00AA54A3">
              <w:rPr>
                <w:spacing w:val="-2"/>
              </w:rPr>
              <w:t xml:space="preserve"> </w:t>
            </w:r>
            <w:r w:rsidRPr="00AA54A3">
              <w:t>15</w:t>
            </w:r>
            <w:r w:rsidRPr="00AA54A3">
              <w:rPr>
                <w:spacing w:val="-3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-4"/>
              </w:rPr>
              <w:t xml:space="preserve"> </w:t>
            </w:r>
            <w:r w:rsidRPr="00AA54A3">
              <w:t>(не</w:t>
            </w:r>
            <w:r w:rsidRPr="00AA54A3">
              <w:rPr>
                <w:spacing w:val="-3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1"/>
              </w:rPr>
              <w:t xml:space="preserve"> </w:t>
            </w:r>
            <w:r w:rsidRPr="00AA54A3">
              <w:t>500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мг)</w:t>
            </w:r>
          </w:p>
          <w:p w14:paraId="1CCF29D3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rPr>
                <w:i/>
                <w:spacing w:val="-4"/>
              </w:rPr>
              <w:t>Дозу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цефазоліну</w:t>
            </w:r>
            <w:proofErr w:type="spellEnd"/>
            <w:r>
              <w:rPr>
                <w:i/>
                <w:spacing w:val="-2"/>
              </w:rPr>
              <w:t xml:space="preserve"> </w:t>
            </w:r>
            <w:r w:rsidRPr="00AA54A3">
              <w:rPr>
                <w:i/>
                <w:spacing w:val="-2"/>
              </w:rPr>
              <w:t>варто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інтраопераційно</w:t>
            </w:r>
            <w:proofErr w:type="spellEnd"/>
            <w:r w:rsidRPr="00AA54A3">
              <w:rPr>
                <w:i/>
                <w:spacing w:val="-2"/>
              </w:rPr>
              <w:t xml:space="preserve"> </w:t>
            </w:r>
            <w:r w:rsidRPr="00AA54A3">
              <w:rPr>
                <w:i/>
              </w:rPr>
              <w:t>повторити через кожні 4 год.</w:t>
            </w:r>
          </w:p>
        </w:tc>
        <w:tc>
          <w:tcPr>
            <w:tcW w:w="4583" w:type="dxa"/>
            <w:gridSpan w:val="4"/>
          </w:tcPr>
          <w:p w14:paraId="52844105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40"/>
              </w:rPr>
              <w:t xml:space="preserve"> </w:t>
            </w:r>
            <w:r w:rsidRPr="00AA54A3">
              <w:t>гентаміцин</w:t>
            </w:r>
            <w:r w:rsidRPr="00AA54A3">
              <w:rPr>
                <w:spacing w:val="40"/>
              </w:rPr>
              <w:t xml:space="preserve"> </w:t>
            </w:r>
            <w:r w:rsidRPr="00AA54A3">
              <w:t>3</w:t>
            </w:r>
            <w:r w:rsidRPr="00AA54A3">
              <w:rPr>
                <w:spacing w:val="40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40"/>
              </w:rPr>
              <w:t xml:space="preserve"> </w:t>
            </w:r>
            <w:r w:rsidRPr="00AA54A3">
              <w:t>ідеальної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маси </w:t>
            </w:r>
            <w:r w:rsidRPr="00AA54A3">
              <w:rPr>
                <w:spacing w:val="-4"/>
              </w:rPr>
              <w:t>тіла</w:t>
            </w:r>
          </w:p>
          <w:p w14:paraId="36BF2D97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6-14</w:t>
            </w:r>
            <w:r w:rsidRPr="00AA54A3">
              <w:rPr>
                <w:spacing w:val="-1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1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мг/кг;</w:t>
            </w:r>
          </w:p>
          <w:p w14:paraId="5F44CC5A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3-5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 -</w:t>
            </w:r>
            <w:r w:rsidRPr="00AA54A3">
              <w:rPr>
                <w:spacing w:val="-5"/>
              </w:rPr>
              <w:t xml:space="preserve"> </w:t>
            </w:r>
            <w:r w:rsidRPr="00AA54A3">
              <w:t>1,5-3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мг/кг.</w:t>
            </w:r>
          </w:p>
          <w:p w14:paraId="6D607202" w14:textId="77777777" w:rsidR="005829AF" w:rsidRPr="00AA54A3" w:rsidRDefault="005829AF" w:rsidP="005829A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10"/>
              </w:rPr>
              <w:t>+</w:t>
            </w:r>
          </w:p>
          <w:p w14:paraId="2802A459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5"/>
              </w:rPr>
              <w:t xml:space="preserve"> </w:t>
            </w:r>
            <w:proofErr w:type="spellStart"/>
            <w:r w:rsidRPr="00AA54A3">
              <w:t>метронідазол</w:t>
            </w:r>
            <w:proofErr w:type="spellEnd"/>
            <w:r w:rsidRPr="00AA54A3">
              <w:rPr>
                <w:spacing w:val="-6"/>
              </w:rPr>
              <w:t xml:space="preserve"> </w:t>
            </w:r>
            <w:r w:rsidRPr="00AA54A3">
              <w:t>500</w:t>
            </w:r>
            <w:r w:rsidRPr="00AA54A3">
              <w:rPr>
                <w:spacing w:val="-5"/>
              </w:rPr>
              <w:t xml:space="preserve"> мг</w:t>
            </w:r>
          </w:p>
          <w:p w14:paraId="0867BA49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7"/>
              </w:rPr>
              <w:t xml:space="preserve"> </w:t>
            </w:r>
            <w:r w:rsidRPr="00AA54A3">
              <w:t>&lt;11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3"/>
              </w:rPr>
              <w:t xml:space="preserve"> </w:t>
            </w:r>
            <w:r w:rsidRPr="00AA54A3">
              <w:t>–</w:t>
            </w:r>
            <w:r w:rsidRPr="00AA54A3">
              <w:rPr>
                <w:spacing w:val="-2"/>
              </w:rPr>
              <w:t xml:space="preserve"> </w:t>
            </w:r>
            <w:r w:rsidRPr="00AA54A3">
              <w:t>15</w:t>
            </w:r>
            <w:r w:rsidRPr="00AA54A3">
              <w:rPr>
                <w:spacing w:val="-3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-4"/>
              </w:rPr>
              <w:t xml:space="preserve"> </w:t>
            </w:r>
            <w:r w:rsidRPr="00AA54A3">
              <w:t>(не</w:t>
            </w:r>
            <w:r w:rsidRPr="00AA54A3">
              <w:rPr>
                <w:spacing w:val="-3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2"/>
              </w:rPr>
              <w:t xml:space="preserve"> </w:t>
            </w:r>
            <w:r w:rsidRPr="00AA54A3">
              <w:t>500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мг)</w:t>
            </w:r>
          </w:p>
          <w:p w14:paraId="0E622EBB" w14:textId="77777777" w:rsidR="005829AF" w:rsidRDefault="005829AF" w:rsidP="005829AF">
            <w:pPr>
              <w:pStyle w:val="TableParagraph"/>
              <w:spacing w:before="4"/>
              <w:ind w:left="0"/>
              <w:jc w:val="center"/>
            </w:pPr>
            <w:r w:rsidRPr="00B40918">
              <w:rPr>
                <w:b/>
              </w:rPr>
              <w:t>+ (</w:t>
            </w:r>
            <w:r w:rsidRPr="00B40918">
              <w:rPr>
                <w:b/>
                <w:i/>
              </w:rPr>
              <w:t>додатково</w:t>
            </w:r>
            <w:r w:rsidRPr="00AA54A3">
              <w:t>)</w:t>
            </w:r>
          </w:p>
          <w:p w14:paraId="67A775DA" w14:textId="77777777" w:rsidR="005829AF" w:rsidRPr="00AA54A3" w:rsidRDefault="005829AF" w:rsidP="005829AF">
            <w:pPr>
              <w:pStyle w:val="TableParagraph"/>
              <w:spacing w:before="4"/>
              <w:ind w:left="0"/>
            </w:pPr>
            <w:r w:rsidRPr="00AA54A3">
              <w:t>Дорослі:</w:t>
            </w:r>
            <w:r w:rsidRPr="00AA54A3">
              <w:rPr>
                <w:spacing w:val="-8"/>
              </w:rPr>
              <w:t xml:space="preserve"> </w:t>
            </w:r>
            <w:proofErr w:type="spellStart"/>
            <w:r w:rsidRPr="00AA54A3">
              <w:t>ванкоміцин</w:t>
            </w:r>
            <w:proofErr w:type="spellEnd"/>
            <w:r w:rsidRPr="00AA54A3">
              <w:t>*</w:t>
            </w:r>
            <w:r w:rsidRPr="00AA54A3">
              <w:rPr>
                <w:vertAlign w:val="superscript"/>
              </w:rPr>
              <w:t>/</w:t>
            </w:r>
            <w:r w:rsidRPr="00AA54A3">
              <w:t>**</w:t>
            </w:r>
            <w:r w:rsidRPr="00AA54A3">
              <w:rPr>
                <w:spacing w:val="-11"/>
              </w:rPr>
              <w:t xml:space="preserve"> </w:t>
            </w:r>
            <w:r w:rsidRPr="00AA54A3">
              <w:t>1</w:t>
            </w:r>
            <w:r w:rsidRPr="00AA54A3">
              <w:rPr>
                <w:spacing w:val="-9"/>
              </w:rPr>
              <w:t xml:space="preserve"> </w:t>
            </w:r>
            <w:r w:rsidRPr="00AA54A3">
              <w:t>г</w:t>
            </w:r>
            <w:r w:rsidRPr="00AA54A3">
              <w:rPr>
                <w:spacing w:val="-9"/>
              </w:rPr>
              <w:t xml:space="preserve"> </w:t>
            </w:r>
            <w:r w:rsidRPr="00AA54A3">
              <w:t>в/в Діти: 15мг/кг (не більше1 г)</w:t>
            </w:r>
          </w:p>
          <w:p w14:paraId="1E6115B2" w14:textId="77777777" w:rsidR="005829AF" w:rsidRPr="00AA54A3" w:rsidRDefault="005829AF" w:rsidP="005829AF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(</w:t>
            </w:r>
            <w:proofErr w:type="spellStart"/>
            <w:r w:rsidRPr="00AA54A3">
              <w:rPr>
                <w:i/>
              </w:rPr>
              <w:t>ванкоміцин</w:t>
            </w:r>
            <w:proofErr w:type="spellEnd"/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для</w:t>
            </w:r>
            <w:r w:rsidRPr="00AA54A3">
              <w:rPr>
                <w:i/>
                <w:spacing w:val="66"/>
                <w:w w:val="150"/>
              </w:rPr>
              <w:t xml:space="preserve"> </w:t>
            </w:r>
            <w:r w:rsidRPr="00AA54A3">
              <w:rPr>
                <w:i/>
              </w:rPr>
              <w:t>в/в</w:t>
            </w:r>
            <w:r w:rsidRPr="00AA54A3">
              <w:rPr>
                <w:i/>
                <w:spacing w:val="68"/>
                <w:w w:val="150"/>
              </w:rPr>
              <w:t xml:space="preserve"> </w:t>
            </w:r>
            <w:r w:rsidRPr="00AA54A3">
              <w:rPr>
                <w:i/>
              </w:rPr>
              <w:t>з</w:t>
            </w:r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концентрацією</w:t>
            </w:r>
            <w:r w:rsidRPr="00AA54A3">
              <w:rPr>
                <w:i/>
                <w:spacing w:val="67"/>
                <w:w w:val="150"/>
              </w:rPr>
              <w:t xml:space="preserve"> </w:t>
            </w:r>
            <w:r w:rsidRPr="00AA54A3">
              <w:rPr>
                <w:i/>
                <w:spacing w:val="-2"/>
              </w:rPr>
              <w:t>розчину</w:t>
            </w:r>
          </w:p>
          <w:p w14:paraId="0D8A1DEA" w14:textId="77777777" w:rsidR="005829AF" w:rsidRPr="00AA54A3" w:rsidRDefault="005829AF" w:rsidP="005829AF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&lt;5мг/мл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необхідно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вводити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протягом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100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хв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зі швидкістю &lt;10мг/хв).</w:t>
            </w:r>
          </w:p>
          <w:p w14:paraId="06AA6218" w14:textId="77777777" w:rsidR="005829AF" w:rsidRPr="00AA54A3" w:rsidRDefault="005829AF" w:rsidP="005829A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5"/>
              </w:rPr>
              <w:t>чи</w:t>
            </w:r>
          </w:p>
          <w:p w14:paraId="5181DC27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6"/>
              </w:rPr>
              <w:t xml:space="preserve"> </w:t>
            </w:r>
            <w:proofErr w:type="spellStart"/>
            <w:r w:rsidRPr="00AA54A3">
              <w:t>кліндаміцин</w:t>
            </w:r>
            <w:proofErr w:type="spellEnd"/>
            <w:r w:rsidRPr="00AA54A3">
              <w:t>**</w:t>
            </w:r>
            <w:r w:rsidRPr="00AA54A3">
              <w:rPr>
                <w:spacing w:val="-4"/>
              </w:rPr>
              <w:t xml:space="preserve"> </w:t>
            </w:r>
            <w:r w:rsidRPr="00AA54A3">
              <w:t>600</w:t>
            </w:r>
            <w:r w:rsidRPr="00AA54A3">
              <w:rPr>
                <w:spacing w:val="-4"/>
              </w:rPr>
              <w:t xml:space="preserve"> </w:t>
            </w:r>
            <w:r w:rsidRPr="00AA54A3">
              <w:t>мг</w:t>
            </w:r>
            <w:r w:rsidRPr="00AA54A3">
              <w:rPr>
                <w:spacing w:val="-4"/>
              </w:rPr>
              <w:t xml:space="preserve"> </w:t>
            </w:r>
            <w:r w:rsidRPr="00AA54A3">
              <w:rPr>
                <w:spacing w:val="-5"/>
              </w:rPr>
              <w:t>в/в</w:t>
            </w:r>
          </w:p>
          <w:p w14:paraId="7DE7AF2A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15мг/кг</w:t>
            </w:r>
            <w:r w:rsidRPr="00AA54A3">
              <w:rPr>
                <w:spacing w:val="-3"/>
              </w:rPr>
              <w:t xml:space="preserve"> </w:t>
            </w:r>
            <w:r w:rsidRPr="00AA54A3">
              <w:t>(не</w:t>
            </w:r>
            <w:r w:rsidRPr="00AA54A3">
              <w:rPr>
                <w:spacing w:val="-4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4"/>
              </w:rPr>
              <w:t xml:space="preserve"> </w:t>
            </w:r>
            <w:r w:rsidRPr="00AA54A3">
              <w:t>600</w:t>
            </w:r>
            <w:r w:rsidRPr="00AA54A3">
              <w:rPr>
                <w:spacing w:val="-2"/>
              </w:rPr>
              <w:t xml:space="preserve"> </w:t>
            </w:r>
            <w:r w:rsidRPr="00AA54A3">
              <w:t>мг</w:t>
            </w:r>
            <w:r w:rsidRPr="00AA54A3">
              <w:rPr>
                <w:spacing w:val="-2"/>
              </w:rPr>
              <w:t xml:space="preserve"> </w:t>
            </w:r>
            <w:r w:rsidRPr="00AA54A3">
              <w:t>на</w:t>
            </w:r>
            <w:r w:rsidRPr="00AA54A3">
              <w:rPr>
                <w:spacing w:val="-3"/>
              </w:rPr>
              <w:t xml:space="preserve"> </w:t>
            </w:r>
            <w:r w:rsidRPr="00AA54A3">
              <w:rPr>
                <w:spacing w:val="-2"/>
              </w:rPr>
              <w:t>добу)</w:t>
            </w:r>
          </w:p>
          <w:p w14:paraId="3C37C6C9" w14:textId="77777777" w:rsidR="005829AF" w:rsidRPr="00AA54A3" w:rsidRDefault="005829AF" w:rsidP="005829AF">
            <w:pPr>
              <w:pStyle w:val="TableParagraph"/>
              <w:spacing w:before="1"/>
              <w:ind w:left="0"/>
              <w:rPr>
                <w:i/>
              </w:rPr>
            </w:pPr>
            <w:r w:rsidRPr="00AA54A3">
              <w:rPr>
                <w:i/>
              </w:rPr>
              <w:t>(</w:t>
            </w:r>
            <w:proofErr w:type="spellStart"/>
            <w:r w:rsidRPr="00AA54A3">
              <w:rPr>
                <w:i/>
              </w:rPr>
              <w:t>кліндаміцин</w:t>
            </w:r>
            <w:proofErr w:type="spellEnd"/>
            <w:r w:rsidRPr="00AA54A3">
              <w:rPr>
                <w:i/>
                <w:spacing w:val="78"/>
              </w:rPr>
              <w:t xml:space="preserve"> </w:t>
            </w:r>
            <w:r w:rsidRPr="00AA54A3">
              <w:rPr>
                <w:i/>
              </w:rPr>
              <w:t>для</w:t>
            </w:r>
            <w:r w:rsidRPr="00AA54A3">
              <w:rPr>
                <w:i/>
                <w:spacing w:val="79"/>
              </w:rPr>
              <w:t xml:space="preserve"> </w:t>
            </w:r>
            <w:r w:rsidRPr="00AA54A3">
              <w:rPr>
                <w:i/>
              </w:rPr>
              <w:t>в/в</w:t>
            </w:r>
            <w:r w:rsidRPr="00AA54A3">
              <w:rPr>
                <w:i/>
                <w:spacing w:val="56"/>
                <w:w w:val="150"/>
              </w:rPr>
              <w:t xml:space="preserve"> </w:t>
            </w:r>
            <w:r w:rsidRPr="00AA54A3">
              <w:rPr>
                <w:i/>
              </w:rPr>
              <w:t>з</w:t>
            </w:r>
            <w:r w:rsidRPr="00AA54A3">
              <w:rPr>
                <w:i/>
                <w:spacing w:val="78"/>
              </w:rPr>
              <w:t xml:space="preserve"> </w:t>
            </w:r>
            <w:r w:rsidRPr="00AA54A3">
              <w:rPr>
                <w:i/>
              </w:rPr>
              <w:t>концентрацією</w:t>
            </w:r>
            <w:r w:rsidRPr="00AA54A3">
              <w:rPr>
                <w:i/>
                <w:spacing w:val="56"/>
                <w:w w:val="150"/>
              </w:rPr>
              <w:t xml:space="preserve"> </w:t>
            </w:r>
            <w:r w:rsidRPr="00AA54A3">
              <w:rPr>
                <w:i/>
                <w:spacing w:val="-2"/>
              </w:rPr>
              <w:t>розчину</w:t>
            </w:r>
          </w:p>
          <w:p w14:paraId="42D1CF7B" w14:textId="77777777" w:rsidR="005829AF" w:rsidRPr="00AA54A3" w:rsidRDefault="005829AF" w:rsidP="005829AF">
            <w:pPr>
              <w:pStyle w:val="TableParagraph"/>
              <w:spacing w:before="1"/>
              <w:ind w:left="0"/>
              <w:rPr>
                <w:i/>
              </w:rPr>
            </w:pPr>
            <w:r w:rsidRPr="00AA54A3">
              <w:rPr>
                <w:i/>
              </w:rPr>
              <w:t>&lt;18мг/мл</w:t>
            </w:r>
            <w:r w:rsidRPr="00AA54A3">
              <w:rPr>
                <w:i/>
                <w:spacing w:val="-7"/>
              </w:rPr>
              <w:t xml:space="preserve"> </w:t>
            </w:r>
            <w:r w:rsidRPr="00AA54A3">
              <w:rPr>
                <w:i/>
              </w:rPr>
              <w:t>необхідно</w:t>
            </w:r>
            <w:r w:rsidRPr="00AA54A3">
              <w:rPr>
                <w:i/>
                <w:spacing w:val="-5"/>
              </w:rPr>
              <w:t xml:space="preserve"> </w:t>
            </w:r>
            <w:r w:rsidRPr="00AA54A3">
              <w:rPr>
                <w:i/>
              </w:rPr>
              <w:t>вводити</w:t>
            </w:r>
            <w:r w:rsidRPr="00AA54A3">
              <w:rPr>
                <w:i/>
                <w:spacing w:val="-5"/>
              </w:rPr>
              <w:t xml:space="preserve"> </w:t>
            </w:r>
            <w:r w:rsidRPr="00AA54A3">
              <w:rPr>
                <w:i/>
              </w:rPr>
              <w:t>протягом</w:t>
            </w:r>
            <w:r w:rsidRPr="00AA54A3">
              <w:rPr>
                <w:i/>
                <w:spacing w:val="-6"/>
              </w:rPr>
              <w:t xml:space="preserve"> </w:t>
            </w:r>
            <w:r w:rsidRPr="00AA54A3">
              <w:rPr>
                <w:i/>
              </w:rPr>
              <w:t>20</w:t>
            </w:r>
            <w:r w:rsidRPr="00AA54A3">
              <w:rPr>
                <w:i/>
                <w:spacing w:val="-5"/>
              </w:rPr>
              <w:t xml:space="preserve"> </w:t>
            </w:r>
            <w:r w:rsidRPr="00AA54A3">
              <w:rPr>
                <w:i/>
                <w:spacing w:val="-4"/>
              </w:rPr>
              <w:t>хв).</w:t>
            </w:r>
          </w:p>
          <w:p w14:paraId="06117FF2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</w:p>
          <w:p w14:paraId="68662DB8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*</w:t>
            </w:r>
            <w:proofErr w:type="spellStart"/>
            <w:r w:rsidRPr="00AA54A3">
              <w:rPr>
                <w:i/>
              </w:rPr>
              <w:t>ванкоміцин</w:t>
            </w:r>
            <w:proofErr w:type="spellEnd"/>
            <w:r w:rsidRPr="00AA54A3">
              <w:rPr>
                <w:i/>
                <w:spacing w:val="-7"/>
              </w:rPr>
              <w:t xml:space="preserve"> </w:t>
            </w:r>
            <w:r w:rsidRPr="00AA54A3">
              <w:rPr>
                <w:i/>
              </w:rPr>
              <w:t>додається</w:t>
            </w:r>
            <w:r w:rsidRPr="00AA54A3">
              <w:rPr>
                <w:i/>
                <w:spacing w:val="-5"/>
              </w:rPr>
              <w:t xml:space="preserve"> </w:t>
            </w:r>
            <w:r w:rsidRPr="00AA54A3">
              <w:rPr>
                <w:i/>
              </w:rPr>
              <w:t>до</w:t>
            </w:r>
            <w:r w:rsidRPr="00AA54A3">
              <w:rPr>
                <w:i/>
                <w:spacing w:val="-5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цефазоліну</w:t>
            </w:r>
            <w:proofErr w:type="spellEnd"/>
            <w:r w:rsidRPr="00AA54A3">
              <w:rPr>
                <w:i/>
                <w:spacing w:val="-2"/>
              </w:rPr>
              <w:t>.</w:t>
            </w:r>
          </w:p>
        </w:tc>
      </w:tr>
      <w:tr w:rsidR="005829AF" w14:paraId="776E8157" w14:textId="77777777" w:rsidTr="005829AF">
        <w:trPr>
          <w:gridAfter w:val="1"/>
          <w:wAfter w:w="336" w:type="dxa"/>
        </w:trPr>
        <w:tc>
          <w:tcPr>
            <w:tcW w:w="9629" w:type="dxa"/>
            <w:gridSpan w:val="5"/>
          </w:tcPr>
          <w:p w14:paraId="2A937EA6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29AF" w14:paraId="69341953" w14:textId="77777777" w:rsidTr="005829AF">
        <w:trPr>
          <w:gridAfter w:val="1"/>
          <w:wAfter w:w="336" w:type="dxa"/>
        </w:trPr>
        <w:tc>
          <w:tcPr>
            <w:tcW w:w="9629" w:type="dxa"/>
            <w:gridSpan w:val="5"/>
          </w:tcPr>
          <w:p w14:paraId="6564DB0B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29AF" w14:paraId="6B824D11" w14:textId="77777777" w:rsidTr="005829AF">
        <w:trPr>
          <w:gridAfter w:val="1"/>
          <w:wAfter w:w="336" w:type="dxa"/>
        </w:trPr>
        <w:tc>
          <w:tcPr>
            <w:tcW w:w="6232" w:type="dxa"/>
            <w:gridSpan w:val="3"/>
            <w:vMerge w:val="restart"/>
            <w:vAlign w:val="center"/>
          </w:tcPr>
          <w:p w14:paraId="0EBC6750" w14:textId="77777777" w:rsidR="005829AF" w:rsidRPr="00F835BF" w:rsidRDefault="005829AF" w:rsidP="00E10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хірургії</w:t>
            </w:r>
          </w:p>
        </w:tc>
        <w:tc>
          <w:tcPr>
            <w:tcW w:w="1843" w:type="dxa"/>
          </w:tcPr>
          <w:p w14:paraId="6CD41996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1FE6922B" w14:textId="70B99D9E" w:rsidR="005829AF" w:rsidRPr="00BC1551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5829AF" w14:paraId="460D33F4" w14:textId="77777777" w:rsidTr="005829AF">
        <w:trPr>
          <w:gridAfter w:val="1"/>
          <w:wAfter w:w="336" w:type="dxa"/>
          <w:trHeight w:val="274"/>
        </w:trPr>
        <w:tc>
          <w:tcPr>
            <w:tcW w:w="6232" w:type="dxa"/>
            <w:gridSpan w:val="3"/>
            <w:vMerge/>
          </w:tcPr>
          <w:p w14:paraId="00D37007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7D70EB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961BFF0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29AF" w14:paraId="378D6789" w14:textId="77777777" w:rsidTr="005829AF">
        <w:trPr>
          <w:gridAfter w:val="1"/>
          <w:wAfter w:w="336" w:type="dxa"/>
        </w:trPr>
        <w:tc>
          <w:tcPr>
            <w:tcW w:w="6232" w:type="dxa"/>
            <w:gridSpan w:val="3"/>
            <w:vMerge/>
          </w:tcPr>
          <w:p w14:paraId="038EE259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B8E277B" w14:textId="717E24F5" w:rsidR="005829AF" w:rsidRPr="0036057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74382FED" w14:textId="77777777" w:rsidR="005829AF" w:rsidRDefault="005829AF" w:rsidP="005829AF">
      <w:pPr>
        <w:spacing w:after="0" w:line="240" w:lineRule="auto"/>
      </w:pPr>
    </w:p>
    <w:tbl>
      <w:tblPr>
        <w:tblStyle w:val="a3"/>
        <w:tblW w:w="9965" w:type="dxa"/>
        <w:tblLook w:val="04A0" w:firstRow="1" w:lastRow="0" w:firstColumn="1" w:lastColumn="0" w:noHBand="0" w:noVBand="1"/>
      </w:tblPr>
      <w:tblGrid>
        <w:gridCol w:w="2577"/>
        <w:gridCol w:w="2805"/>
        <w:gridCol w:w="4583"/>
      </w:tblGrid>
      <w:tr w:rsidR="005829AF" w14:paraId="4A51012F" w14:textId="77777777" w:rsidTr="005829AF">
        <w:tc>
          <w:tcPr>
            <w:tcW w:w="2577" w:type="dxa"/>
          </w:tcPr>
          <w:p w14:paraId="770DD12D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rPr>
                <w:b/>
              </w:rPr>
              <w:t>Абдомінальна</w:t>
            </w:r>
            <w:r w:rsidRPr="00AA54A3">
              <w:rPr>
                <w:b/>
                <w:spacing w:val="-11"/>
              </w:rPr>
              <w:t xml:space="preserve"> </w:t>
            </w:r>
            <w:r w:rsidRPr="00AA54A3">
              <w:rPr>
                <w:b/>
                <w:spacing w:val="-2"/>
              </w:rPr>
              <w:t>хірургія</w:t>
            </w:r>
          </w:p>
          <w:p w14:paraId="681EB3DD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t>(ендоскопія,</w:t>
            </w:r>
            <w:r w:rsidRPr="00AA54A3">
              <w:rPr>
                <w:spacing w:val="31"/>
              </w:rPr>
              <w:t xml:space="preserve"> </w:t>
            </w:r>
            <w:r w:rsidRPr="00AA54A3">
              <w:t>гастроскопія,</w:t>
            </w:r>
            <w:r w:rsidRPr="00AA54A3">
              <w:rPr>
                <w:spacing w:val="31"/>
              </w:rPr>
              <w:t xml:space="preserve"> </w:t>
            </w:r>
            <w:proofErr w:type="spellStart"/>
            <w:r w:rsidRPr="00AA54A3">
              <w:rPr>
                <w:spacing w:val="-2"/>
              </w:rPr>
              <w:t>ректороманоскопія</w:t>
            </w:r>
            <w:proofErr w:type="spellEnd"/>
            <w:r w:rsidRPr="00AA54A3">
              <w:rPr>
                <w:spacing w:val="-2"/>
              </w:rPr>
              <w:t xml:space="preserve">, </w:t>
            </w:r>
            <w:proofErr w:type="spellStart"/>
            <w:r w:rsidRPr="00AA54A3">
              <w:rPr>
                <w:spacing w:val="-2"/>
              </w:rPr>
              <w:t>колоноскопія</w:t>
            </w:r>
            <w:proofErr w:type="spellEnd"/>
            <w:r w:rsidRPr="00AA54A3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>дилатація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 xml:space="preserve">стравоходу, </w:t>
            </w:r>
            <w:proofErr w:type="spellStart"/>
            <w:r w:rsidRPr="00AA54A3">
              <w:rPr>
                <w:spacing w:val="-2"/>
              </w:rPr>
              <w:t>склеротерапія</w:t>
            </w:r>
            <w:proofErr w:type="spellEnd"/>
            <w:r w:rsidRPr="00AA54A3">
              <w:rPr>
                <w:spacing w:val="-2"/>
              </w:rPr>
              <w:t>)</w:t>
            </w:r>
          </w:p>
        </w:tc>
        <w:tc>
          <w:tcPr>
            <w:tcW w:w="7388" w:type="dxa"/>
            <w:gridSpan w:val="2"/>
            <w:vAlign w:val="center"/>
          </w:tcPr>
          <w:p w14:paraId="7CE723B0" w14:textId="77777777" w:rsidR="005829AF" w:rsidRPr="00AA54A3" w:rsidRDefault="005829AF" w:rsidP="005829AF">
            <w:pPr>
              <w:pStyle w:val="TableParagraph"/>
              <w:ind w:left="0"/>
              <w:jc w:val="center"/>
            </w:pPr>
            <w:r w:rsidRPr="00AA54A3">
              <w:t>Проведення</w:t>
            </w:r>
            <w:r w:rsidRPr="00AA54A3">
              <w:rPr>
                <w:spacing w:val="-9"/>
              </w:rPr>
              <w:t xml:space="preserve"> </w:t>
            </w:r>
            <w:r w:rsidRPr="00AA54A3">
              <w:t>АМП-профілактики</w:t>
            </w:r>
            <w:r w:rsidRPr="00AA54A3">
              <w:rPr>
                <w:spacing w:val="-8"/>
              </w:rPr>
              <w:t xml:space="preserve"> </w:t>
            </w:r>
            <w:r w:rsidRPr="00AA54A3">
              <w:t>не</w:t>
            </w:r>
            <w:r w:rsidRPr="00AA54A3">
              <w:rPr>
                <w:spacing w:val="-7"/>
              </w:rPr>
              <w:t xml:space="preserve"> </w:t>
            </w:r>
            <w:r w:rsidRPr="00AA54A3">
              <w:rPr>
                <w:spacing w:val="-2"/>
              </w:rPr>
              <w:t>показано</w:t>
            </w:r>
          </w:p>
        </w:tc>
      </w:tr>
      <w:tr w:rsidR="005829AF" w14:paraId="54366149" w14:textId="77777777" w:rsidTr="005829AF">
        <w:tc>
          <w:tcPr>
            <w:tcW w:w="2577" w:type="dxa"/>
          </w:tcPr>
          <w:p w14:paraId="20A757CB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rPr>
                <w:b/>
                <w:spacing w:val="-2"/>
              </w:rPr>
              <w:t>Урологія</w:t>
            </w:r>
          </w:p>
          <w:p w14:paraId="4EDFD9EA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t>(</w:t>
            </w:r>
            <w:proofErr w:type="spellStart"/>
            <w:r w:rsidRPr="00AA54A3">
              <w:t>лапаротомія</w:t>
            </w:r>
            <w:proofErr w:type="spellEnd"/>
            <w:r w:rsidRPr="00AA54A3">
              <w:rPr>
                <w:spacing w:val="40"/>
              </w:rPr>
              <w:t xml:space="preserve"> </w:t>
            </w:r>
            <w:r w:rsidRPr="00AA54A3">
              <w:t>та</w:t>
            </w:r>
            <w:r w:rsidRPr="00AA54A3">
              <w:rPr>
                <w:spacing w:val="40"/>
              </w:rPr>
              <w:t xml:space="preserve"> </w:t>
            </w:r>
            <w:proofErr w:type="spellStart"/>
            <w:r w:rsidRPr="00AA54A3">
              <w:t>лапароскопія</w:t>
            </w:r>
            <w:proofErr w:type="spellEnd"/>
            <w:r w:rsidRPr="00AA54A3">
              <w:rPr>
                <w:spacing w:val="40"/>
              </w:rPr>
              <w:t xml:space="preserve"> </w:t>
            </w:r>
            <w:r w:rsidRPr="00AA54A3">
              <w:t>із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залученням </w:t>
            </w:r>
            <w:r w:rsidRPr="00AA54A3">
              <w:rPr>
                <w:spacing w:val="-2"/>
              </w:rPr>
              <w:t>сечових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>шляхів;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>наявність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 xml:space="preserve">обструкції </w:t>
            </w:r>
            <w:r w:rsidRPr="00AA54A3">
              <w:t xml:space="preserve">сечовивідних шляхів; імплантація штучних </w:t>
            </w:r>
            <w:r w:rsidRPr="00AA54A3">
              <w:rPr>
                <w:spacing w:val="-2"/>
              </w:rPr>
              <w:t>матеріалів;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>наявність</w:t>
            </w:r>
            <w:r>
              <w:rPr>
                <w:spacing w:val="-2"/>
              </w:rPr>
              <w:t xml:space="preserve"> </w:t>
            </w:r>
            <w:proofErr w:type="spellStart"/>
            <w:r w:rsidRPr="00AA54A3">
              <w:rPr>
                <w:spacing w:val="-2"/>
              </w:rPr>
              <w:t>бактерійурії</w:t>
            </w:r>
            <w:proofErr w:type="spellEnd"/>
            <w:r w:rsidRPr="00AA54A3">
              <w:rPr>
                <w:spacing w:val="-2"/>
              </w:rPr>
              <w:t xml:space="preserve">; </w:t>
            </w:r>
            <w:proofErr w:type="spellStart"/>
            <w:r w:rsidRPr="00AA54A3">
              <w:rPr>
                <w:spacing w:val="-2"/>
              </w:rPr>
              <w:t>простатектомія</w:t>
            </w:r>
            <w:proofErr w:type="spellEnd"/>
            <w:r w:rsidRPr="00AA54A3">
              <w:rPr>
                <w:spacing w:val="-2"/>
              </w:rPr>
              <w:t>)</w:t>
            </w:r>
          </w:p>
        </w:tc>
        <w:tc>
          <w:tcPr>
            <w:tcW w:w="2805" w:type="dxa"/>
          </w:tcPr>
          <w:p w14:paraId="7CB7D7AC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4"/>
              </w:rPr>
              <w:t xml:space="preserve"> </w:t>
            </w:r>
            <w:proofErr w:type="spellStart"/>
            <w:r w:rsidRPr="00AA54A3">
              <w:t>цефазолін</w:t>
            </w:r>
            <w:proofErr w:type="spellEnd"/>
            <w:r w:rsidRPr="00AA54A3">
              <w:rPr>
                <w:spacing w:val="-3"/>
              </w:rPr>
              <w:t xml:space="preserve"> </w:t>
            </w:r>
            <w:r w:rsidRPr="00AA54A3">
              <w:t>2</w:t>
            </w:r>
            <w:r w:rsidRPr="00AA54A3">
              <w:rPr>
                <w:spacing w:val="-2"/>
              </w:rPr>
              <w:t xml:space="preserve"> </w:t>
            </w:r>
            <w:r w:rsidRPr="00AA54A3">
              <w:t>г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в/в</w:t>
            </w:r>
          </w:p>
          <w:p w14:paraId="33D9D061" w14:textId="77777777" w:rsidR="005829AF" w:rsidRPr="00AA54A3" w:rsidRDefault="005829AF" w:rsidP="005829AF">
            <w:pPr>
              <w:pStyle w:val="TableParagraph"/>
              <w:spacing w:before="1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30мг/кг</w:t>
            </w:r>
            <w:r w:rsidRPr="00AA54A3">
              <w:rPr>
                <w:spacing w:val="-3"/>
              </w:rPr>
              <w:t xml:space="preserve"> </w:t>
            </w:r>
            <w:r w:rsidRPr="00AA54A3">
              <w:t>(не</w:t>
            </w:r>
            <w:r w:rsidRPr="00AA54A3">
              <w:rPr>
                <w:spacing w:val="-7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5"/>
              </w:rPr>
              <w:t xml:space="preserve"> </w:t>
            </w:r>
            <w:r w:rsidRPr="00AA54A3">
              <w:t>100мг/кг/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4"/>
              </w:rPr>
              <w:t>добу)</w:t>
            </w:r>
          </w:p>
          <w:p w14:paraId="461BEC7C" w14:textId="77777777" w:rsidR="005829AF" w:rsidRPr="00AA54A3" w:rsidRDefault="005829AF" w:rsidP="005829AF">
            <w:pPr>
              <w:pStyle w:val="TableParagraph"/>
              <w:ind w:left="0"/>
              <w:jc w:val="center"/>
            </w:pPr>
            <w:r w:rsidRPr="00A6408C">
              <w:rPr>
                <w:b/>
              </w:rPr>
              <w:t>+</w:t>
            </w:r>
            <w:r w:rsidRPr="00A6408C">
              <w:rPr>
                <w:b/>
                <w:spacing w:val="-3"/>
              </w:rPr>
              <w:t xml:space="preserve"> </w:t>
            </w:r>
            <w:r w:rsidRPr="00A6408C">
              <w:rPr>
                <w:b/>
                <w:spacing w:val="-2"/>
              </w:rPr>
              <w:t>(</w:t>
            </w:r>
            <w:r w:rsidRPr="00A6408C">
              <w:rPr>
                <w:b/>
                <w:i/>
                <w:spacing w:val="-2"/>
              </w:rPr>
              <w:t>додатково</w:t>
            </w:r>
            <w:r w:rsidRPr="00AA54A3">
              <w:rPr>
                <w:spacing w:val="-2"/>
              </w:rPr>
              <w:t>)</w:t>
            </w:r>
          </w:p>
          <w:p w14:paraId="384C2352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40"/>
              </w:rPr>
              <w:t xml:space="preserve"> </w:t>
            </w:r>
            <w:r w:rsidRPr="00AA54A3">
              <w:t>гентаміцин</w:t>
            </w:r>
            <w:r w:rsidRPr="00AA54A3">
              <w:rPr>
                <w:spacing w:val="40"/>
              </w:rPr>
              <w:t xml:space="preserve"> </w:t>
            </w:r>
            <w:r w:rsidRPr="00AA54A3">
              <w:t>3</w:t>
            </w:r>
            <w:r w:rsidRPr="00AA54A3">
              <w:rPr>
                <w:spacing w:val="40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40"/>
              </w:rPr>
              <w:t xml:space="preserve"> </w:t>
            </w:r>
            <w:r w:rsidRPr="00AA54A3">
              <w:t>ідеальної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маси </w:t>
            </w:r>
            <w:r w:rsidRPr="00AA54A3">
              <w:rPr>
                <w:spacing w:val="-4"/>
              </w:rPr>
              <w:t>тіла</w:t>
            </w:r>
          </w:p>
          <w:p w14:paraId="5BF3C532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4"/>
              </w:rPr>
              <w:t xml:space="preserve"> </w:t>
            </w:r>
            <w:r w:rsidRPr="00AA54A3">
              <w:t>6-14</w:t>
            </w:r>
            <w:r w:rsidRPr="00AA54A3">
              <w:rPr>
                <w:spacing w:val="-1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2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мг/кг;</w:t>
            </w:r>
          </w:p>
          <w:p w14:paraId="31E10926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3-5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1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1,5-3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мг/кг.</w:t>
            </w:r>
          </w:p>
          <w:p w14:paraId="2128C58E" w14:textId="77777777" w:rsidR="005829AF" w:rsidRPr="00AA54A3" w:rsidRDefault="005829AF" w:rsidP="005829AF">
            <w:pPr>
              <w:pStyle w:val="TableParagraph"/>
              <w:spacing w:before="2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5"/>
              </w:rPr>
              <w:t>чи</w:t>
            </w:r>
          </w:p>
          <w:p w14:paraId="342FAEC1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(за</w:t>
            </w:r>
            <w:r w:rsidRPr="00AA54A3">
              <w:rPr>
                <w:spacing w:val="80"/>
              </w:rPr>
              <w:t xml:space="preserve"> </w:t>
            </w:r>
            <w:r w:rsidRPr="00AA54A3">
              <w:t>умови</w:t>
            </w:r>
            <w:r w:rsidRPr="00AA54A3">
              <w:rPr>
                <w:spacing w:val="80"/>
              </w:rPr>
              <w:t xml:space="preserve"> </w:t>
            </w:r>
            <w:r w:rsidRPr="00AA54A3">
              <w:t>передбачуваного</w:t>
            </w:r>
            <w:r w:rsidRPr="00AA54A3">
              <w:rPr>
                <w:spacing w:val="80"/>
              </w:rPr>
              <w:t xml:space="preserve"> </w:t>
            </w:r>
            <w:r w:rsidRPr="00AA54A3">
              <w:t>проникнення</w:t>
            </w:r>
            <w:r w:rsidRPr="00AA54A3">
              <w:rPr>
                <w:spacing w:val="80"/>
              </w:rPr>
              <w:t xml:space="preserve"> </w:t>
            </w:r>
            <w:r w:rsidRPr="00AA54A3">
              <w:t>до</w:t>
            </w:r>
            <w:r w:rsidRPr="00AA54A3">
              <w:rPr>
                <w:spacing w:val="40"/>
              </w:rPr>
              <w:t xml:space="preserve"> </w:t>
            </w:r>
            <w:r w:rsidRPr="00AA54A3">
              <w:t>просвіту ШКТ)</w:t>
            </w:r>
          </w:p>
          <w:p w14:paraId="244FF79C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5"/>
              </w:rPr>
              <w:t xml:space="preserve"> </w:t>
            </w:r>
            <w:proofErr w:type="spellStart"/>
            <w:r w:rsidRPr="00AA54A3">
              <w:t>метронідазол</w:t>
            </w:r>
            <w:proofErr w:type="spellEnd"/>
            <w:r w:rsidRPr="00AA54A3">
              <w:rPr>
                <w:spacing w:val="-6"/>
              </w:rPr>
              <w:t xml:space="preserve"> </w:t>
            </w:r>
            <w:r w:rsidRPr="00AA54A3">
              <w:t>500</w:t>
            </w:r>
            <w:r w:rsidRPr="00AA54A3">
              <w:rPr>
                <w:spacing w:val="-5"/>
              </w:rPr>
              <w:t xml:space="preserve"> мг</w:t>
            </w:r>
          </w:p>
          <w:p w14:paraId="2ADAD8D1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5"/>
              </w:rPr>
              <w:t xml:space="preserve"> </w:t>
            </w:r>
            <w:r w:rsidRPr="00AA54A3">
              <w:t>&lt;11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4"/>
              </w:rPr>
              <w:t xml:space="preserve"> </w:t>
            </w:r>
            <w:r w:rsidRPr="00AA54A3">
              <w:t>–</w:t>
            </w:r>
            <w:r w:rsidRPr="00AA54A3">
              <w:rPr>
                <w:spacing w:val="-2"/>
              </w:rPr>
              <w:t xml:space="preserve"> </w:t>
            </w:r>
            <w:r w:rsidRPr="00AA54A3">
              <w:t>15</w:t>
            </w:r>
            <w:r w:rsidRPr="00AA54A3">
              <w:rPr>
                <w:spacing w:val="-3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-4"/>
              </w:rPr>
              <w:t xml:space="preserve"> </w:t>
            </w:r>
            <w:r w:rsidRPr="00AA54A3">
              <w:t>(не</w:t>
            </w:r>
            <w:r w:rsidRPr="00AA54A3">
              <w:rPr>
                <w:spacing w:val="-3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2"/>
              </w:rPr>
              <w:t xml:space="preserve"> </w:t>
            </w:r>
            <w:r w:rsidRPr="00AA54A3">
              <w:t>500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мг)</w:t>
            </w:r>
          </w:p>
          <w:p w14:paraId="28BC85CC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rPr>
                <w:i/>
                <w:spacing w:val="-4"/>
              </w:rPr>
              <w:t>Дозу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цефазолінуварто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інтраопераційно</w:t>
            </w:r>
            <w:proofErr w:type="spellEnd"/>
            <w:r w:rsidRPr="00AA54A3">
              <w:rPr>
                <w:i/>
                <w:spacing w:val="-2"/>
              </w:rPr>
              <w:t xml:space="preserve"> </w:t>
            </w:r>
            <w:r w:rsidRPr="00AA54A3">
              <w:rPr>
                <w:i/>
              </w:rPr>
              <w:t>повторити через кожні 4 год.</w:t>
            </w:r>
          </w:p>
        </w:tc>
        <w:tc>
          <w:tcPr>
            <w:tcW w:w="4583" w:type="dxa"/>
          </w:tcPr>
          <w:p w14:paraId="63659B9A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8"/>
              </w:rPr>
              <w:t xml:space="preserve"> </w:t>
            </w:r>
            <w:proofErr w:type="spellStart"/>
            <w:r w:rsidRPr="00AA54A3">
              <w:t>ванкоміцин</w:t>
            </w:r>
            <w:proofErr w:type="spellEnd"/>
            <w:r w:rsidRPr="00AA54A3">
              <w:t>*</w:t>
            </w:r>
            <w:r w:rsidRPr="00AA54A3">
              <w:rPr>
                <w:vertAlign w:val="superscript"/>
              </w:rPr>
              <w:t>/</w:t>
            </w:r>
            <w:r w:rsidRPr="00AA54A3">
              <w:t>**</w:t>
            </w:r>
            <w:r w:rsidRPr="00AA54A3">
              <w:rPr>
                <w:spacing w:val="-11"/>
              </w:rPr>
              <w:t xml:space="preserve"> </w:t>
            </w:r>
            <w:r w:rsidRPr="00AA54A3">
              <w:t>1</w:t>
            </w:r>
            <w:r w:rsidRPr="00AA54A3">
              <w:rPr>
                <w:spacing w:val="-9"/>
              </w:rPr>
              <w:t xml:space="preserve"> </w:t>
            </w:r>
            <w:r w:rsidRPr="00AA54A3">
              <w:t>г</w:t>
            </w:r>
            <w:r w:rsidRPr="00AA54A3">
              <w:rPr>
                <w:spacing w:val="-9"/>
              </w:rPr>
              <w:t xml:space="preserve"> </w:t>
            </w:r>
            <w:r w:rsidRPr="00AA54A3">
              <w:t>в/в Діти: 15мг/кг (не більше1 г)</w:t>
            </w:r>
          </w:p>
          <w:p w14:paraId="4C0F6180" w14:textId="77777777" w:rsidR="005829AF" w:rsidRPr="00AA54A3" w:rsidRDefault="005829AF" w:rsidP="005829AF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(</w:t>
            </w:r>
            <w:proofErr w:type="spellStart"/>
            <w:r w:rsidRPr="00AA54A3">
              <w:rPr>
                <w:i/>
              </w:rPr>
              <w:t>ванкоміцин</w:t>
            </w:r>
            <w:proofErr w:type="spellEnd"/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для</w:t>
            </w:r>
            <w:r w:rsidRPr="00AA54A3">
              <w:rPr>
                <w:i/>
                <w:spacing w:val="66"/>
                <w:w w:val="150"/>
              </w:rPr>
              <w:t xml:space="preserve"> </w:t>
            </w:r>
            <w:r w:rsidRPr="00AA54A3">
              <w:rPr>
                <w:i/>
              </w:rPr>
              <w:t>в/в</w:t>
            </w:r>
            <w:r w:rsidRPr="00AA54A3">
              <w:rPr>
                <w:i/>
                <w:spacing w:val="68"/>
                <w:w w:val="150"/>
              </w:rPr>
              <w:t xml:space="preserve"> </w:t>
            </w:r>
            <w:r w:rsidRPr="00AA54A3">
              <w:rPr>
                <w:i/>
              </w:rPr>
              <w:t>з</w:t>
            </w:r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концентрацією</w:t>
            </w:r>
            <w:r w:rsidRPr="00AA54A3">
              <w:rPr>
                <w:i/>
                <w:spacing w:val="67"/>
                <w:w w:val="150"/>
              </w:rPr>
              <w:t xml:space="preserve"> </w:t>
            </w:r>
            <w:r w:rsidRPr="00AA54A3">
              <w:rPr>
                <w:i/>
                <w:spacing w:val="-2"/>
              </w:rPr>
              <w:t xml:space="preserve">розчину </w:t>
            </w:r>
            <w:r w:rsidRPr="00AA54A3">
              <w:rPr>
                <w:i/>
              </w:rPr>
              <w:t>&lt;5мг/мл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необхідно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вводити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протягом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100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хв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зі швидкістю &lt;10мг/хв).</w:t>
            </w:r>
          </w:p>
          <w:p w14:paraId="051C3D53" w14:textId="77777777" w:rsidR="005829AF" w:rsidRPr="00A6408C" w:rsidRDefault="005829AF" w:rsidP="005829A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A6408C">
              <w:rPr>
                <w:b/>
              </w:rPr>
              <w:t>+</w:t>
            </w:r>
            <w:r w:rsidRPr="00A6408C">
              <w:rPr>
                <w:b/>
                <w:spacing w:val="-3"/>
              </w:rPr>
              <w:t xml:space="preserve"> </w:t>
            </w:r>
            <w:r w:rsidRPr="00A6408C">
              <w:rPr>
                <w:b/>
                <w:spacing w:val="-2"/>
              </w:rPr>
              <w:t>(</w:t>
            </w:r>
            <w:r w:rsidRPr="00A6408C">
              <w:rPr>
                <w:b/>
                <w:i/>
                <w:spacing w:val="-2"/>
              </w:rPr>
              <w:t>додатково</w:t>
            </w:r>
            <w:r w:rsidRPr="00A6408C">
              <w:rPr>
                <w:b/>
                <w:spacing w:val="-2"/>
              </w:rPr>
              <w:t>)</w:t>
            </w:r>
          </w:p>
          <w:p w14:paraId="27695A1E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40"/>
              </w:rPr>
              <w:t xml:space="preserve"> </w:t>
            </w:r>
            <w:r w:rsidRPr="00AA54A3">
              <w:t>гентаміцин</w:t>
            </w:r>
            <w:r w:rsidRPr="00AA54A3">
              <w:rPr>
                <w:spacing w:val="40"/>
              </w:rPr>
              <w:t xml:space="preserve"> </w:t>
            </w:r>
            <w:r w:rsidRPr="00AA54A3">
              <w:t>3</w:t>
            </w:r>
            <w:r w:rsidRPr="00AA54A3">
              <w:rPr>
                <w:spacing w:val="40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40"/>
              </w:rPr>
              <w:t xml:space="preserve"> </w:t>
            </w:r>
            <w:r w:rsidRPr="00AA54A3">
              <w:t>ідеальної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маси </w:t>
            </w:r>
            <w:r w:rsidRPr="00AA54A3">
              <w:rPr>
                <w:spacing w:val="-4"/>
              </w:rPr>
              <w:t>тіла</w:t>
            </w:r>
          </w:p>
          <w:p w14:paraId="0FB2F6E2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6-14</w:t>
            </w:r>
            <w:r w:rsidRPr="00AA54A3">
              <w:rPr>
                <w:spacing w:val="-1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1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мг/кг;</w:t>
            </w:r>
          </w:p>
          <w:p w14:paraId="5FB6089A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3-5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 -</w:t>
            </w:r>
            <w:r w:rsidRPr="00AA54A3">
              <w:rPr>
                <w:spacing w:val="-5"/>
              </w:rPr>
              <w:t xml:space="preserve"> </w:t>
            </w:r>
            <w:r w:rsidRPr="00AA54A3">
              <w:t>1,5-3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мг/кг.</w:t>
            </w:r>
          </w:p>
          <w:p w14:paraId="6574E73E" w14:textId="77777777" w:rsidR="005829AF" w:rsidRPr="00AA54A3" w:rsidRDefault="005829AF" w:rsidP="005829AF">
            <w:pPr>
              <w:pStyle w:val="TableParagraph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5"/>
              </w:rPr>
              <w:t>чи</w:t>
            </w:r>
          </w:p>
          <w:p w14:paraId="50D8138F" w14:textId="77777777" w:rsidR="005829AF" w:rsidRPr="00AA54A3" w:rsidRDefault="005829AF" w:rsidP="005829AF">
            <w:pPr>
              <w:pStyle w:val="TableParagraph"/>
              <w:tabs>
                <w:tab w:val="left" w:pos="569"/>
                <w:tab w:val="left" w:pos="1291"/>
                <w:tab w:val="left" w:pos="2939"/>
                <w:tab w:val="left" w:pos="4229"/>
              </w:tabs>
              <w:spacing w:before="1"/>
              <w:ind w:left="0"/>
              <w:rPr>
                <w:i/>
              </w:rPr>
            </w:pPr>
            <w:r w:rsidRPr="00AA54A3">
              <w:rPr>
                <w:i/>
                <w:spacing w:val="-4"/>
              </w:rPr>
              <w:t>(за</w:t>
            </w:r>
            <w:r>
              <w:rPr>
                <w:i/>
                <w:spacing w:val="-4"/>
              </w:rPr>
              <w:t xml:space="preserve"> </w:t>
            </w:r>
            <w:r w:rsidRPr="00AA54A3">
              <w:rPr>
                <w:i/>
                <w:spacing w:val="-2"/>
              </w:rPr>
              <w:t>умови</w:t>
            </w:r>
            <w:r>
              <w:rPr>
                <w:i/>
                <w:spacing w:val="-2"/>
              </w:rPr>
              <w:t xml:space="preserve"> </w:t>
            </w:r>
            <w:r w:rsidRPr="00AA54A3">
              <w:rPr>
                <w:i/>
                <w:spacing w:val="-2"/>
              </w:rPr>
              <w:t>передбачуваного</w:t>
            </w:r>
            <w:r>
              <w:rPr>
                <w:i/>
                <w:spacing w:val="-2"/>
              </w:rPr>
              <w:t xml:space="preserve"> </w:t>
            </w:r>
            <w:r w:rsidRPr="00AA54A3">
              <w:rPr>
                <w:i/>
                <w:spacing w:val="-2"/>
              </w:rPr>
              <w:t>проникнення</w:t>
            </w:r>
            <w:r>
              <w:rPr>
                <w:i/>
                <w:spacing w:val="-2"/>
              </w:rPr>
              <w:t xml:space="preserve"> </w:t>
            </w:r>
            <w:r w:rsidRPr="00AA54A3">
              <w:rPr>
                <w:i/>
                <w:spacing w:val="-6"/>
              </w:rPr>
              <w:t xml:space="preserve">до </w:t>
            </w:r>
            <w:r w:rsidRPr="00AA54A3">
              <w:rPr>
                <w:i/>
              </w:rPr>
              <w:t>просвіту ШКТ)</w:t>
            </w:r>
          </w:p>
          <w:p w14:paraId="0C732D38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5"/>
              </w:rPr>
              <w:t xml:space="preserve"> </w:t>
            </w:r>
            <w:proofErr w:type="spellStart"/>
            <w:r w:rsidRPr="00AA54A3">
              <w:t>метронідазол</w:t>
            </w:r>
            <w:proofErr w:type="spellEnd"/>
            <w:r w:rsidRPr="00AA54A3">
              <w:rPr>
                <w:spacing w:val="-6"/>
              </w:rPr>
              <w:t xml:space="preserve"> </w:t>
            </w:r>
            <w:r w:rsidRPr="00AA54A3">
              <w:t>500</w:t>
            </w:r>
            <w:r w:rsidRPr="00AA54A3">
              <w:rPr>
                <w:spacing w:val="-5"/>
              </w:rPr>
              <w:t xml:space="preserve"> мг</w:t>
            </w:r>
          </w:p>
          <w:p w14:paraId="399A6FC5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7"/>
              </w:rPr>
              <w:t xml:space="preserve"> </w:t>
            </w:r>
            <w:r w:rsidRPr="00AA54A3">
              <w:t>&lt;11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3"/>
              </w:rPr>
              <w:t xml:space="preserve"> </w:t>
            </w:r>
            <w:r w:rsidRPr="00AA54A3">
              <w:t>–</w:t>
            </w:r>
            <w:r w:rsidRPr="00AA54A3">
              <w:rPr>
                <w:spacing w:val="-2"/>
              </w:rPr>
              <w:t xml:space="preserve"> </w:t>
            </w:r>
            <w:r w:rsidRPr="00AA54A3">
              <w:t>15</w:t>
            </w:r>
            <w:r w:rsidRPr="00AA54A3">
              <w:rPr>
                <w:spacing w:val="-3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-4"/>
              </w:rPr>
              <w:t xml:space="preserve"> </w:t>
            </w:r>
            <w:r w:rsidRPr="00AA54A3">
              <w:t>(не</w:t>
            </w:r>
            <w:r w:rsidRPr="00AA54A3">
              <w:rPr>
                <w:spacing w:val="-3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2"/>
              </w:rPr>
              <w:t xml:space="preserve"> </w:t>
            </w:r>
            <w:r w:rsidRPr="00AA54A3">
              <w:t>500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мг)</w:t>
            </w:r>
          </w:p>
          <w:p w14:paraId="74BEBBC5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*</w:t>
            </w:r>
            <w:proofErr w:type="spellStart"/>
            <w:r w:rsidRPr="00AA54A3">
              <w:rPr>
                <w:i/>
              </w:rPr>
              <w:t>ванкоміцин</w:t>
            </w:r>
            <w:proofErr w:type="spellEnd"/>
            <w:r w:rsidRPr="00AA54A3">
              <w:rPr>
                <w:i/>
                <w:spacing w:val="-7"/>
              </w:rPr>
              <w:t xml:space="preserve"> </w:t>
            </w:r>
            <w:r w:rsidRPr="00AA54A3">
              <w:rPr>
                <w:i/>
              </w:rPr>
              <w:t>додається</w:t>
            </w:r>
            <w:r w:rsidRPr="00AA54A3">
              <w:rPr>
                <w:i/>
                <w:spacing w:val="-5"/>
              </w:rPr>
              <w:t xml:space="preserve"> </w:t>
            </w:r>
            <w:r w:rsidRPr="00AA54A3">
              <w:rPr>
                <w:i/>
              </w:rPr>
              <w:t>до</w:t>
            </w:r>
            <w:r w:rsidRPr="00AA54A3">
              <w:rPr>
                <w:i/>
                <w:spacing w:val="-5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цефазоліну</w:t>
            </w:r>
            <w:proofErr w:type="spellEnd"/>
          </w:p>
        </w:tc>
      </w:tr>
      <w:tr w:rsidR="005829AF" w14:paraId="11767BB0" w14:textId="77777777" w:rsidTr="005829AF">
        <w:tc>
          <w:tcPr>
            <w:tcW w:w="2577" w:type="dxa"/>
          </w:tcPr>
          <w:p w14:paraId="453F1CF0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rPr>
                <w:b/>
                <w:spacing w:val="-2"/>
              </w:rPr>
              <w:t>Урологія</w:t>
            </w:r>
          </w:p>
          <w:p w14:paraId="214600DA" w14:textId="77777777" w:rsidR="005829AF" w:rsidRPr="00AA54A3" w:rsidRDefault="005829AF" w:rsidP="005829AF">
            <w:pPr>
              <w:pStyle w:val="TableParagraph"/>
              <w:ind w:left="0"/>
              <w:rPr>
                <w:b/>
                <w:spacing w:val="-2"/>
              </w:rPr>
            </w:pPr>
            <w:r w:rsidRPr="00AA54A3">
              <w:rPr>
                <w:spacing w:val="-2"/>
              </w:rPr>
              <w:t>(</w:t>
            </w:r>
            <w:proofErr w:type="spellStart"/>
            <w:r w:rsidRPr="00AA54A3">
              <w:rPr>
                <w:spacing w:val="-2"/>
              </w:rPr>
              <w:t>простатектомія</w:t>
            </w:r>
            <w:proofErr w:type="spellEnd"/>
            <w:r w:rsidRPr="00AA54A3">
              <w:rPr>
                <w:spacing w:val="-2"/>
              </w:rPr>
              <w:t>)</w:t>
            </w:r>
          </w:p>
        </w:tc>
        <w:tc>
          <w:tcPr>
            <w:tcW w:w="2805" w:type="dxa"/>
          </w:tcPr>
          <w:p w14:paraId="159B609F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4"/>
              </w:rPr>
              <w:t xml:space="preserve"> </w:t>
            </w:r>
            <w:proofErr w:type="spellStart"/>
            <w:r w:rsidRPr="00AA54A3">
              <w:t>цефазолін</w:t>
            </w:r>
            <w:proofErr w:type="spellEnd"/>
            <w:r w:rsidRPr="00AA54A3">
              <w:rPr>
                <w:spacing w:val="-3"/>
              </w:rPr>
              <w:t xml:space="preserve"> </w:t>
            </w:r>
            <w:r w:rsidRPr="00AA54A3">
              <w:t>2</w:t>
            </w:r>
            <w:r w:rsidRPr="00AA54A3">
              <w:rPr>
                <w:spacing w:val="-2"/>
              </w:rPr>
              <w:t xml:space="preserve"> </w:t>
            </w:r>
            <w:r w:rsidRPr="00AA54A3">
              <w:t>г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в/в</w:t>
            </w:r>
          </w:p>
          <w:p w14:paraId="04D67ACC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30мг/кг</w:t>
            </w:r>
            <w:r w:rsidRPr="00AA54A3">
              <w:rPr>
                <w:spacing w:val="-3"/>
              </w:rPr>
              <w:t xml:space="preserve"> </w:t>
            </w:r>
            <w:r w:rsidRPr="00AA54A3">
              <w:t>(не</w:t>
            </w:r>
            <w:r w:rsidRPr="00AA54A3">
              <w:rPr>
                <w:spacing w:val="-7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5"/>
              </w:rPr>
              <w:t xml:space="preserve"> </w:t>
            </w:r>
            <w:r w:rsidRPr="00AA54A3">
              <w:t>100мг/кг/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4"/>
              </w:rPr>
              <w:t>добу)</w:t>
            </w:r>
          </w:p>
          <w:p w14:paraId="33319F14" w14:textId="77777777" w:rsidR="005829AF" w:rsidRPr="00AA54A3" w:rsidRDefault="005829AF" w:rsidP="005829AF">
            <w:pPr>
              <w:pStyle w:val="TableParagraph"/>
              <w:spacing w:before="1"/>
              <w:ind w:left="0"/>
              <w:jc w:val="center"/>
            </w:pPr>
            <w:r w:rsidRPr="00A6408C">
              <w:t>+</w:t>
            </w:r>
            <w:r w:rsidRPr="00A6408C">
              <w:rPr>
                <w:spacing w:val="-3"/>
              </w:rPr>
              <w:t xml:space="preserve"> </w:t>
            </w:r>
            <w:r w:rsidRPr="00A6408C">
              <w:rPr>
                <w:spacing w:val="-2"/>
              </w:rPr>
              <w:t>(</w:t>
            </w:r>
            <w:r w:rsidRPr="00A6408C">
              <w:rPr>
                <w:i/>
                <w:spacing w:val="-2"/>
              </w:rPr>
              <w:t>додатково</w:t>
            </w:r>
            <w:r w:rsidRPr="00AA54A3">
              <w:rPr>
                <w:spacing w:val="-2"/>
              </w:rPr>
              <w:t>)</w:t>
            </w:r>
          </w:p>
          <w:p w14:paraId="11B09A3C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40"/>
              </w:rPr>
              <w:t xml:space="preserve"> </w:t>
            </w:r>
            <w:r w:rsidRPr="00AA54A3">
              <w:t>гентаміцин</w:t>
            </w:r>
            <w:r w:rsidRPr="00AA54A3">
              <w:rPr>
                <w:spacing w:val="40"/>
              </w:rPr>
              <w:t xml:space="preserve"> </w:t>
            </w:r>
            <w:r w:rsidRPr="00AA54A3">
              <w:t>3</w:t>
            </w:r>
            <w:r w:rsidRPr="00AA54A3">
              <w:rPr>
                <w:spacing w:val="40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40"/>
              </w:rPr>
              <w:t xml:space="preserve"> </w:t>
            </w:r>
            <w:r w:rsidRPr="00AA54A3">
              <w:t>ідеальної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маси </w:t>
            </w:r>
            <w:r w:rsidRPr="00AA54A3">
              <w:rPr>
                <w:spacing w:val="-4"/>
              </w:rPr>
              <w:t>тіла</w:t>
            </w:r>
          </w:p>
          <w:p w14:paraId="3F19ACB7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4"/>
              </w:rPr>
              <w:t xml:space="preserve"> </w:t>
            </w:r>
            <w:r w:rsidRPr="00AA54A3">
              <w:t>6-14</w:t>
            </w:r>
            <w:r w:rsidRPr="00AA54A3">
              <w:rPr>
                <w:spacing w:val="-1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2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мг/кг;</w:t>
            </w:r>
          </w:p>
          <w:p w14:paraId="5703B5CE" w14:textId="77777777" w:rsidR="005829AF" w:rsidRPr="00AA54A3" w:rsidRDefault="005829AF" w:rsidP="005829AF">
            <w:pPr>
              <w:pStyle w:val="TableParagraph"/>
              <w:spacing w:before="1"/>
              <w:ind w:left="0"/>
            </w:pPr>
            <w:r w:rsidRPr="00AA54A3">
              <w:t>3-5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1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1,5-3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мг/кг.</w:t>
            </w:r>
          </w:p>
          <w:p w14:paraId="44628B0F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rPr>
                <w:i/>
                <w:spacing w:val="-4"/>
              </w:rPr>
              <w:t>Дозу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цефазоліну</w:t>
            </w:r>
            <w:proofErr w:type="spellEnd"/>
            <w:r>
              <w:rPr>
                <w:i/>
                <w:spacing w:val="-2"/>
              </w:rPr>
              <w:t xml:space="preserve"> </w:t>
            </w:r>
            <w:r w:rsidRPr="00AA54A3">
              <w:rPr>
                <w:i/>
                <w:spacing w:val="-2"/>
              </w:rPr>
              <w:t>варто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інтраопераційно</w:t>
            </w:r>
            <w:proofErr w:type="spellEnd"/>
            <w:r w:rsidRPr="00AA54A3">
              <w:rPr>
                <w:i/>
                <w:spacing w:val="-2"/>
              </w:rPr>
              <w:t xml:space="preserve"> </w:t>
            </w:r>
            <w:r w:rsidRPr="00AA54A3">
              <w:rPr>
                <w:i/>
              </w:rPr>
              <w:t>повторити через кожні 4 год.</w:t>
            </w:r>
          </w:p>
        </w:tc>
        <w:tc>
          <w:tcPr>
            <w:tcW w:w="4583" w:type="dxa"/>
          </w:tcPr>
          <w:p w14:paraId="137D9585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8"/>
              </w:rPr>
              <w:t xml:space="preserve"> </w:t>
            </w:r>
            <w:proofErr w:type="spellStart"/>
            <w:r w:rsidRPr="00AA54A3">
              <w:t>ванкоміцин</w:t>
            </w:r>
            <w:proofErr w:type="spellEnd"/>
            <w:r w:rsidRPr="00AA54A3">
              <w:t>*</w:t>
            </w:r>
            <w:r w:rsidRPr="00AA54A3">
              <w:rPr>
                <w:vertAlign w:val="superscript"/>
              </w:rPr>
              <w:t>/</w:t>
            </w:r>
            <w:r w:rsidRPr="00AA54A3">
              <w:t>**</w:t>
            </w:r>
            <w:r w:rsidRPr="00AA54A3">
              <w:rPr>
                <w:spacing w:val="-11"/>
              </w:rPr>
              <w:t xml:space="preserve"> </w:t>
            </w:r>
            <w:r w:rsidRPr="00AA54A3">
              <w:t>1</w:t>
            </w:r>
            <w:r w:rsidRPr="00AA54A3">
              <w:rPr>
                <w:spacing w:val="-9"/>
              </w:rPr>
              <w:t xml:space="preserve"> </w:t>
            </w:r>
            <w:r w:rsidRPr="00AA54A3">
              <w:t>г</w:t>
            </w:r>
            <w:r w:rsidRPr="00AA54A3">
              <w:rPr>
                <w:spacing w:val="-9"/>
              </w:rPr>
              <w:t xml:space="preserve"> </w:t>
            </w:r>
            <w:r w:rsidRPr="00AA54A3">
              <w:t>в/в Діти: 15мг/кг (не більше1 г)</w:t>
            </w:r>
          </w:p>
          <w:p w14:paraId="53DDC557" w14:textId="77777777" w:rsidR="005829AF" w:rsidRPr="00AA54A3" w:rsidRDefault="005829AF" w:rsidP="005829AF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(</w:t>
            </w:r>
            <w:proofErr w:type="spellStart"/>
            <w:r w:rsidRPr="00AA54A3">
              <w:rPr>
                <w:i/>
              </w:rPr>
              <w:t>ванкоміцин</w:t>
            </w:r>
            <w:proofErr w:type="spellEnd"/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для</w:t>
            </w:r>
            <w:r w:rsidRPr="00AA54A3">
              <w:rPr>
                <w:i/>
                <w:spacing w:val="67"/>
                <w:w w:val="150"/>
              </w:rPr>
              <w:t xml:space="preserve"> </w:t>
            </w:r>
            <w:r w:rsidRPr="00AA54A3">
              <w:rPr>
                <w:i/>
              </w:rPr>
              <w:t>в/в</w:t>
            </w:r>
            <w:r w:rsidRPr="00AA54A3">
              <w:rPr>
                <w:i/>
                <w:spacing w:val="68"/>
                <w:w w:val="150"/>
              </w:rPr>
              <w:t xml:space="preserve"> </w:t>
            </w:r>
            <w:r w:rsidRPr="00AA54A3">
              <w:rPr>
                <w:i/>
              </w:rPr>
              <w:t>з</w:t>
            </w:r>
            <w:r w:rsidRPr="00AA54A3">
              <w:rPr>
                <w:i/>
                <w:spacing w:val="66"/>
                <w:w w:val="150"/>
              </w:rPr>
              <w:t xml:space="preserve"> </w:t>
            </w:r>
            <w:r w:rsidRPr="00AA54A3">
              <w:rPr>
                <w:i/>
              </w:rPr>
              <w:t>концентрацією</w:t>
            </w:r>
            <w:r w:rsidRPr="00AA54A3">
              <w:rPr>
                <w:i/>
                <w:spacing w:val="67"/>
                <w:w w:val="150"/>
              </w:rPr>
              <w:t xml:space="preserve"> </w:t>
            </w:r>
            <w:r w:rsidRPr="00AA54A3">
              <w:rPr>
                <w:i/>
                <w:spacing w:val="-2"/>
              </w:rPr>
              <w:t>розчину</w:t>
            </w:r>
          </w:p>
          <w:p w14:paraId="7DE87304" w14:textId="77777777" w:rsidR="005829AF" w:rsidRPr="00AA54A3" w:rsidRDefault="005829AF" w:rsidP="005829AF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&lt;5мг/мл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необхідно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вводити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протягом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100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хв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зі швидкістю &lt;10мг/хв).</w:t>
            </w:r>
          </w:p>
          <w:p w14:paraId="59916D8B" w14:textId="77777777" w:rsidR="005829AF" w:rsidRPr="00AA54A3" w:rsidRDefault="005829AF" w:rsidP="005829AF">
            <w:pPr>
              <w:pStyle w:val="TableParagraph"/>
              <w:ind w:left="0"/>
              <w:jc w:val="center"/>
            </w:pPr>
            <w:r w:rsidRPr="00AA54A3">
              <w:rPr>
                <w:b/>
              </w:rPr>
              <w:t>+</w:t>
            </w:r>
            <w:r w:rsidRPr="00AA54A3">
              <w:rPr>
                <w:b/>
                <w:spacing w:val="-3"/>
              </w:rPr>
              <w:t xml:space="preserve"> </w:t>
            </w:r>
            <w:r w:rsidRPr="00AA54A3">
              <w:rPr>
                <w:spacing w:val="-2"/>
              </w:rPr>
              <w:t>(</w:t>
            </w:r>
            <w:r w:rsidRPr="00AA54A3">
              <w:rPr>
                <w:i/>
                <w:spacing w:val="-2"/>
              </w:rPr>
              <w:t>додатково</w:t>
            </w:r>
            <w:r w:rsidRPr="00AA54A3">
              <w:rPr>
                <w:spacing w:val="-2"/>
              </w:rPr>
              <w:t>)</w:t>
            </w:r>
          </w:p>
          <w:p w14:paraId="3B244889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40"/>
              </w:rPr>
              <w:t xml:space="preserve"> </w:t>
            </w:r>
            <w:r w:rsidRPr="00AA54A3">
              <w:t>гентаміцин</w:t>
            </w:r>
            <w:r w:rsidRPr="00AA54A3">
              <w:rPr>
                <w:spacing w:val="40"/>
              </w:rPr>
              <w:t xml:space="preserve"> </w:t>
            </w:r>
            <w:r w:rsidRPr="00AA54A3">
              <w:t>3</w:t>
            </w:r>
            <w:r w:rsidRPr="00AA54A3">
              <w:rPr>
                <w:spacing w:val="40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40"/>
              </w:rPr>
              <w:t xml:space="preserve"> </w:t>
            </w:r>
            <w:r w:rsidRPr="00AA54A3">
              <w:t>ідеальної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маси </w:t>
            </w:r>
            <w:r w:rsidRPr="00AA54A3">
              <w:rPr>
                <w:spacing w:val="-4"/>
              </w:rPr>
              <w:t>тіла</w:t>
            </w:r>
          </w:p>
          <w:p w14:paraId="79FF7DD7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6-14</w:t>
            </w:r>
            <w:r w:rsidRPr="00AA54A3">
              <w:rPr>
                <w:spacing w:val="-1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1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мг/кг;</w:t>
            </w:r>
          </w:p>
          <w:p w14:paraId="598BABA6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3-5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 -</w:t>
            </w:r>
            <w:r w:rsidRPr="00AA54A3">
              <w:rPr>
                <w:spacing w:val="-5"/>
              </w:rPr>
              <w:t xml:space="preserve"> </w:t>
            </w:r>
            <w:r w:rsidRPr="00AA54A3">
              <w:t>1,5-3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мг/кг.</w:t>
            </w:r>
          </w:p>
          <w:p w14:paraId="5E44D399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*</w:t>
            </w:r>
            <w:proofErr w:type="spellStart"/>
            <w:r w:rsidRPr="00AA54A3">
              <w:rPr>
                <w:i/>
              </w:rPr>
              <w:t>ванкоміцин</w:t>
            </w:r>
            <w:proofErr w:type="spellEnd"/>
            <w:r w:rsidRPr="00AA54A3">
              <w:rPr>
                <w:i/>
                <w:spacing w:val="-7"/>
              </w:rPr>
              <w:t xml:space="preserve"> </w:t>
            </w:r>
            <w:r w:rsidRPr="00AA54A3">
              <w:rPr>
                <w:i/>
              </w:rPr>
              <w:t>додається</w:t>
            </w:r>
            <w:r w:rsidRPr="00AA54A3">
              <w:rPr>
                <w:i/>
                <w:spacing w:val="-5"/>
              </w:rPr>
              <w:t xml:space="preserve"> </w:t>
            </w:r>
            <w:r w:rsidRPr="00AA54A3">
              <w:rPr>
                <w:i/>
              </w:rPr>
              <w:t>до</w:t>
            </w:r>
            <w:r w:rsidRPr="00AA54A3">
              <w:rPr>
                <w:i/>
                <w:spacing w:val="-5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цефазоліну</w:t>
            </w:r>
            <w:proofErr w:type="spellEnd"/>
          </w:p>
        </w:tc>
      </w:tr>
    </w:tbl>
    <w:p w14:paraId="62991C52" w14:textId="26E07312" w:rsidR="005829AF" w:rsidRDefault="005829AF"/>
    <w:p w14:paraId="0BAB47FE" w14:textId="44F59591" w:rsidR="005829AF" w:rsidRDefault="005829AF"/>
    <w:p w14:paraId="1C77C1A8" w14:textId="394D05AD" w:rsidR="005829AF" w:rsidRDefault="005829AF"/>
    <w:p w14:paraId="5ADF87CD" w14:textId="4C69A807" w:rsidR="005829AF" w:rsidRDefault="005829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29AF" w14:paraId="5828B7B0" w14:textId="77777777" w:rsidTr="00E10F58">
        <w:tc>
          <w:tcPr>
            <w:tcW w:w="9629" w:type="dxa"/>
            <w:gridSpan w:val="3"/>
          </w:tcPr>
          <w:p w14:paraId="06B13AC8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29AF" w14:paraId="1BE75CFA" w14:textId="77777777" w:rsidTr="00E10F58">
        <w:tc>
          <w:tcPr>
            <w:tcW w:w="9629" w:type="dxa"/>
            <w:gridSpan w:val="3"/>
          </w:tcPr>
          <w:p w14:paraId="2D1BBB26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29AF" w14:paraId="68FAAC48" w14:textId="77777777" w:rsidTr="00E10F58">
        <w:tc>
          <w:tcPr>
            <w:tcW w:w="6232" w:type="dxa"/>
            <w:vMerge w:val="restart"/>
            <w:vAlign w:val="center"/>
          </w:tcPr>
          <w:p w14:paraId="15E690D4" w14:textId="77777777" w:rsidR="005829AF" w:rsidRPr="00F835BF" w:rsidRDefault="005829AF" w:rsidP="00E10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хірургії</w:t>
            </w:r>
          </w:p>
        </w:tc>
        <w:tc>
          <w:tcPr>
            <w:tcW w:w="1843" w:type="dxa"/>
          </w:tcPr>
          <w:p w14:paraId="494EDCB9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71767886" w14:textId="7AF056DB" w:rsidR="005829AF" w:rsidRPr="00BC1551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5829AF" w14:paraId="3C15B633" w14:textId="77777777" w:rsidTr="00E10F58">
        <w:trPr>
          <w:trHeight w:val="274"/>
        </w:trPr>
        <w:tc>
          <w:tcPr>
            <w:tcW w:w="6232" w:type="dxa"/>
            <w:vMerge/>
          </w:tcPr>
          <w:p w14:paraId="73B02CE1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B6B510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44D146F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29AF" w14:paraId="24B32174" w14:textId="77777777" w:rsidTr="00E10F58">
        <w:tc>
          <w:tcPr>
            <w:tcW w:w="6232" w:type="dxa"/>
            <w:vMerge/>
          </w:tcPr>
          <w:p w14:paraId="27FB8E22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8886C64" w14:textId="1F2C6E8B" w:rsidR="005829AF" w:rsidRPr="0036057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17B49B29" w14:textId="77777777" w:rsidR="005829AF" w:rsidRDefault="005829AF" w:rsidP="005829AF">
      <w:pPr>
        <w:spacing w:after="0" w:line="240" w:lineRule="auto"/>
      </w:pPr>
    </w:p>
    <w:tbl>
      <w:tblPr>
        <w:tblStyle w:val="a3"/>
        <w:tblW w:w="9965" w:type="dxa"/>
        <w:tblLook w:val="04A0" w:firstRow="1" w:lastRow="0" w:firstColumn="1" w:lastColumn="0" w:noHBand="0" w:noVBand="1"/>
      </w:tblPr>
      <w:tblGrid>
        <w:gridCol w:w="2577"/>
        <w:gridCol w:w="2805"/>
        <w:gridCol w:w="4583"/>
      </w:tblGrid>
      <w:tr w:rsidR="005829AF" w14:paraId="35576B7E" w14:textId="77777777" w:rsidTr="005829AF">
        <w:tc>
          <w:tcPr>
            <w:tcW w:w="2577" w:type="dxa"/>
          </w:tcPr>
          <w:p w14:paraId="0973C005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rPr>
                <w:b/>
                <w:spacing w:val="-2"/>
              </w:rPr>
              <w:t>Урологія</w:t>
            </w:r>
          </w:p>
          <w:p w14:paraId="389A3252" w14:textId="77777777" w:rsidR="005829AF" w:rsidRPr="00AA54A3" w:rsidRDefault="005829AF" w:rsidP="005829AF">
            <w:pPr>
              <w:pStyle w:val="TableParagraph"/>
              <w:ind w:left="0"/>
              <w:rPr>
                <w:b/>
                <w:spacing w:val="-2"/>
              </w:rPr>
            </w:pPr>
            <w:r w:rsidRPr="00AA54A3">
              <w:t xml:space="preserve">(ендоскопічне видалення каменів; проведення літотрипсії у пацієнтів з високим ризиком інфекції; септичний шок чи наявність післяопераційної інфекції; </w:t>
            </w:r>
            <w:proofErr w:type="spellStart"/>
            <w:r w:rsidRPr="00AA54A3">
              <w:t>трансуретральна</w:t>
            </w:r>
            <w:proofErr w:type="spellEnd"/>
            <w:r w:rsidRPr="00AA54A3">
              <w:t xml:space="preserve"> біопсія простати)</w:t>
            </w:r>
          </w:p>
        </w:tc>
        <w:tc>
          <w:tcPr>
            <w:tcW w:w="2805" w:type="dxa"/>
          </w:tcPr>
          <w:p w14:paraId="0E89379A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4"/>
              </w:rPr>
              <w:t xml:space="preserve"> </w:t>
            </w:r>
            <w:proofErr w:type="spellStart"/>
            <w:r w:rsidRPr="00AA54A3">
              <w:t>цефазолін</w:t>
            </w:r>
            <w:proofErr w:type="spellEnd"/>
            <w:r w:rsidRPr="00AA54A3">
              <w:rPr>
                <w:spacing w:val="-3"/>
              </w:rPr>
              <w:t xml:space="preserve"> </w:t>
            </w:r>
            <w:r w:rsidRPr="00AA54A3">
              <w:t>2</w:t>
            </w:r>
            <w:r w:rsidRPr="00AA54A3">
              <w:rPr>
                <w:spacing w:val="-2"/>
              </w:rPr>
              <w:t xml:space="preserve"> </w:t>
            </w:r>
            <w:r w:rsidRPr="00AA54A3">
              <w:t>г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в/в</w:t>
            </w:r>
          </w:p>
          <w:p w14:paraId="4126D12F" w14:textId="77777777" w:rsidR="005829AF" w:rsidRPr="00AA54A3" w:rsidRDefault="005829AF" w:rsidP="005829AF">
            <w:pPr>
              <w:pStyle w:val="TableParagraph"/>
              <w:spacing w:before="1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30мг/кг</w:t>
            </w:r>
            <w:r w:rsidRPr="00AA54A3">
              <w:rPr>
                <w:spacing w:val="-3"/>
              </w:rPr>
              <w:t xml:space="preserve"> </w:t>
            </w:r>
            <w:r w:rsidRPr="00AA54A3">
              <w:t>(не</w:t>
            </w:r>
            <w:r w:rsidRPr="00AA54A3">
              <w:rPr>
                <w:spacing w:val="-7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5"/>
              </w:rPr>
              <w:t xml:space="preserve"> </w:t>
            </w:r>
            <w:r w:rsidRPr="00AA54A3">
              <w:t>100мг/кг/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4"/>
              </w:rPr>
              <w:t>добу)</w:t>
            </w:r>
          </w:p>
          <w:p w14:paraId="0933C16F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8354DB9" wp14:editId="7FF36DC5">
                      <wp:simplePos x="0" y="0"/>
                      <wp:positionH relativeFrom="column">
                        <wp:posOffset>947927</wp:posOffset>
                      </wp:positionH>
                      <wp:positionV relativeFrom="paragraph">
                        <wp:posOffset>279602</wp:posOffset>
                      </wp:positionV>
                      <wp:extent cx="32384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50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B47EF" id="Group 6" o:spid="_x0000_s1026" style="position:absolute;margin-left:74.65pt;margin-top:22pt;width:2.55pt;height:.5pt;z-index:-251655168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">
                      <v:shape id="Graphic 7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" path="m32003,l,,,6096r32003,l32003,xe" fillcolor="#b5082d" stroked="f">
                        <v:path arrowok="t"/>
                      </v:shape>
                    </v:group>
                  </w:pict>
                </mc:Fallback>
              </mc:AlternateContent>
            </w:r>
            <w:r w:rsidRPr="00AA54A3">
              <w:rPr>
                <w:i/>
              </w:rPr>
              <w:t>Дозу</w:t>
            </w:r>
            <w:r w:rsidRPr="00AA54A3">
              <w:rPr>
                <w:i/>
                <w:spacing w:val="-13"/>
              </w:rPr>
              <w:t xml:space="preserve"> </w:t>
            </w:r>
            <w:proofErr w:type="spellStart"/>
            <w:r w:rsidRPr="00AA54A3">
              <w:rPr>
                <w:i/>
              </w:rPr>
              <w:t>цефазоліну</w:t>
            </w:r>
            <w:proofErr w:type="spellEnd"/>
            <w:r w:rsidRPr="00AA54A3">
              <w:rPr>
                <w:i/>
                <w:spacing w:val="-12"/>
              </w:rPr>
              <w:t xml:space="preserve"> </w:t>
            </w:r>
            <w:r w:rsidRPr="00AA54A3">
              <w:rPr>
                <w:i/>
              </w:rPr>
              <w:t>варто</w:t>
            </w:r>
            <w:r w:rsidRPr="00AA54A3">
              <w:rPr>
                <w:i/>
                <w:spacing w:val="-13"/>
              </w:rPr>
              <w:t xml:space="preserve"> </w:t>
            </w:r>
            <w:proofErr w:type="spellStart"/>
            <w:r w:rsidRPr="00AA54A3">
              <w:rPr>
                <w:i/>
              </w:rPr>
              <w:t>інтраопераційно</w:t>
            </w:r>
            <w:proofErr w:type="spellEnd"/>
            <w:r w:rsidRPr="00AA54A3">
              <w:rPr>
                <w:i/>
              </w:rPr>
              <w:t xml:space="preserve"> повторити через кожні 4 год.</w:t>
            </w:r>
          </w:p>
        </w:tc>
        <w:tc>
          <w:tcPr>
            <w:tcW w:w="4583" w:type="dxa"/>
          </w:tcPr>
          <w:p w14:paraId="21906C22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8"/>
              </w:rPr>
              <w:t xml:space="preserve"> </w:t>
            </w:r>
            <w:proofErr w:type="spellStart"/>
            <w:r w:rsidRPr="00AA54A3">
              <w:t>ванкоміцин</w:t>
            </w:r>
            <w:proofErr w:type="spellEnd"/>
            <w:r w:rsidRPr="00AA54A3">
              <w:t>*</w:t>
            </w:r>
            <w:r w:rsidRPr="00AA54A3">
              <w:rPr>
                <w:vertAlign w:val="superscript"/>
              </w:rPr>
              <w:t>/</w:t>
            </w:r>
            <w:r w:rsidRPr="00AA54A3">
              <w:t>**</w:t>
            </w:r>
            <w:r w:rsidRPr="00AA54A3">
              <w:rPr>
                <w:spacing w:val="-11"/>
              </w:rPr>
              <w:t xml:space="preserve"> </w:t>
            </w:r>
            <w:r w:rsidRPr="00AA54A3">
              <w:t>1</w:t>
            </w:r>
            <w:r w:rsidRPr="00AA54A3">
              <w:rPr>
                <w:spacing w:val="-9"/>
              </w:rPr>
              <w:t xml:space="preserve"> </w:t>
            </w:r>
            <w:r w:rsidRPr="00AA54A3">
              <w:t>г</w:t>
            </w:r>
            <w:r w:rsidRPr="00AA54A3">
              <w:rPr>
                <w:spacing w:val="-9"/>
              </w:rPr>
              <w:t xml:space="preserve"> </w:t>
            </w:r>
            <w:r w:rsidRPr="00AA54A3">
              <w:t>в/в Діти: 15мг/кг (не більше1 г)</w:t>
            </w:r>
          </w:p>
          <w:p w14:paraId="3C911FA8" w14:textId="77777777" w:rsidR="005829AF" w:rsidRPr="00AA54A3" w:rsidRDefault="005829AF" w:rsidP="005829AF">
            <w:pPr>
              <w:pStyle w:val="TableParagraph"/>
              <w:spacing w:before="1"/>
              <w:ind w:left="0"/>
              <w:rPr>
                <w:i/>
              </w:rPr>
            </w:pPr>
            <w:r w:rsidRPr="00AA54A3">
              <w:rPr>
                <w:i/>
              </w:rPr>
              <w:t>(</w:t>
            </w:r>
            <w:proofErr w:type="spellStart"/>
            <w:r w:rsidRPr="00AA54A3">
              <w:rPr>
                <w:i/>
              </w:rPr>
              <w:t>ванкоміцин</w:t>
            </w:r>
            <w:proofErr w:type="spellEnd"/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для</w:t>
            </w:r>
            <w:r w:rsidRPr="00AA54A3">
              <w:rPr>
                <w:i/>
                <w:spacing w:val="66"/>
                <w:w w:val="150"/>
              </w:rPr>
              <w:t xml:space="preserve"> </w:t>
            </w:r>
            <w:r w:rsidRPr="00AA54A3">
              <w:rPr>
                <w:i/>
              </w:rPr>
              <w:t>в/в</w:t>
            </w:r>
            <w:r w:rsidRPr="00AA54A3">
              <w:rPr>
                <w:i/>
                <w:spacing w:val="68"/>
                <w:w w:val="150"/>
              </w:rPr>
              <w:t xml:space="preserve"> </w:t>
            </w:r>
            <w:r w:rsidRPr="00AA54A3">
              <w:rPr>
                <w:i/>
              </w:rPr>
              <w:t>з</w:t>
            </w:r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концентрацією</w:t>
            </w:r>
            <w:r w:rsidRPr="00AA54A3">
              <w:rPr>
                <w:i/>
                <w:spacing w:val="67"/>
                <w:w w:val="150"/>
              </w:rPr>
              <w:t xml:space="preserve"> </w:t>
            </w:r>
            <w:r w:rsidRPr="00AA54A3">
              <w:rPr>
                <w:i/>
                <w:spacing w:val="-2"/>
              </w:rPr>
              <w:t>розчину</w:t>
            </w:r>
          </w:p>
          <w:p w14:paraId="26783890" w14:textId="77777777" w:rsidR="005829AF" w:rsidRPr="00AA54A3" w:rsidRDefault="005829AF" w:rsidP="005829AF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&lt;5мг/мл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необхідно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вводити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протягом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100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хв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зі швидкістю &lt;10мг/хв).</w:t>
            </w:r>
          </w:p>
          <w:p w14:paraId="6D1EBF8E" w14:textId="77777777" w:rsidR="005829AF" w:rsidRPr="00AA54A3" w:rsidRDefault="005829AF" w:rsidP="005829AF">
            <w:pPr>
              <w:pStyle w:val="TableParagraph"/>
              <w:ind w:left="0"/>
              <w:jc w:val="center"/>
            </w:pPr>
            <w:r w:rsidRPr="00A6408C">
              <w:t>+</w:t>
            </w:r>
            <w:r w:rsidRPr="00A6408C">
              <w:rPr>
                <w:spacing w:val="-3"/>
              </w:rPr>
              <w:t xml:space="preserve"> </w:t>
            </w:r>
            <w:r w:rsidRPr="00A6408C">
              <w:rPr>
                <w:spacing w:val="-2"/>
              </w:rPr>
              <w:t>(</w:t>
            </w:r>
            <w:r w:rsidRPr="00A6408C">
              <w:rPr>
                <w:i/>
                <w:spacing w:val="-2"/>
              </w:rPr>
              <w:t>додатково</w:t>
            </w:r>
            <w:r w:rsidRPr="00AA54A3">
              <w:rPr>
                <w:spacing w:val="-2"/>
              </w:rPr>
              <w:t>)</w:t>
            </w:r>
          </w:p>
          <w:p w14:paraId="4FA7A338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40"/>
              </w:rPr>
              <w:t xml:space="preserve"> </w:t>
            </w:r>
            <w:r w:rsidRPr="00AA54A3">
              <w:t>гентаміцин</w:t>
            </w:r>
            <w:r w:rsidRPr="00AA54A3">
              <w:rPr>
                <w:spacing w:val="40"/>
              </w:rPr>
              <w:t xml:space="preserve"> </w:t>
            </w:r>
            <w:r w:rsidRPr="00AA54A3">
              <w:t>3</w:t>
            </w:r>
            <w:r w:rsidRPr="00AA54A3">
              <w:rPr>
                <w:spacing w:val="40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40"/>
              </w:rPr>
              <w:t xml:space="preserve"> </w:t>
            </w:r>
            <w:r w:rsidRPr="00AA54A3">
              <w:t>ідеальної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маси </w:t>
            </w:r>
            <w:r w:rsidRPr="00AA54A3">
              <w:rPr>
                <w:spacing w:val="-4"/>
              </w:rPr>
              <w:t>тіла</w:t>
            </w:r>
          </w:p>
          <w:p w14:paraId="6D2D8644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6-14</w:t>
            </w:r>
            <w:r w:rsidRPr="00AA54A3">
              <w:rPr>
                <w:spacing w:val="-1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1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мг/кг;</w:t>
            </w:r>
          </w:p>
          <w:p w14:paraId="0684C043" w14:textId="77777777" w:rsidR="005829AF" w:rsidRPr="00AA54A3" w:rsidRDefault="005829AF" w:rsidP="005829AF">
            <w:pPr>
              <w:pStyle w:val="TableParagraph"/>
              <w:spacing w:before="2"/>
              <w:ind w:left="0"/>
            </w:pPr>
            <w:r w:rsidRPr="00AA54A3">
              <w:t>3-5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 -</w:t>
            </w:r>
            <w:r w:rsidRPr="00AA54A3">
              <w:rPr>
                <w:spacing w:val="-5"/>
              </w:rPr>
              <w:t xml:space="preserve"> </w:t>
            </w:r>
            <w:r w:rsidRPr="00AA54A3">
              <w:t>1,5-3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мг/кг.</w:t>
            </w:r>
          </w:p>
          <w:p w14:paraId="2DD09100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*</w:t>
            </w:r>
            <w:proofErr w:type="spellStart"/>
            <w:r w:rsidRPr="00A6408C">
              <w:rPr>
                <w:b/>
                <w:i/>
              </w:rPr>
              <w:t>ванкоміцин</w:t>
            </w:r>
            <w:proofErr w:type="spellEnd"/>
            <w:r w:rsidRPr="00A6408C">
              <w:rPr>
                <w:b/>
                <w:i/>
                <w:spacing w:val="-7"/>
              </w:rPr>
              <w:t xml:space="preserve"> </w:t>
            </w:r>
            <w:r w:rsidRPr="00A6408C">
              <w:rPr>
                <w:b/>
                <w:i/>
              </w:rPr>
              <w:t>додається</w:t>
            </w:r>
            <w:r w:rsidRPr="00A6408C">
              <w:rPr>
                <w:b/>
                <w:i/>
                <w:spacing w:val="-5"/>
              </w:rPr>
              <w:t xml:space="preserve"> </w:t>
            </w:r>
            <w:r w:rsidRPr="00A6408C">
              <w:rPr>
                <w:b/>
                <w:i/>
              </w:rPr>
              <w:t>до</w:t>
            </w:r>
            <w:r w:rsidRPr="00A6408C">
              <w:rPr>
                <w:b/>
                <w:i/>
                <w:spacing w:val="-5"/>
              </w:rPr>
              <w:t xml:space="preserve"> </w:t>
            </w:r>
            <w:proofErr w:type="spellStart"/>
            <w:r w:rsidRPr="00A6408C">
              <w:rPr>
                <w:b/>
                <w:i/>
                <w:spacing w:val="-2"/>
              </w:rPr>
              <w:t>цефазоліну</w:t>
            </w:r>
            <w:proofErr w:type="spellEnd"/>
          </w:p>
        </w:tc>
      </w:tr>
      <w:tr w:rsidR="005829AF" w14:paraId="6E9ABF67" w14:textId="77777777" w:rsidTr="005829AF">
        <w:tc>
          <w:tcPr>
            <w:tcW w:w="2577" w:type="dxa"/>
          </w:tcPr>
          <w:p w14:paraId="75C386FA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rPr>
                <w:b/>
                <w:spacing w:val="-2"/>
              </w:rPr>
              <w:t>Урологія</w:t>
            </w:r>
          </w:p>
          <w:p w14:paraId="691E2C97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rPr>
                <w:spacing w:val="-2"/>
              </w:rPr>
              <w:t>(хірургічне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>видалення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 xml:space="preserve">каменів; </w:t>
            </w:r>
            <w:proofErr w:type="spellStart"/>
            <w:r w:rsidRPr="00AA54A3">
              <w:rPr>
                <w:spacing w:val="-2"/>
              </w:rPr>
              <w:t>трансуретральна</w:t>
            </w:r>
            <w:proofErr w:type="spellEnd"/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>резекція</w:t>
            </w:r>
            <w:r>
              <w:rPr>
                <w:spacing w:val="-2"/>
              </w:rPr>
              <w:t xml:space="preserve"> п</w:t>
            </w:r>
            <w:r w:rsidRPr="00AA54A3">
              <w:rPr>
                <w:spacing w:val="-2"/>
              </w:rPr>
              <w:t>ростати; імплантація</w:t>
            </w:r>
            <w:r>
              <w:rPr>
                <w:spacing w:val="-2"/>
              </w:rPr>
              <w:t xml:space="preserve"> </w:t>
            </w:r>
            <w:proofErr w:type="spellStart"/>
            <w:r w:rsidRPr="00AA54A3">
              <w:rPr>
                <w:spacing w:val="-2"/>
              </w:rPr>
              <w:t>стентів</w:t>
            </w:r>
            <w:proofErr w:type="spellEnd"/>
            <w:r w:rsidRPr="00AA54A3">
              <w:rPr>
                <w:spacing w:val="-2"/>
              </w:rPr>
              <w:t>;</w:t>
            </w:r>
            <w:r>
              <w:rPr>
                <w:spacing w:val="-2"/>
              </w:rPr>
              <w:t xml:space="preserve"> </w:t>
            </w:r>
            <w:proofErr w:type="spellStart"/>
            <w:r w:rsidRPr="00AA54A3">
              <w:rPr>
                <w:spacing w:val="-2"/>
              </w:rPr>
              <w:t>уретероскопія</w:t>
            </w:r>
            <w:proofErr w:type="spellEnd"/>
            <w:r w:rsidRPr="00AA54A3">
              <w:rPr>
                <w:spacing w:val="-2"/>
              </w:rPr>
              <w:t xml:space="preserve">; </w:t>
            </w:r>
            <w:r w:rsidRPr="00AA54A3">
              <w:t xml:space="preserve">проведення ретроградної </w:t>
            </w:r>
            <w:proofErr w:type="spellStart"/>
            <w:r w:rsidRPr="00AA54A3">
              <w:t>пієлограми</w:t>
            </w:r>
            <w:proofErr w:type="spellEnd"/>
            <w:r w:rsidRPr="00AA54A3">
              <w:t>)</w:t>
            </w:r>
          </w:p>
        </w:tc>
        <w:tc>
          <w:tcPr>
            <w:tcW w:w="2805" w:type="dxa"/>
          </w:tcPr>
          <w:p w14:paraId="45A17BCA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40"/>
              </w:rPr>
              <w:t xml:space="preserve"> </w:t>
            </w:r>
            <w:r w:rsidRPr="00AA54A3">
              <w:t>гентаміцин</w:t>
            </w:r>
            <w:r w:rsidRPr="00AA54A3">
              <w:rPr>
                <w:spacing w:val="40"/>
              </w:rPr>
              <w:t xml:space="preserve"> </w:t>
            </w:r>
            <w:r w:rsidRPr="00AA54A3">
              <w:t>3</w:t>
            </w:r>
            <w:r w:rsidRPr="00AA54A3">
              <w:rPr>
                <w:spacing w:val="40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40"/>
              </w:rPr>
              <w:t xml:space="preserve"> </w:t>
            </w:r>
            <w:r w:rsidRPr="00AA54A3">
              <w:t>ідеальної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маси </w:t>
            </w:r>
            <w:r w:rsidRPr="00AA54A3">
              <w:rPr>
                <w:spacing w:val="-4"/>
              </w:rPr>
              <w:t>тіла</w:t>
            </w:r>
          </w:p>
          <w:p w14:paraId="5F16D38A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4"/>
              </w:rPr>
              <w:t xml:space="preserve"> </w:t>
            </w:r>
            <w:r w:rsidRPr="00AA54A3">
              <w:t>6-14</w:t>
            </w:r>
            <w:r w:rsidRPr="00AA54A3">
              <w:rPr>
                <w:spacing w:val="-1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2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мг/кг;</w:t>
            </w:r>
          </w:p>
          <w:p w14:paraId="09BE4933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3-5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1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1,5-3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мг/кг.</w:t>
            </w:r>
          </w:p>
          <w:p w14:paraId="640AEADD" w14:textId="77777777" w:rsidR="005829AF" w:rsidRPr="00AA54A3" w:rsidRDefault="005829AF" w:rsidP="005829AF">
            <w:pPr>
              <w:pStyle w:val="TableParagraph"/>
              <w:spacing w:before="2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5"/>
              </w:rPr>
              <w:t>чи</w:t>
            </w:r>
          </w:p>
          <w:p w14:paraId="11E1091D" w14:textId="77777777" w:rsidR="005829AF" w:rsidRPr="00AA54A3" w:rsidRDefault="005829AF" w:rsidP="005829AF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(якщо</w:t>
            </w:r>
            <w:r w:rsidRPr="00AA54A3">
              <w:rPr>
                <w:i/>
                <w:spacing w:val="-7"/>
              </w:rPr>
              <w:t xml:space="preserve"> </w:t>
            </w:r>
            <w:r w:rsidRPr="00AA54A3">
              <w:rPr>
                <w:i/>
              </w:rPr>
              <w:t>гентаміцин</w:t>
            </w:r>
            <w:r w:rsidRPr="00AA54A3">
              <w:rPr>
                <w:i/>
                <w:spacing w:val="-7"/>
              </w:rPr>
              <w:t xml:space="preserve"> </w:t>
            </w:r>
            <w:r w:rsidRPr="00AA54A3">
              <w:rPr>
                <w:i/>
                <w:spacing w:val="-2"/>
              </w:rPr>
              <w:t>протипоказаний)</w:t>
            </w:r>
          </w:p>
          <w:p w14:paraId="01275570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-4"/>
              </w:rPr>
              <w:t xml:space="preserve"> </w:t>
            </w:r>
            <w:proofErr w:type="spellStart"/>
            <w:r w:rsidRPr="00AA54A3">
              <w:t>цефазолін</w:t>
            </w:r>
            <w:proofErr w:type="spellEnd"/>
            <w:r w:rsidRPr="00AA54A3">
              <w:rPr>
                <w:spacing w:val="-3"/>
              </w:rPr>
              <w:t xml:space="preserve"> </w:t>
            </w:r>
            <w:r w:rsidRPr="00AA54A3">
              <w:t>2</w:t>
            </w:r>
            <w:r w:rsidRPr="00AA54A3">
              <w:rPr>
                <w:spacing w:val="-2"/>
              </w:rPr>
              <w:t xml:space="preserve"> </w:t>
            </w:r>
            <w:r w:rsidRPr="00AA54A3">
              <w:t>г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5"/>
              </w:rPr>
              <w:t>в/в</w:t>
            </w:r>
          </w:p>
          <w:p w14:paraId="5D054A21" w14:textId="77777777" w:rsidR="005829AF" w:rsidRPr="00AA54A3" w:rsidRDefault="005829AF" w:rsidP="005829AF">
            <w:pPr>
              <w:pStyle w:val="TableParagraph"/>
              <w:spacing w:before="1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30мг/кг</w:t>
            </w:r>
            <w:r w:rsidRPr="00AA54A3">
              <w:rPr>
                <w:spacing w:val="-3"/>
              </w:rPr>
              <w:t xml:space="preserve"> </w:t>
            </w:r>
            <w:r w:rsidRPr="00AA54A3">
              <w:t>(не</w:t>
            </w:r>
            <w:r w:rsidRPr="00AA54A3">
              <w:rPr>
                <w:spacing w:val="-7"/>
              </w:rPr>
              <w:t xml:space="preserve"> </w:t>
            </w:r>
            <w:r w:rsidRPr="00AA54A3">
              <w:t>більше</w:t>
            </w:r>
            <w:r w:rsidRPr="00AA54A3">
              <w:rPr>
                <w:spacing w:val="-5"/>
              </w:rPr>
              <w:t xml:space="preserve"> </w:t>
            </w:r>
            <w:r w:rsidRPr="00AA54A3">
              <w:t>100мг/кг/</w:t>
            </w:r>
            <w:r w:rsidRPr="00AA54A3">
              <w:rPr>
                <w:spacing w:val="-2"/>
              </w:rPr>
              <w:t xml:space="preserve"> </w:t>
            </w:r>
            <w:r w:rsidRPr="00AA54A3">
              <w:rPr>
                <w:spacing w:val="-4"/>
              </w:rPr>
              <w:t>добу)</w:t>
            </w:r>
          </w:p>
          <w:p w14:paraId="2EF9C6C8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rPr>
                <w:i/>
                <w:spacing w:val="-4"/>
              </w:rPr>
              <w:t>Дозу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цефазоліну</w:t>
            </w:r>
            <w:proofErr w:type="spellEnd"/>
            <w:r>
              <w:rPr>
                <w:i/>
                <w:spacing w:val="-2"/>
              </w:rPr>
              <w:t xml:space="preserve"> </w:t>
            </w:r>
            <w:r w:rsidRPr="00AA54A3">
              <w:rPr>
                <w:i/>
                <w:spacing w:val="-2"/>
              </w:rPr>
              <w:t>варто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інтраопераційно</w:t>
            </w:r>
            <w:proofErr w:type="spellEnd"/>
            <w:r w:rsidRPr="00AA54A3">
              <w:rPr>
                <w:i/>
                <w:spacing w:val="-2"/>
              </w:rPr>
              <w:t xml:space="preserve"> </w:t>
            </w:r>
            <w:r w:rsidRPr="00AA54A3">
              <w:rPr>
                <w:i/>
              </w:rPr>
              <w:t>повторити через кожні 4 год.</w:t>
            </w:r>
          </w:p>
        </w:tc>
        <w:tc>
          <w:tcPr>
            <w:tcW w:w="4583" w:type="dxa"/>
          </w:tcPr>
          <w:p w14:paraId="3F4BB016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Дорослі:</w:t>
            </w:r>
            <w:r w:rsidRPr="00AA54A3">
              <w:rPr>
                <w:spacing w:val="40"/>
              </w:rPr>
              <w:t xml:space="preserve"> </w:t>
            </w:r>
            <w:r w:rsidRPr="00AA54A3">
              <w:t>гентаміцин</w:t>
            </w:r>
            <w:r w:rsidRPr="00AA54A3">
              <w:rPr>
                <w:spacing w:val="40"/>
              </w:rPr>
              <w:t xml:space="preserve"> </w:t>
            </w:r>
            <w:r w:rsidRPr="00AA54A3">
              <w:t>3</w:t>
            </w:r>
            <w:r w:rsidRPr="00AA54A3">
              <w:rPr>
                <w:spacing w:val="40"/>
              </w:rPr>
              <w:t xml:space="preserve"> </w:t>
            </w:r>
            <w:r w:rsidRPr="00AA54A3">
              <w:t>мг/кг</w:t>
            </w:r>
            <w:r w:rsidRPr="00AA54A3">
              <w:rPr>
                <w:spacing w:val="40"/>
              </w:rPr>
              <w:t xml:space="preserve"> </w:t>
            </w:r>
            <w:r w:rsidRPr="00AA54A3">
              <w:t>ідеальної</w:t>
            </w:r>
            <w:r w:rsidRPr="00AA54A3">
              <w:rPr>
                <w:spacing w:val="40"/>
              </w:rPr>
              <w:t xml:space="preserve"> </w:t>
            </w:r>
            <w:r w:rsidRPr="00AA54A3">
              <w:t xml:space="preserve">маси </w:t>
            </w:r>
            <w:r w:rsidRPr="00AA54A3">
              <w:rPr>
                <w:spacing w:val="-4"/>
              </w:rPr>
              <w:t>тіла</w:t>
            </w:r>
          </w:p>
          <w:p w14:paraId="55AF1621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6-14</w:t>
            </w:r>
            <w:r w:rsidRPr="00AA54A3">
              <w:rPr>
                <w:spacing w:val="-1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1"/>
              </w:rPr>
              <w:t xml:space="preserve"> </w:t>
            </w:r>
            <w:r w:rsidRPr="00AA54A3">
              <w:t>-</w:t>
            </w:r>
            <w:r w:rsidRPr="00AA54A3">
              <w:rPr>
                <w:spacing w:val="-5"/>
              </w:rPr>
              <w:t xml:space="preserve"> </w:t>
            </w:r>
            <w:r w:rsidRPr="00AA54A3">
              <w:t>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мг/кг;</w:t>
            </w:r>
          </w:p>
          <w:p w14:paraId="38F0DD89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3-5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 -</w:t>
            </w:r>
            <w:r w:rsidRPr="00AA54A3">
              <w:rPr>
                <w:spacing w:val="-5"/>
              </w:rPr>
              <w:t xml:space="preserve"> </w:t>
            </w:r>
            <w:r w:rsidRPr="00AA54A3">
              <w:t>1,5-3</w:t>
            </w:r>
            <w:r w:rsidRPr="00AA54A3">
              <w:rPr>
                <w:spacing w:val="-1"/>
              </w:rPr>
              <w:t xml:space="preserve"> </w:t>
            </w:r>
            <w:r w:rsidRPr="00AA54A3">
              <w:rPr>
                <w:spacing w:val="-2"/>
              </w:rPr>
              <w:t>мг/кг.</w:t>
            </w:r>
          </w:p>
          <w:p w14:paraId="0B6F99AE" w14:textId="77777777" w:rsidR="005829AF" w:rsidRPr="00AA54A3" w:rsidRDefault="005829AF" w:rsidP="005829AF">
            <w:pPr>
              <w:pStyle w:val="TableParagraph"/>
              <w:spacing w:before="2"/>
              <w:ind w:left="0"/>
              <w:jc w:val="center"/>
              <w:rPr>
                <w:b/>
              </w:rPr>
            </w:pPr>
            <w:r w:rsidRPr="00AA54A3">
              <w:rPr>
                <w:b/>
                <w:spacing w:val="-5"/>
              </w:rPr>
              <w:t>чи</w:t>
            </w:r>
          </w:p>
          <w:p w14:paraId="53675192" w14:textId="77777777" w:rsidR="005829AF" w:rsidRPr="00AA54A3" w:rsidRDefault="005829AF" w:rsidP="005829AF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(якщо</w:t>
            </w:r>
            <w:r w:rsidRPr="00AA54A3">
              <w:rPr>
                <w:i/>
                <w:spacing w:val="-7"/>
              </w:rPr>
              <w:t xml:space="preserve"> </w:t>
            </w:r>
            <w:r w:rsidRPr="00AA54A3">
              <w:rPr>
                <w:i/>
              </w:rPr>
              <w:t>гентаміцин</w:t>
            </w:r>
            <w:r w:rsidRPr="00AA54A3">
              <w:rPr>
                <w:i/>
                <w:spacing w:val="-7"/>
              </w:rPr>
              <w:t xml:space="preserve"> </w:t>
            </w:r>
            <w:r w:rsidRPr="00AA54A3">
              <w:rPr>
                <w:i/>
                <w:spacing w:val="-2"/>
              </w:rPr>
              <w:t>протипоказаний)</w:t>
            </w:r>
          </w:p>
          <w:p w14:paraId="3DB13212" w14:textId="77777777" w:rsidR="005829AF" w:rsidRPr="00AA54A3" w:rsidRDefault="005829AF" w:rsidP="005829AF">
            <w:pPr>
              <w:pStyle w:val="TableParagraph"/>
              <w:tabs>
                <w:tab w:val="left" w:pos="1184"/>
                <w:tab w:val="left" w:pos="2168"/>
                <w:tab w:val="left" w:pos="2660"/>
              </w:tabs>
              <w:ind w:left="0"/>
            </w:pPr>
            <w:r w:rsidRPr="00AA54A3">
              <w:rPr>
                <w:spacing w:val="-2"/>
              </w:rPr>
              <w:t>Дорослі: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2"/>
              </w:rPr>
              <w:t>800/160</w:t>
            </w:r>
            <w:r>
              <w:rPr>
                <w:spacing w:val="-2"/>
              </w:rPr>
              <w:t xml:space="preserve"> </w:t>
            </w:r>
            <w:r w:rsidRPr="00AA54A3">
              <w:rPr>
                <w:spacing w:val="-6"/>
              </w:rPr>
              <w:t>мг</w:t>
            </w:r>
            <w:r>
              <w:rPr>
                <w:spacing w:val="-6"/>
              </w:rPr>
              <w:t xml:space="preserve"> </w:t>
            </w:r>
            <w:proofErr w:type="spellStart"/>
            <w:r w:rsidRPr="00AA54A3">
              <w:rPr>
                <w:spacing w:val="-2"/>
              </w:rPr>
              <w:t>сульфаметоксазол</w:t>
            </w:r>
            <w:proofErr w:type="spellEnd"/>
            <w:r w:rsidRPr="00AA54A3">
              <w:rPr>
                <w:spacing w:val="-2"/>
              </w:rPr>
              <w:t xml:space="preserve">/ </w:t>
            </w:r>
            <w:proofErr w:type="spellStart"/>
            <w:r w:rsidRPr="00AA54A3">
              <w:t>триметоприм</w:t>
            </w:r>
            <w:proofErr w:type="spellEnd"/>
            <w:r w:rsidRPr="00AA54A3">
              <w:t xml:space="preserve"> мг/кг ідеальної маси тіла</w:t>
            </w:r>
          </w:p>
          <w:p w14:paraId="51DAA2D2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Діти:</w:t>
            </w:r>
            <w:r w:rsidRPr="00AA54A3">
              <w:rPr>
                <w:spacing w:val="-6"/>
              </w:rPr>
              <w:t xml:space="preserve"> </w:t>
            </w:r>
            <w:r w:rsidRPr="00AA54A3">
              <w:t>6-12</w:t>
            </w:r>
            <w:r w:rsidRPr="00AA54A3">
              <w:rPr>
                <w:spacing w:val="-2"/>
              </w:rPr>
              <w:t xml:space="preserve"> </w:t>
            </w:r>
            <w:r w:rsidRPr="00AA54A3">
              <w:t>років</w:t>
            </w:r>
            <w:r w:rsidRPr="00AA54A3">
              <w:rPr>
                <w:spacing w:val="-2"/>
              </w:rPr>
              <w:t xml:space="preserve"> </w:t>
            </w:r>
            <w:r w:rsidRPr="00AA54A3">
              <w:t>–</w:t>
            </w:r>
            <w:r w:rsidRPr="00AA54A3">
              <w:rPr>
                <w:spacing w:val="-2"/>
              </w:rPr>
              <w:t xml:space="preserve"> </w:t>
            </w:r>
            <w:r w:rsidRPr="00AA54A3">
              <w:t>400/80</w:t>
            </w:r>
            <w:r w:rsidRPr="00AA54A3">
              <w:rPr>
                <w:spacing w:val="-4"/>
              </w:rPr>
              <w:t xml:space="preserve"> </w:t>
            </w:r>
            <w:r w:rsidRPr="00AA54A3">
              <w:rPr>
                <w:spacing w:val="-5"/>
              </w:rPr>
              <w:t>мг</w:t>
            </w:r>
          </w:p>
          <w:p w14:paraId="4BA53AAA" w14:textId="77777777" w:rsidR="005829AF" w:rsidRDefault="005829AF" w:rsidP="005829AF">
            <w:pPr>
              <w:pStyle w:val="TableParagraph"/>
              <w:spacing w:before="3"/>
              <w:ind w:left="0"/>
              <w:jc w:val="center"/>
            </w:pPr>
            <w:r w:rsidRPr="00A6408C">
              <w:rPr>
                <w:b/>
              </w:rPr>
              <w:t>+ (</w:t>
            </w:r>
            <w:r w:rsidRPr="00A6408C">
              <w:rPr>
                <w:b/>
                <w:i/>
              </w:rPr>
              <w:t>додатково</w:t>
            </w:r>
            <w:r w:rsidRPr="00AA54A3">
              <w:t>)</w:t>
            </w:r>
          </w:p>
          <w:p w14:paraId="1CC86693" w14:textId="77777777" w:rsidR="005829AF" w:rsidRPr="00AA54A3" w:rsidRDefault="005829AF" w:rsidP="005829AF">
            <w:pPr>
              <w:pStyle w:val="TableParagraph"/>
              <w:spacing w:before="3"/>
              <w:ind w:left="0"/>
            </w:pPr>
            <w:r w:rsidRPr="00AA54A3">
              <w:t>Дорослі:</w:t>
            </w:r>
            <w:r w:rsidRPr="00AA54A3">
              <w:rPr>
                <w:spacing w:val="-8"/>
              </w:rPr>
              <w:t xml:space="preserve"> </w:t>
            </w:r>
            <w:proofErr w:type="spellStart"/>
            <w:r w:rsidRPr="00AA54A3">
              <w:t>ванкоміцин</w:t>
            </w:r>
            <w:proofErr w:type="spellEnd"/>
            <w:r w:rsidRPr="00AA54A3">
              <w:t>*</w:t>
            </w:r>
            <w:r w:rsidRPr="00AA54A3">
              <w:rPr>
                <w:vertAlign w:val="superscript"/>
              </w:rPr>
              <w:t>/</w:t>
            </w:r>
            <w:r w:rsidRPr="00AA54A3">
              <w:t>**</w:t>
            </w:r>
            <w:r w:rsidRPr="00AA54A3">
              <w:rPr>
                <w:spacing w:val="-11"/>
              </w:rPr>
              <w:t xml:space="preserve"> </w:t>
            </w:r>
            <w:r w:rsidRPr="00AA54A3">
              <w:t>1</w:t>
            </w:r>
            <w:r w:rsidRPr="00AA54A3">
              <w:rPr>
                <w:spacing w:val="-9"/>
              </w:rPr>
              <w:t xml:space="preserve"> </w:t>
            </w:r>
            <w:r w:rsidRPr="00AA54A3">
              <w:t>г</w:t>
            </w:r>
            <w:r w:rsidRPr="00AA54A3">
              <w:rPr>
                <w:spacing w:val="-9"/>
              </w:rPr>
              <w:t xml:space="preserve"> </w:t>
            </w:r>
            <w:r w:rsidRPr="00AA54A3">
              <w:t>в/в Діти: 15мг/кг (не більше1 г)</w:t>
            </w:r>
          </w:p>
          <w:p w14:paraId="4F13CE92" w14:textId="77777777" w:rsidR="005829AF" w:rsidRPr="00AA54A3" w:rsidRDefault="005829AF" w:rsidP="005829AF">
            <w:pPr>
              <w:pStyle w:val="TableParagraph"/>
              <w:ind w:left="0"/>
              <w:rPr>
                <w:i/>
              </w:rPr>
            </w:pPr>
            <w:r w:rsidRPr="00AA54A3">
              <w:rPr>
                <w:i/>
              </w:rPr>
              <w:t>(</w:t>
            </w:r>
            <w:proofErr w:type="spellStart"/>
            <w:r w:rsidRPr="00AA54A3">
              <w:rPr>
                <w:i/>
              </w:rPr>
              <w:t>ванкоміцин</w:t>
            </w:r>
            <w:proofErr w:type="spellEnd"/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для</w:t>
            </w:r>
            <w:r w:rsidRPr="00AA54A3">
              <w:rPr>
                <w:i/>
                <w:spacing w:val="66"/>
                <w:w w:val="150"/>
              </w:rPr>
              <w:t xml:space="preserve"> </w:t>
            </w:r>
            <w:r w:rsidRPr="00AA54A3">
              <w:rPr>
                <w:i/>
              </w:rPr>
              <w:t>в/в</w:t>
            </w:r>
            <w:r w:rsidRPr="00AA54A3">
              <w:rPr>
                <w:i/>
                <w:spacing w:val="68"/>
                <w:w w:val="150"/>
              </w:rPr>
              <w:t xml:space="preserve"> </w:t>
            </w:r>
            <w:r w:rsidRPr="00AA54A3">
              <w:rPr>
                <w:i/>
              </w:rPr>
              <w:t>з</w:t>
            </w:r>
            <w:r w:rsidRPr="00AA54A3">
              <w:rPr>
                <w:i/>
                <w:spacing w:val="65"/>
                <w:w w:val="150"/>
              </w:rPr>
              <w:t xml:space="preserve"> </w:t>
            </w:r>
            <w:r w:rsidRPr="00AA54A3">
              <w:rPr>
                <w:i/>
              </w:rPr>
              <w:t>концентрацією</w:t>
            </w:r>
            <w:r w:rsidRPr="00AA54A3">
              <w:rPr>
                <w:i/>
                <w:spacing w:val="67"/>
                <w:w w:val="150"/>
              </w:rPr>
              <w:t xml:space="preserve"> </w:t>
            </w:r>
            <w:r w:rsidRPr="00AA54A3">
              <w:rPr>
                <w:i/>
                <w:spacing w:val="-2"/>
              </w:rPr>
              <w:t>розчину</w:t>
            </w:r>
          </w:p>
          <w:p w14:paraId="45E8A795" w14:textId="77777777" w:rsidR="005829AF" w:rsidRPr="00AA54A3" w:rsidRDefault="005829AF" w:rsidP="005829AF">
            <w:pPr>
              <w:pStyle w:val="TableParagraph"/>
              <w:spacing w:before="1"/>
              <w:ind w:left="0"/>
              <w:rPr>
                <w:i/>
              </w:rPr>
            </w:pPr>
            <w:r w:rsidRPr="00AA54A3">
              <w:rPr>
                <w:i/>
              </w:rPr>
              <w:t>&lt;5мг/мл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необхідно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вводити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протягом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100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хв</w:t>
            </w:r>
            <w:r w:rsidRPr="00AA54A3">
              <w:rPr>
                <w:i/>
                <w:spacing w:val="40"/>
              </w:rPr>
              <w:t xml:space="preserve"> </w:t>
            </w:r>
            <w:r w:rsidRPr="00AA54A3">
              <w:rPr>
                <w:i/>
              </w:rPr>
              <w:t>зі швидкістю &lt;10мг/хв).</w:t>
            </w:r>
          </w:p>
          <w:p w14:paraId="0971D23A" w14:textId="77777777" w:rsidR="005829AF" w:rsidRPr="00AA54A3" w:rsidRDefault="005829AF" w:rsidP="005829AF">
            <w:pPr>
              <w:pStyle w:val="TableParagraph"/>
              <w:ind w:left="0"/>
            </w:pPr>
            <w:r w:rsidRPr="00AA54A3">
              <w:t>*</w:t>
            </w:r>
            <w:proofErr w:type="spellStart"/>
            <w:r w:rsidRPr="00AA54A3">
              <w:rPr>
                <w:i/>
              </w:rPr>
              <w:t>ванкоміцин</w:t>
            </w:r>
            <w:proofErr w:type="spellEnd"/>
            <w:r w:rsidRPr="00AA54A3">
              <w:rPr>
                <w:i/>
                <w:spacing w:val="-6"/>
              </w:rPr>
              <w:t xml:space="preserve"> </w:t>
            </w:r>
            <w:r w:rsidRPr="00AA54A3">
              <w:rPr>
                <w:i/>
              </w:rPr>
              <w:t>додається</w:t>
            </w:r>
            <w:r w:rsidRPr="00AA54A3">
              <w:rPr>
                <w:i/>
                <w:spacing w:val="-5"/>
              </w:rPr>
              <w:t xml:space="preserve"> </w:t>
            </w:r>
            <w:r w:rsidRPr="00AA54A3">
              <w:rPr>
                <w:i/>
              </w:rPr>
              <w:t>до</w:t>
            </w:r>
            <w:r w:rsidRPr="00AA54A3">
              <w:rPr>
                <w:i/>
                <w:spacing w:val="-5"/>
              </w:rPr>
              <w:t xml:space="preserve"> </w:t>
            </w:r>
            <w:proofErr w:type="spellStart"/>
            <w:r w:rsidRPr="00AA54A3">
              <w:rPr>
                <w:i/>
                <w:spacing w:val="-2"/>
              </w:rPr>
              <w:t>цефазоліну</w:t>
            </w:r>
            <w:proofErr w:type="spellEnd"/>
          </w:p>
        </w:tc>
      </w:tr>
      <w:tr w:rsidR="005829AF" w14:paraId="21FAD6E9" w14:textId="77777777" w:rsidTr="005829AF">
        <w:tc>
          <w:tcPr>
            <w:tcW w:w="2577" w:type="dxa"/>
          </w:tcPr>
          <w:p w14:paraId="41ADC56F" w14:textId="77777777" w:rsidR="005829AF" w:rsidRPr="00AA54A3" w:rsidRDefault="005829AF" w:rsidP="005829AF">
            <w:pPr>
              <w:pStyle w:val="TableParagraph"/>
              <w:ind w:left="0"/>
              <w:rPr>
                <w:b/>
              </w:rPr>
            </w:pPr>
            <w:r w:rsidRPr="00AA54A3">
              <w:rPr>
                <w:b/>
                <w:spacing w:val="-2"/>
              </w:rPr>
              <w:t>Урологія</w:t>
            </w:r>
          </w:p>
          <w:p w14:paraId="427C0645" w14:textId="77777777" w:rsidR="005829AF" w:rsidRPr="00AA54A3" w:rsidRDefault="005829AF" w:rsidP="005829AF">
            <w:pPr>
              <w:pStyle w:val="TableParagraph"/>
              <w:ind w:left="0"/>
              <w:rPr>
                <w:b/>
                <w:spacing w:val="-2"/>
              </w:rPr>
            </w:pPr>
            <w:r w:rsidRPr="00AA54A3">
              <w:t>(оперативні втручання без залучення сечовивідних шляхів та без інфекції: діагностична цистоскопія; вазектомія, лікування варикоцеле)</w:t>
            </w:r>
          </w:p>
        </w:tc>
        <w:tc>
          <w:tcPr>
            <w:tcW w:w="7388" w:type="dxa"/>
            <w:gridSpan w:val="2"/>
          </w:tcPr>
          <w:p w14:paraId="2B0961D4" w14:textId="77777777" w:rsidR="005829AF" w:rsidRPr="00AA54A3" w:rsidRDefault="005829AF" w:rsidP="005829AF">
            <w:pPr>
              <w:pStyle w:val="TableParagraph"/>
              <w:ind w:left="0"/>
              <w:jc w:val="center"/>
            </w:pPr>
            <w:r w:rsidRPr="00AA54A3">
              <w:t>Проведення</w:t>
            </w:r>
            <w:r w:rsidRPr="00AA54A3">
              <w:rPr>
                <w:spacing w:val="-9"/>
              </w:rPr>
              <w:t xml:space="preserve"> </w:t>
            </w:r>
            <w:r w:rsidRPr="00AA54A3">
              <w:t>АМП-профілактики</w:t>
            </w:r>
            <w:r w:rsidRPr="00AA54A3">
              <w:rPr>
                <w:spacing w:val="-8"/>
              </w:rPr>
              <w:t xml:space="preserve"> </w:t>
            </w:r>
            <w:r w:rsidRPr="00AA54A3">
              <w:t>не</w:t>
            </w:r>
            <w:r w:rsidRPr="00AA54A3">
              <w:rPr>
                <w:spacing w:val="-7"/>
              </w:rPr>
              <w:t xml:space="preserve"> </w:t>
            </w:r>
            <w:r w:rsidRPr="00AA54A3">
              <w:rPr>
                <w:spacing w:val="-2"/>
              </w:rPr>
              <w:t>показано</w:t>
            </w:r>
          </w:p>
        </w:tc>
      </w:tr>
    </w:tbl>
    <w:p w14:paraId="2488AAA2" w14:textId="2A06D594" w:rsidR="005829AF" w:rsidRDefault="005829AF"/>
    <w:p w14:paraId="633C689A" w14:textId="1F85D3FC" w:rsidR="005829AF" w:rsidRDefault="005829AF"/>
    <w:p w14:paraId="6C221D92" w14:textId="73D55EA0" w:rsidR="005829AF" w:rsidRDefault="005829AF"/>
    <w:p w14:paraId="5B9C123D" w14:textId="0D74A094" w:rsidR="005829AF" w:rsidRDefault="005829AF"/>
    <w:p w14:paraId="4E410F41" w14:textId="30F30103" w:rsidR="005829AF" w:rsidRDefault="005829AF"/>
    <w:p w14:paraId="757AA61B" w14:textId="7D4347BA" w:rsidR="005829AF" w:rsidRDefault="005829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29AF" w14:paraId="444FE02F" w14:textId="77777777" w:rsidTr="00E10F58">
        <w:tc>
          <w:tcPr>
            <w:tcW w:w="9629" w:type="dxa"/>
            <w:gridSpan w:val="3"/>
          </w:tcPr>
          <w:p w14:paraId="27AD7435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29AF" w14:paraId="1E47AE7A" w14:textId="77777777" w:rsidTr="00E10F58">
        <w:tc>
          <w:tcPr>
            <w:tcW w:w="9629" w:type="dxa"/>
            <w:gridSpan w:val="3"/>
          </w:tcPr>
          <w:p w14:paraId="47583720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29AF" w14:paraId="743B82D9" w14:textId="77777777" w:rsidTr="00E10F58">
        <w:tc>
          <w:tcPr>
            <w:tcW w:w="6232" w:type="dxa"/>
            <w:vMerge w:val="restart"/>
            <w:vAlign w:val="center"/>
          </w:tcPr>
          <w:p w14:paraId="3EFD4EB8" w14:textId="77777777" w:rsidR="005829AF" w:rsidRPr="00F835BF" w:rsidRDefault="005829AF" w:rsidP="00E10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хірургії</w:t>
            </w:r>
          </w:p>
        </w:tc>
        <w:tc>
          <w:tcPr>
            <w:tcW w:w="1843" w:type="dxa"/>
          </w:tcPr>
          <w:p w14:paraId="16C1BEDD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21C3EBD8" w14:textId="3CE3D443" w:rsidR="005829AF" w:rsidRPr="00BC1551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5829AF" w14:paraId="54FC5D59" w14:textId="77777777" w:rsidTr="00E10F58">
        <w:trPr>
          <w:trHeight w:val="274"/>
        </w:trPr>
        <w:tc>
          <w:tcPr>
            <w:tcW w:w="6232" w:type="dxa"/>
            <w:vMerge/>
          </w:tcPr>
          <w:p w14:paraId="2A17C6AE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2DC0D3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0F4B40A9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29AF" w14:paraId="51B3D2DC" w14:textId="77777777" w:rsidTr="00E10F58">
        <w:tc>
          <w:tcPr>
            <w:tcW w:w="6232" w:type="dxa"/>
            <w:vMerge/>
          </w:tcPr>
          <w:p w14:paraId="709603E2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461FEC2A" w14:textId="70384248" w:rsidR="005829AF" w:rsidRPr="0036057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04D62DF3" w14:textId="77777777" w:rsidR="005829AF" w:rsidRDefault="005829AF" w:rsidP="005829AF">
      <w:pPr>
        <w:spacing w:after="0" w:line="240" w:lineRule="auto"/>
      </w:pPr>
    </w:p>
    <w:tbl>
      <w:tblPr>
        <w:tblStyle w:val="a3"/>
        <w:tblW w:w="9965" w:type="dxa"/>
        <w:tblLook w:val="04A0" w:firstRow="1" w:lastRow="0" w:firstColumn="1" w:lastColumn="0" w:noHBand="0" w:noVBand="1"/>
      </w:tblPr>
      <w:tblGrid>
        <w:gridCol w:w="2577"/>
        <w:gridCol w:w="2805"/>
        <w:gridCol w:w="4583"/>
      </w:tblGrid>
      <w:tr w:rsidR="005829AF" w14:paraId="209E10F3" w14:textId="77777777" w:rsidTr="005829AF">
        <w:tc>
          <w:tcPr>
            <w:tcW w:w="2577" w:type="dxa"/>
          </w:tcPr>
          <w:p w14:paraId="2F137AC4" w14:textId="77777777" w:rsidR="005829AF" w:rsidRPr="000A7835" w:rsidRDefault="005829AF" w:rsidP="005829AF">
            <w:pPr>
              <w:pStyle w:val="TableParagraph"/>
              <w:ind w:left="0" w:firstLine="27"/>
              <w:rPr>
                <w:b/>
              </w:rPr>
            </w:pPr>
            <w:r w:rsidRPr="000A7835">
              <w:rPr>
                <w:b/>
              </w:rPr>
              <w:t>Торакальна</w:t>
            </w:r>
            <w:r w:rsidRPr="000A7835">
              <w:rPr>
                <w:b/>
                <w:spacing w:val="-3"/>
              </w:rPr>
              <w:t xml:space="preserve"> </w:t>
            </w:r>
            <w:r w:rsidRPr="000A7835">
              <w:rPr>
                <w:b/>
                <w:spacing w:val="-2"/>
              </w:rPr>
              <w:t>хірургія</w:t>
            </w:r>
          </w:p>
          <w:p w14:paraId="19598E0B" w14:textId="77777777" w:rsidR="005829AF" w:rsidRPr="000A7835" w:rsidRDefault="005829AF" w:rsidP="005829AF">
            <w:pPr>
              <w:pStyle w:val="TableParagraph"/>
              <w:ind w:left="0" w:firstLine="27"/>
              <w:rPr>
                <w:b/>
                <w:spacing w:val="-2"/>
              </w:rPr>
            </w:pPr>
            <w:r w:rsidRPr="000A7835">
              <w:t>(</w:t>
            </w:r>
            <w:proofErr w:type="spellStart"/>
            <w:r w:rsidRPr="000A7835">
              <w:t>торакотомія</w:t>
            </w:r>
            <w:proofErr w:type="spellEnd"/>
            <w:r w:rsidRPr="000A7835">
              <w:t>;</w:t>
            </w:r>
            <w:r w:rsidRPr="000A7835">
              <w:rPr>
                <w:spacing w:val="-14"/>
              </w:rPr>
              <w:t xml:space="preserve"> </w:t>
            </w:r>
            <w:proofErr w:type="spellStart"/>
            <w:r w:rsidRPr="000A7835">
              <w:t>пневмонектомія</w:t>
            </w:r>
            <w:proofErr w:type="spellEnd"/>
            <w:r w:rsidRPr="000A7835">
              <w:t>;</w:t>
            </w:r>
            <w:r w:rsidRPr="000A7835">
              <w:rPr>
                <w:spacing w:val="-14"/>
              </w:rPr>
              <w:t xml:space="preserve"> </w:t>
            </w:r>
            <w:proofErr w:type="spellStart"/>
            <w:r w:rsidRPr="000A7835">
              <w:t>лобектомія</w:t>
            </w:r>
            <w:proofErr w:type="spellEnd"/>
            <w:r w:rsidRPr="000A7835">
              <w:t>; резекція легені)</w:t>
            </w:r>
          </w:p>
        </w:tc>
        <w:tc>
          <w:tcPr>
            <w:tcW w:w="2805" w:type="dxa"/>
          </w:tcPr>
          <w:p w14:paraId="1BAAF17F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Дорослі:</w:t>
            </w:r>
            <w:r w:rsidRPr="000A7835">
              <w:rPr>
                <w:spacing w:val="-4"/>
              </w:rPr>
              <w:t xml:space="preserve"> </w:t>
            </w:r>
            <w:proofErr w:type="spellStart"/>
            <w:r w:rsidRPr="000A7835">
              <w:t>цефазолін</w:t>
            </w:r>
            <w:proofErr w:type="spellEnd"/>
            <w:r w:rsidRPr="000A7835">
              <w:rPr>
                <w:spacing w:val="-3"/>
              </w:rPr>
              <w:t xml:space="preserve"> </w:t>
            </w:r>
            <w:r w:rsidRPr="000A7835">
              <w:t>2</w:t>
            </w:r>
            <w:r w:rsidRPr="000A7835">
              <w:rPr>
                <w:spacing w:val="-2"/>
              </w:rPr>
              <w:t xml:space="preserve"> </w:t>
            </w:r>
            <w:r w:rsidRPr="000A7835">
              <w:t>г</w:t>
            </w:r>
            <w:r w:rsidRPr="000A7835">
              <w:rPr>
                <w:spacing w:val="-2"/>
              </w:rPr>
              <w:t xml:space="preserve"> </w:t>
            </w:r>
            <w:r w:rsidRPr="000A7835">
              <w:rPr>
                <w:spacing w:val="-5"/>
              </w:rPr>
              <w:t>в/в</w:t>
            </w:r>
          </w:p>
          <w:p w14:paraId="07FF6324" w14:textId="77777777" w:rsidR="005829AF" w:rsidRPr="000A7835" w:rsidRDefault="005829AF" w:rsidP="005829AF">
            <w:pPr>
              <w:pStyle w:val="TableParagraph"/>
              <w:spacing w:before="1"/>
              <w:ind w:left="35" w:hanging="35"/>
            </w:pPr>
            <w:r w:rsidRPr="000A7835">
              <w:t>Діти:</w:t>
            </w:r>
            <w:r w:rsidRPr="000A7835">
              <w:rPr>
                <w:spacing w:val="-6"/>
              </w:rPr>
              <w:t xml:space="preserve"> </w:t>
            </w:r>
            <w:r w:rsidRPr="000A7835">
              <w:t>30</w:t>
            </w:r>
            <w:r>
              <w:t xml:space="preserve"> </w:t>
            </w:r>
            <w:r w:rsidRPr="000A7835">
              <w:t>мг/кг</w:t>
            </w:r>
            <w:r w:rsidRPr="000A7835">
              <w:rPr>
                <w:spacing w:val="-3"/>
              </w:rPr>
              <w:t xml:space="preserve"> </w:t>
            </w:r>
            <w:r w:rsidRPr="000A7835">
              <w:t>(не</w:t>
            </w:r>
            <w:r w:rsidRPr="000A7835">
              <w:rPr>
                <w:spacing w:val="-6"/>
              </w:rPr>
              <w:t xml:space="preserve"> </w:t>
            </w:r>
            <w:r w:rsidRPr="000A7835">
              <w:t>більше</w:t>
            </w:r>
            <w:r w:rsidRPr="000A7835">
              <w:rPr>
                <w:spacing w:val="-5"/>
              </w:rPr>
              <w:t xml:space="preserve"> </w:t>
            </w:r>
            <w:r w:rsidRPr="000A7835">
              <w:t>100мг/кг/</w:t>
            </w:r>
            <w:r w:rsidRPr="000A7835">
              <w:rPr>
                <w:spacing w:val="-2"/>
              </w:rPr>
              <w:t xml:space="preserve"> </w:t>
            </w:r>
            <w:r w:rsidRPr="000A7835">
              <w:rPr>
                <w:spacing w:val="-4"/>
              </w:rPr>
              <w:t>добу)</w:t>
            </w:r>
          </w:p>
          <w:p w14:paraId="6B8B12EC" w14:textId="77777777" w:rsidR="005829AF" w:rsidRPr="000A7835" w:rsidRDefault="005829AF" w:rsidP="005829AF">
            <w:pPr>
              <w:pStyle w:val="TableParagraph"/>
              <w:spacing w:before="2"/>
              <w:ind w:left="35" w:hanging="35"/>
              <w:jc w:val="center"/>
              <w:rPr>
                <w:b/>
                <w:sz w:val="20"/>
              </w:rPr>
            </w:pPr>
            <w:r w:rsidRPr="000A7835">
              <w:rPr>
                <w:b/>
                <w:spacing w:val="-5"/>
                <w:sz w:val="20"/>
              </w:rPr>
              <w:t>чи</w:t>
            </w:r>
          </w:p>
          <w:p w14:paraId="5161E670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Дорослі:</w:t>
            </w:r>
            <w:r w:rsidRPr="000A7835">
              <w:rPr>
                <w:spacing w:val="-3"/>
              </w:rPr>
              <w:t xml:space="preserve"> </w:t>
            </w:r>
            <w:proofErr w:type="spellStart"/>
            <w:r w:rsidRPr="000A7835">
              <w:t>цефуроксим</w:t>
            </w:r>
            <w:proofErr w:type="spellEnd"/>
            <w:r w:rsidRPr="000A7835">
              <w:rPr>
                <w:spacing w:val="-4"/>
              </w:rPr>
              <w:t xml:space="preserve"> </w:t>
            </w:r>
            <w:r w:rsidRPr="000A7835">
              <w:t>1,5</w:t>
            </w:r>
            <w:r w:rsidRPr="000A7835">
              <w:rPr>
                <w:spacing w:val="-6"/>
              </w:rPr>
              <w:t xml:space="preserve"> </w:t>
            </w:r>
            <w:r w:rsidRPr="000A7835">
              <w:rPr>
                <w:spacing w:val="-12"/>
              </w:rPr>
              <w:t>г</w:t>
            </w:r>
          </w:p>
          <w:p w14:paraId="33D23686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Діти:</w:t>
            </w:r>
            <w:r w:rsidRPr="000A7835">
              <w:rPr>
                <w:spacing w:val="-5"/>
              </w:rPr>
              <w:t xml:space="preserve"> </w:t>
            </w:r>
            <w:r w:rsidRPr="000A7835">
              <w:t>&lt;10</w:t>
            </w:r>
            <w:r w:rsidRPr="000A7835">
              <w:rPr>
                <w:spacing w:val="-3"/>
              </w:rPr>
              <w:t xml:space="preserve"> </w:t>
            </w:r>
            <w:r w:rsidRPr="000A7835">
              <w:t>років</w:t>
            </w:r>
            <w:r w:rsidRPr="000A7835">
              <w:rPr>
                <w:spacing w:val="-3"/>
              </w:rPr>
              <w:t xml:space="preserve"> </w:t>
            </w:r>
            <w:r w:rsidRPr="000A7835">
              <w:t>–</w:t>
            </w:r>
            <w:r w:rsidRPr="000A7835">
              <w:rPr>
                <w:spacing w:val="-3"/>
              </w:rPr>
              <w:t xml:space="preserve"> </w:t>
            </w:r>
            <w:r w:rsidRPr="000A7835">
              <w:t>50</w:t>
            </w:r>
            <w:r>
              <w:t xml:space="preserve"> </w:t>
            </w:r>
            <w:r w:rsidRPr="000A7835">
              <w:t>мг/кг</w:t>
            </w:r>
            <w:r w:rsidRPr="000A7835">
              <w:rPr>
                <w:spacing w:val="-5"/>
              </w:rPr>
              <w:t xml:space="preserve"> </w:t>
            </w:r>
            <w:r w:rsidRPr="000A7835">
              <w:t>(не</w:t>
            </w:r>
            <w:r>
              <w:t> </w:t>
            </w:r>
            <w:r w:rsidRPr="000A7835">
              <w:t>більше</w:t>
            </w:r>
            <w:r w:rsidRPr="000A7835">
              <w:rPr>
                <w:spacing w:val="-3"/>
              </w:rPr>
              <w:t xml:space="preserve"> </w:t>
            </w:r>
            <w:r w:rsidRPr="000A7835">
              <w:t>1,5</w:t>
            </w:r>
            <w:r w:rsidRPr="000A7835">
              <w:rPr>
                <w:spacing w:val="-5"/>
              </w:rPr>
              <w:t xml:space="preserve"> г)</w:t>
            </w:r>
          </w:p>
          <w:p w14:paraId="2282725F" w14:textId="77777777" w:rsidR="005829AF" w:rsidRPr="000A7835" w:rsidRDefault="005829AF" w:rsidP="005829AF">
            <w:pPr>
              <w:pStyle w:val="TableParagraph"/>
              <w:spacing w:before="3"/>
              <w:ind w:left="35" w:hanging="35"/>
              <w:jc w:val="center"/>
              <w:rPr>
                <w:b/>
                <w:sz w:val="20"/>
              </w:rPr>
            </w:pPr>
            <w:r w:rsidRPr="000A7835">
              <w:rPr>
                <w:b/>
                <w:spacing w:val="-5"/>
                <w:sz w:val="20"/>
              </w:rPr>
              <w:t>чи</w:t>
            </w:r>
          </w:p>
          <w:p w14:paraId="016A6921" w14:textId="77777777" w:rsidR="005829AF" w:rsidRPr="000A7835" w:rsidRDefault="005829AF" w:rsidP="005829AF">
            <w:pPr>
              <w:pStyle w:val="TableParagraph"/>
              <w:tabs>
                <w:tab w:val="left" w:pos="1175"/>
                <w:tab w:val="left" w:pos="3495"/>
                <w:tab w:val="left" w:pos="3857"/>
                <w:tab w:val="left" w:pos="4202"/>
              </w:tabs>
              <w:ind w:left="35" w:hanging="35"/>
            </w:pPr>
            <w:r w:rsidRPr="000A7835">
              <w:rPr>
                <w:spacing w:val="-2"/>
              </w:rPr>
              <w:t>Дорослі:</w:t>
            </w:r>
            <w:r>
              <w:rPr>
                <w:spacing w:val="-2"/>
              </w:rPr>
              <w:t xml:space="preserve"> </w:t>
            </w:r>
            <w:proofErr w:type="spellStart"/>
            <w:r w:rsidRPr="000A7835">
              <w:rPr>
                <w:spacing w:val="-2"/>
              </w:rPr>
              <w:t>ампіцилін</w:t>
            </w:r>
            <w:proofErr w:type="spellEnd"/>
            <w:r w:rsidRPr="000A7835">
              <w:rPr>
                <w:spacing w:val="-2"/>
              </w:rPr>
              <w:t>/</w:t>
            </w:r>
            <w:proofErr w:type="spellStart"/>
            <w:r w:rsidRPr="000A7835">
              <w:rPr>
                <w:spacing w:val="-2"/>
              </w:rPr>
              <w:t>сульбактам</w:t>
            </w:r>
            <w:proofErr w:type="spellEnd"/>
            <w:r>
              <w:rPr>
                <w:spacing w:val="-2"/>
              </w:rPr>
              <w:t xml:space="preserve"> </w:t>
            </w:r>
            <w:r w:rsidRPr="000A7835">
              <w:rPr>
                <w:spacing w:val="-10"/>
              </w:rPr>
              <w:t>2</w:t>
            </w:r>
            <w:r>
              <w:rPr>
                <w:spacing w:val="-10"/>
              </w:rPr>
              <w:t xml:space="preserve"> </w:t>
            </w:r>
            <w:r w:rsidRPr="000A7835">
              <w:rPr>
                <w:spacing w:val="-10"/>
              </w:rPr>
              <w:t>г</w:t>
            </w:r>
            <w:r>
              <w:rPr>
                <w:spacing w:val="-10"/>
              </w:rPr>
              <w:t xml:space="preserve"> </w:t>
            </w:r>
            <w:r w:rsidRPr="000A7835">
              <w:rPr>
                <w:spacing w:val="-6"/>
              </w:rPr>
              <w:t xml:space="preserve">по </w:t>
            </w:r>
            <w:proofErr w:type="spellStart"/>
            <w:r w:rsidRPr="000A7835">
              <w:rPr>
                <w:spacing w:val="-2"/>
              </w:rPr>
              <w:t>ампіциліну</w:t>
            </w:r>
            <w:proofErr w:type="spellEnd"/>
          </w:p>
          <w:p w14:paraId="6A4FB675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Діти: &lt;12 років – 50</w:t>
            </w:r>
            <w:r>
              <w:t xml:space="preserve"> </w:t>
            </w:r>
            <w:r w:rsidRPr="000A7835">
              <w:t>мг/кг (не більше 2 г) по</w:t>
            </w:r>
            <w:r w:rsidRPr="000A7835">
              <w:rPr>
                <w:spacing w:val="40"/>
              </w:rPr>
              <w:t xml:space="preserve"> </w:t>
            </w:r>
            <w:proofErr w:type="spellStart"/>
            <w:r w:rsidRPr="000A7835">
              <w:rPr>
                <w:spacing w:val="-2"/>
              </w:rPr>
              <w:t>ампіциліну</w:t>
            </w:r>
            <w:proofErr w:type="spellEnd"/>
          </w:p>
          <w:p w14:paraId="0F178B70" w14:textId="77777777" w:rsidR="005829AF" w:rsidRPr="000A7835" w:rsidRDefault="005829AF" w:rsidP="005829AF">
            <w:pPr>
              <w:pStyle w:val="TableParagraph"/>
              <w:ind w:left="35" w:hanging="35"/>
              <w:jc w:val="center"/>
              <w:rPr>
                <w:sz w:val="20"/>
              </w:rPr>
            </w:pPr>
            <w:r w:rsidRPr="00A6408C">
              <w:rPr>
                <w:b/>
                <w:sz w:val="20"/>
              </w:rPr>
              <w:t>+</w:t>
            </w:r>
            <w:r w:rsidRPr="00A6408C">
              <w:rPr>
                <w:b/>
                <w:spacing w:val="-3"/>
                <w:sz w:val="20"/>
              </w:rPr>
              <w:t xml:space="preserve"> </w:t>
            </w:r>
            <w:r w:rsidRPr="00A6408C">
              <w:rPr>
                <w:b/>
                <w:spacing w:val="-2"/>
                <w:sz w:val="20"/>
              </w:rPr>
              <w:t>(</w:t>
            </w:r>
            <w:r w:rsidRPr="00A6408C">
              <w:rPr>
                <w:b/>
                <w:i/>
                <w:spacing w:val="-2"/>
                <w:sz w:val="20"/>
              </w:rPr>
              <w:t>додатково</w:t>
            </w:r>
            <w:r w:rsidRPr="000A7835">
              <w:rPr>
                <w:spacing w:val="-2"/>
                <w:sz w:val="20"/>
              </w:rPr>
              <w:t>)</w:t>
            </w:r>
          </w:p>
          <w:p w14:paraId="154CF9F8" w14:textId="77777777" w:rsidR="005829AF" w:rsidRPr="000A7835" w:rsidRDefault="005829AF" w:rsidP="005829AF">
            <w:pPr>
              <w:pStyle w:val="TableParagraph"/>
              <w:ind w:left="35" w:hanging="35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>(за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умови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наявності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емпієми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чи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абсцесу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та ймовірної присутності анаеробної мікрофлори)</w:t>
            </w:r>
          </w:p>
          <w:p w14:paraId="451E4E00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Дорослі:</w:t>
            </w:r>
            <w:r w:rsidRPr="000A7835">
              <w:rPr>
                <w:spacing w:val="-5"/>
              </w:rPr>
              <w:t xml:space="preserve"> </w:t>
            </w:r>
            <w:proofErr w:type="spellStart"/>
            <w:r w:rsidRPr="000A7835">
              <w:t>метронідазол</w:t>
            </w:r>
            <w:proofErr w:type="spellEnd"/>
            <w:r w:rsidRPr="000A7835">
              <w:rPr>
                <w:spacing w:val="-6"/>
              </w:rPr>
              <w:t xml:space="preserve"> </w:t>
            </w:r>
            <w:r w:rsidRPr="000A7835">
              <w:t>500</w:t>
            </w:r>
            <w:r w:rsidRPr="000A7835">
              <w:rPr>
                <w:spacing w:val="-5"/>
              </w:rPr>
              <w:t xml:space="preserve"> мг</w:t>
            </w:r>
          </w:p>
          <w:p w14:paraId="36A3249A" w14:textId="77777777" w:rsidR="005829AF" w:rsidRDefault="005829AF" w:rsidP="005829AF">
            <w:pPr>
              <w:pStyle w:val="TableParagraph"/>
              <w:tabs>
                <w:tab w:val="left" w:pos="904"/>
                <w:tab w:val="left" w:pos="2245"/>
                <w:tab w:val="left" w:pos="3897"/>
              </w:tabs>
              <w:ind w:left="35" w:hanging="35"/>
            </w:pPr>
            <w:r w:rsidRPr="000A7835">
              <w:t xml:space="preserve">Діти: &lt;11 років – 15 мг/кг (не більше 500 мг) </w:t>
            </w:r>
          </w:p>
          <w:p w14:paraId="2BBFF02E" w14:textId="77777777" w:rsidR="005829AF" w:rsidRPr="000A7835" w:rsidRDefault="005829AF" w:rsidP="005829AF">
            <w:pPr>
              <w:pStyle w:val="TableParagraph"/>
              <w:tabs>
                <w:tab w:val="left" w:pos="904"/>
                <w:tab w:val="left" w:pos="2245"/>
                <w:tab w:val="left" w:pos="3897"/>
              </w:tabs>
              <w:ind w:left="35" w:hanging="35"/>
              <w:rPr>
                <w:i/>
                <w:sz w:val="20"/>
              </w:rPr>
            </w:pPr>
            <w:r w:rsidRPr="000A7835">
              <w:rPr>
                <w:i/>
                <w:spacing w:val="-4"/>
                <w:sz w:val="20"/>
              </w:rPr>
              <w:t>Дозу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0A7835">
              <w:rPr>
                <w:i/>
                <w:spacing w:val="-2"/>
                <w:sz w:val="20"/>
              </w:rPr>
              <w:t>цефазоліну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pacing w:val="-2"/>
                <w:sz w:val="20"/>
              </w:rPr>
              <w:t>(</w:t>
            </w:r>
            <w:proofErr w:type="spellStart"/>
            <w:r w:rsidRPr="000A7835">
              <w:rPr>
                <w:i/>
                <w:spacing w:val="-2"/>
                <w:sz w:val="20"/>
              </w:rPr>
              <w:t>цефуроксиму</w:t>
            </w:r>
            <w:proofErr w:type="spellEnd"/>
            <w:r w:rsidRPr="000A7835">
              <w:rPr>
                <w:i/>
                <w:spacing w:val="-2"/>
                <w:sz w:val="20"/>
              </w:rPr>
              <w:t>)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pacing w:val="-4"/>
                <w:sz w:val="20"/>
              </w:rPr>
              <w:t xml:space="preserve">варто </w:t>
            </w:r>
            <w:proofErr w:type="spellStart"/>
            <w:r w:rsidRPr="000A7835">
              <w:rPr>
                <w:i/>
                <w:sz w:val="20"/>
              </w:rPr>
              <w:t>інтраопераційно</w:t>
            </w:r>
            <w:proofErr w:type="spellEnd"/>
            <w:r w:rsidRPr="000A7835">
              <w:rPr>
                <w:i/>
                <w:sz w:val="20"/>
              </w:rPr>
              <w:t xml:space="preserve"> повторити через кожні 4 год, а у післяопераційному періоді необхідно ввести дві дози</w:t>
            </w:r>
            <w:r w:rsidRPr="000A7835">
              <w:rPr>
                <w:i/>
                <w:spacing w:val="25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з</w:t>
            </w:r>
            <w:r w:rsidRPr="000A7835">
              <w:rPr>
                <w:i/>
                <w:spacing w:val="23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інтервалом</w:t>
            </w:r>
            <w:r w:rsidRPr="000A7835">
              <w:rPr>
                <w:i/>
                <w:spacing w:val="24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8</w:t>
            </w:r>
            <w:r w:rsidRPr="000A7835">
              <w:rPr>
                <w:i/>
                <w:spacing w:val="25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год,</w:t>
            </w:r>
            <w:r w:rsidRPr="000A7835">
              <w:rPr>
                <w:i/>
                <w:spacing w:val="24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починаючи,</w:t>
            </w:r>
            <w:r w:rsidRPr="000A7835">
              <w:rPr>
                <w:i/>
                <w:spacing w:val="24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через</w:t>
            </w:r>
            <w:r w:rsidRPr="000A7835">
              <w:rPr>
                <w:i/>
                <w:spacing w:val="23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4</w:t>
            </w:r>
            <w:r w:rsidRPr="000A7835">
              <w:rPr>
                <w:i/>
                <w:spacing w:val="25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год після першої передопераційної дози.</w:t>
            </w:r>
          </w:p>
          <w:p w14:paraId="7D6DCC14" w14:textId="77777777" w:rsidR="005829AF" w:rsidRPr="000A7835" w:rsidRDefault="005829AF" w:rsidP="005829AF">
            <w:pPr>
              <w:pStyle w:val="TableParagraph"/>
              <w:ind w:left="35" w:hanging="35"/>
              <w:rPr>
                <w:b/>
                <w:sz w:val="20"/>
              </w:rPr>
            </w:pPr>
          </w:p>
          <w:p w14:paraId="783B2462" w14:textId="77777777" w:rsidR="005829AF" w:rsidRPr="000A7835" w:rsidRDefault="005829AF" w:rsidP="005829AF">
            <w:pPr>
              <w:pStyle w:val="TableParagraph"/>
              <w:ind w:left="35" w:hanging="35"/>
              <w:jc w:val="both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 xml:space="preserve">Дозу </w:t>
            </w:r>
            <w:proofErr w:type="spellStart"/>
            <w:r w:rsidRPr="000A7835">
              <w:rPr>
                <w:i/>
                <w:sz w:val="20"/>
              </w:rPr>
              <w:t>метронідазолу</w:t>
            </w:r>
            <w:proofErr w:type="spellEnd"/>
            <w:r w:rsidRPr="000A7835">
              <w:rPr>
                <w:i/>
                <w:sz w:val="20"/>
              </w:rPr>
              <w:t xml:space="preserve"> варто двічі повторити з інтервалом 12 год, починаючи, через 6 год після першої передопераційної дози.</w:t>
            </w:r>
          </w:p>
          <w:p w14:paraId="0FEFAD07" w14:textId="77777777" w:rsidR="005829AF" w:rsidRPr="000A7835" w:rsidRDefault="005829AF" w:rsidP="005829AF">
            <w:pPr>
              <w:pStyle w:val="TableParagraph"/>
              <w:spacing w:before="3"/>
              <w:ind w:left="35" w:hanging="35"/>
              <w:rPr>
                <w:b/>
                <w:sz w:val="20"/>
              </w:rPr>
            </w:pPr>
          </w:p>
          <w:p w14:paraId="78CDAEE5" w14:textId="77777777" w:rsidR="005829AF" w:rsidRDefault="005829AF" w:rsidP="005829AF">
            <w:pPr>
              <w:pStyle w:val="TableParagraph"/>
              <w:ind w:left="35" w:hanging="35"/>
              <w:rPr>
                <w:i/>
                <w:spacing w:val="-2"/>
                <w:sz w:val="20"/>
              </w:rPr>
            </w:pPr>
            <w:r w:rsidRPr="000A7835">
              <w:rPr>
                <w:i/>
                <w:spacing w:val="-4"/>
                <w:sz w:val="20"/>
              </w:rPr>
              <w:t>Дозу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0A7835">
              <w:rPr>
                <w:i/>
                <w:spacing w:val="-2"/>
                <w:sz w:val="20"/>
              </w:rPr>
              <w:t>ампіциліну</w:t>
            </w:r>
            <w:proofErr w:type="spellEnd"/>
            <w:r w:rsidRPr="000A7835">
              <w:rPr>
                <w:i/>
                <w:spacing w:val="-2"/>
                <w:sz w:val="20"/>
              </w:rPr>
              <w:t>/</w:t>
            </w:r>
            <w:proofErr w:type="spellStart"/>
            <w:r w:rsidRPr="000A7835">
              <w:rPr>
                <w:i/>
                <w:spacing w:val="-2"/>
                <w:sz w:val="20"/>
              </w:rPr>
              <w:t>сульбактаму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</w:p>
          <w:p w14:paraId="05BB80BB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rPr>
                <w:i/>
                <w:sz w:val="20"/>
              </w:rPr>
              <w:tab/>
            </w:r>
            <w:r w:rsidRPr="000A7835">
              <w:rPr>
                <w:i/>
                <w:spacing w:val="-4"/>
                <w:sz w:val="20"/>
              </w:rPr>
              <w:t xml:space="preserve">варто </w:t>
            </w:r>
            <w:proofErr w:type="spellStart"/>
            <w:r w:rsidRPr="000A7835">
              <w:rPr>
                <w:i/>
                <w:sz w:val="20"/>
              </w:rPr>
              <w:t>інтраопераційно</w:t>
            </w:r>
            <w:proofErr w:type="spellEnd"/>
            <w:r w:rsidRPr="000A7835">
              <w:rPr>
                <w:i/>
                <w:sz w:val="20"/>
              </w:rPr>
              <w:t xml:space="preserve"> повторити через кожні 2 год.</w:t>
            </w:r>
          </w:p>
        </w:tc>
        <w:tc>
          <w:tcPr>
            <w:tcW w:w="4583" w:type="dxa"/>
          </w:tcPr>
          <w:p w14:paraId="05462B07" w14:textId="77777777" w:rsidR="005829AF" w:rsidRPr="000A7835" w:rsidRDefault="005829AF" w:rsidP="005829AF">
            <w:pPr>
              <w:pStyle w:val="TableParagraph"/>
              <w:ind w:left="27"/>
            </w:pPr>
            <w:r w:rsidRPr="000A7835">
              <w:t>Дорослі:</w:t>
            </w:r>
            <w:r w:rsidRPr="000A7835">
              <w:rPr>
                <w:spacing w:val="-8"/>
              </w:rPr>
              <w:t xml:space="preserve"> </w:t>
            </w:r>
            <w:proofErr w:type="spellStart"/>
            <w:r w:rsidRPr="000A7835">
              <w:t>кліндаміцин</w:t>
            </w:r>
            <w:proofErr w:type="spellEnd"/>
            <w:r w:rsidRPr="000A7835">
              <w:t>**</w:t>
            </w:r>
            <w:r w:rsidRPr="000A7835">
              <w:rPr>
                <w:spacing w:val="-9"/>
              </w:rPr>
              <w:t xml:space="preserve"> </w:t>
            </w:r>
            <w:r w:rsidRPr="000A7835">
              <w:t>600</w:t>
            </w:r>
            <w:r w:rsidRPr="000A7835">
              <w:rPr>
                <w:spacing w:val="-9"/>
              </w:rPr>
              <w:t xml:space="preserve"> </w:t>
            </w:r>
            <w:r w:rsidRPr="000A7835">
              <w:t>мг</w:t>
            </w:r>
            <w:r w:rsidRPr="000A7835">
              <w:rPr>
                <w:spacing w:val="-9"/>
              </w:rPr>
              <w:t xml:space="preserve"> </w:t>
            </w:r>
            <w:r w:rsidRPr="000A7835">
              <w:t>в/в Діти: 15</w:t>
            </w:r>
            <w:r>
              <w:t xml:space="preserve"> </w:t>
            </w:r>
            <w:r w:rsidRPr="000A7835">
              <w:t>мг/кг (не більше 600 мг)</w:t>
            </w:r>
          </w:p>
          <w:p w14:paraId="6FED5BA5" w14:textId="77777777" w:rsidR="005829AF" w:rsidRPr="000A7835" w:rsidRDefault="005829AF" w:rsidP="005829AF">
            <w:pPr>
              <w:pStyle w:val="TableParagraph"/>
              <w:spacing w:before="1"/>
              <w:ind w:left="27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>(</w:t>
            </w:r>
            <w:proofErr w:type="spellStart"/>
            <w:r w:rsidRPr="000A7835">
              <w:rPr>
                <w:i/>
                <w:sz w:val="20"/>
              </w:rPr>
              <w:t>кліндаміцин</w:t>
            </w:r>
            <w:proofErr w:type="spellEnd"/>
            <w:r w:rsidRPr="000A7835">
              <w:rPr>
                <w:i/>
                <w:spacing w:val="78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для</w:t>
            </w:r>
            <w:r w:rsidRPr="000A7835">
              <w:rPr>
                <w:i/>
                <w:spacing w:val="79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в/в</w:t>
            </w:r>
            <w:r w:rsidRPr="000A7835">
              <w:rPr>
                <w:i/>
                <w:spacing w:val="56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з</w:t>
            </w:r>
            <w:r w:rsidRPr="000A7835">
              <w:rPr>
                <w:i/>
                <w:spacing w:val="78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концентрацією</w:t>
            </w:r>
            <w:r w:rsidRPr="000A7835">
              <w:rPr>
                <w:i/>
                <w:spacing w:val="56"/>
                <w:w w:val="150"/>
                <w:sz w:val="20"/>
              </w:rPr>
              <w:t xml:space="preserve"> </w:t>
            </w:r>
            <w:r w:rsidRPr="000A7835">
              <w:rPr>
                <w:i/>
                <w:spacing w:val="-2"/>
                <w:sz w:val="20"/>
              </w:rPr>
              <w:t>розчину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&lt;18мг/мл</w:t>
            </w:r>
            <w:r w:rsidRPr="000A7835">
              <w:rPr>
                <w:i/>
                <w:spacing w:val="-7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необхідно</w:t>
            </w:r>
            <w:r w:rsidRPr="000A7835">
              <w:rPr>
                <w:i/>
                <w:spacing w:val="-5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вводити</w:t>
            </w:r>
            <w:r w:rsidRPr="000A7835">
              <w:rPr>
                <w:i/>
                <w:spacing w:val="-5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протягом</w:t>
            </w:r>
            <w:r w:rsidRPr="000A7835">
              <w:rPr>
                <w:i/>
                <w:spacing w:val="-6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20</w:t>
            </w:r>
            <w:r w:rsidRPr="000A7835">
              <w:rPr>
                <w:i/>
                <w:spacing w:val="-5"/>
                <w:sz w:val="20"/>
              </w:rPr>
              <w:t xml:space="preserve"> </w:t>
            </w:r>
            <w:r w:rsidRPr="000A7835">
              <w:rPr>
                <w:i/>
                <w:spacing w:val="-4"/>
                <w:sz w:val="20"/>
              </w:rPr>
              <w:t>хв).</w:t>
            </w:r>
          </w:p>
          <w:p w14:paraId="7FE1BA4E" w14:textId="77777777" w:rsidR="005829AF" w:rsidRPr="000A7835" w:rsidRDefault="005829AF" w:rsidP="005829AF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 w:rsidRPr="000A7835">
              <w:rPr>
                <w:b/>
                <w:spacing w:val="-5"/>
                <w:sz w:val="20"/>
              </w:rPr>
              <w:t>чи</w:t>
            </w:r>
          </w:p>
          <w:p w14:paraId="11B53BCC" w14:textId="77777777" w:rsidR="005829AF" w:rsidRDefault="005829AF" w:rsidP="005829AF">
            <w:pPr>
              <w:pStyle w:val="TableParagraph"/>
              <w:ind w:left="27"/>
            </w:pPr>
            <w:r w:rsidRPr="000A7835">
              <w:t>Дорослі:</w:t>
            </w:r>
            <w:r w:rsidRPr="000A7835">
              <w:rPr>
                <w:spacing w:val="-8"/>
              </w:rPr>
              <w:t xml:space="preserve"> </w:t>
            </w:r>
            <w:proofErr w:type="spellStart"/>
            <w:r w:rsidRPr="000A7835">
              <w:t>ванкоміцин</w:t>
            </w:r>
            <w:proofErr w:type="spellEnd"/>
            <w:r w:rsidRPr="000A7835">
              <w:t>*</w:t>
            </w:r>
            <w:r w:rsidRPr="000A7835">
              <w:rPr>
                <w:vertAlign w:val="superscript"/>
              </w:rPr>
              <w:t>/</w:t>
            </w:r>
            <w:r w:rsidRPr="000A7835">
              <w:t>**</w:t>
            </w:r>
            <w:r w:rsidRPr="000A7835">
              <w:rPr>
                <w:spacing w:val="-11"/>
              </w:rPr>
              <w:t xml:space="preserve"> </w:t>
            </w:r>
            <w:r w:rsidRPr="000A7835">
              <w:t>1</w:t>
            </w:r>
            <w:r w:rsidRPr="000A7835">
              <w:rPr>
                <w:spacing w:val="-9"/>
              </w:rPr>
              <w:t xml:space="preserve"> </w:t>
            </w:r>
            <w:r w:rsidRPr="000A7835">
              <w:t>г</w:t>
            </w:r>
            <w:r w:rsidRPr="000A7835">
              <w:rPr>
                <w:spacing w:val="-9"/>
              </w:rPr>
              <w:t xml:space="preserve"> </w:t>
            </w:r>
            <w:r w:rsidRPr="000A7835">
              <w:t xml:space="preserve">в/в </w:t>
            </w:r>
          </w:p>
          <w:p w14:paraId="70C3C584" w14:textId="77777777" w:rsidR="005829AF" w:rsidRPr="000A7835" w:rsidRDefault="005829AF" w:rsidP="005829AF">
            <w:pPr>
              <w:pStyle w:val="TableParagraph"/>
              <w:ind w:left="27"/>
            </w:pPr>
            <w:r w:rsidRPr="000A7835">
              <w:t>Діти: 15мг/кг (не більше1 г)</w:t>
            </w:r>
          </w:p>
          <w:p w14:paraId="217D52F0" w14:textId="77777777" w:rsidR="005829AF" w:rsidRPr="000A7835" w:rsidRDefault="005829AF" w:rsidP="005829AF">
            <w:pPr>
              <w:pStyle w:val="TableParagraph"/>
              <w:ind w:left="27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>(</w:t>
            </w:r>
            <w:proofErr w:type="spellStart"/>
            <w:r w:rsidRPr="000A7835">
              <w:rPr>
                <w:i/>
                <w:sz w:val="20"/>
              </w:rPr>
              <w:t>ванкоміцин</w:t>
            </w:r>
            <w:proofErr w:type="spellEnd"/>
            <w:r w:rsidRPr="000A7835">
              <w:rPr>
                <w:i/>
                <w:spacing w:val="65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для</w:t>
            </w:r>
            <w:r w:rsidRPr="000A7835">
              <w:rPr>
                <w:i/>
                <w:spacing w:val="66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в/в</w:t>
            </w:r>
            <w:r w:rsidRPr="000A7835">
              <w:rPr>
                <w:i/>
                <w:spacing w:val="68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з</w:t>
            </w:r>
            <w:r w:rsidRPr="000A7835">
              <w:rPr>
                <w:i/>
                <w:spacing w:val="65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концентрацією</w:t>
            </w:r>
            <w:r w:rsidRPr="000A7835">
              <w:rPr>
                <w:i/>
                <w:spacing w:val="67"/>
                <w:w w:val="150"/>
                <w:sz w:val="20"/>
              </w:rPr>
              <w:t xml:space="preserve"> </w:t>
            </w:r>
            <w:r w:rsidRPr="000A7835">
              <w:rPr>
                <w:i/>
                <w:spacing w:val="-2"/>
                <w:sz w:val="20"/>
              </w:rPr>
              <w:t>розчину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&lt;5мг/мл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необхідно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вводити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протягом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100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хв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зі швидкістю &lt;10мг/хв)</w:t>
            </w:r>
          </w:p>
          <w:p w14:paraId="5FE38FEF" w14:textId="77777777" w:rsidR="005829AF" w:rsidRPr="000A7835" w:rsidRDefault="005829AF" w:rsidP="005829AF">
            <w:pPr>
              <w:pStyle w:val="TableParagraph"/>
              <w:ind w:left="27"/>
              <w:jc w:val="center"/>
              <w:rPr>
                <w:sz w:val="20"/>
              </w:rPr>
            </w:pPr>
            <w:r w:rsidRPr="00A6408C">
              <w:rPr>
                <w:b/>
                <w:sz w:val="20"/>
              </w:rPr>
              <w:t>+</w:t>
            </w:r>
            <w:r w:rsidRPr="00A6408C">
              <w:rPr>
                <w:b/>
                <w:spacing w:val="-3"/>
                <w:sz w:val="20"/>
              </w:rPr>
              <w:t xml:space="preserve"> </w:t>
            </w:r>
            <w:r w:rsidRPr="00A6408C">
              <w:rPr>
                <w:b/>
                <w:spacing w:val="-2"/>
                <w:sz w:val="20"/>
              </w:rPr>
              <w:t>(</w:t>
            </w:r>
            <w:r w:rsidRPr="00A6408C">
              <w:rPr>
                <w:b/>
                <w:i/>
                <w:spacing w:val="-2"/>
                <w:sz w:val="20"/>
              </w:rPr>
              <w:t>додатково</w:t>
            </w:r>
            <w:r w:rsidRPr="000A7835">
              <w:rPr>
                <w:spacing w:val="-2"/>
                <w:sz w:val="20"/>
              </w:rPr>
              <w:t>)</w:t>
            </w:r>
          </w:p>
          <w:p w14:paraId="3815C05B" w14:textId="77777777" w:rsidR="005829AF" w:rsidRPr="000A7835" w:rsidRDefault="005829AF" w:rsidP="005829AF">
            <w:pPr>
              <w:pStyle w:val="TableParagraph"/>
              <w:spacing w:before="1"/>
              <w:ind w:left="27"/>
              <w:jc w:val="both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>(за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умови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наявності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емпієми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чи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абсцесу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та ймовірної присутності анаеробної мікрофлори)</w:t>
            </w:r>
          </w:p>
          <w:p w14:paraId="3581388E" w14:textId="77777777" w:rsidR="005829AF" w:rsidRPr="000A7835" w:rsidRDefault="005829AF" w:rsidP="005829AF">
            <w:pPr>
              <w:pStyle w:val="TableParagraph"/>
              <w:ind w:left="27"/>
            </w:pPr>
            <w:r w:rsidRPr="000A7835">
              <w:t>Дорослі:</w:t>
            </w:r>
            <w:r w:rsidRPr="000A7835">
              <w:rPr>
                <w:spacing w:val="-5"/>
              </w:rPr>
              <w:t xml:space="preserve"> </w:t>
            </w:r>
            <w:proofErr w:type="spellStart"/>
            <w:r w:rsidRPr="000A7835">
              <w:t>метронідазол</w:t>
            </w:r>
            <w:proofErr w:type="spellEnd"/>
            <w:r w:rsidRPr="000A7835">
              <w:rPr>
                <w:spacing w:val="-6"/>
              </w:rPr>
              <w:t xml:space="preserve"> </w:t>
            </w:r>
            <w:r w:rsidRPr="000A7835">
              <w:t>500</w:t>
            </w:r>
            <w:r w:rsidRPr="000A7835">
              <w:rPr>
                <w:spacing w:val="-5"/>
              </w:rPr>
              <w:t xml:space="preserve"> мг</w:t>
            </w:r>
          </w:p>
          <w:p w14:paraId="39635CBA" w14:textId="77777777" w:rsidR="005829AF" w:rsidRPr="000A7835" w:rsidRDefault="005829AF" w:rsidP="005829AF">
            <w:pPr>
              <w:pStyle w:val="TableParagraph"/>
              <w:spacing w:before="1"/>
              <w:ind w:left="27"/>
            </w:pPr>
            <w:r w:rsidRPr="000A7835">
              <w:t>Діти:</w:t>
            </w:r>
            <w:r w:rsidRPr="000A7835">
              <w:rPr>
                <w:spacing w:val="-7"/>
              </w:rPr>
              <w:t xml:space="preserve"> </w:t>
            </w:r>
            <w:r w:rsidRPr="000A7835">
              <w:t>&lt;11</w:t>
            </w:r>
            <w:r w:rsidRPr="000A7835">
              <w:rPr>
                <w:spacing w:val="-2"/>
              </w:rPr>
              <w:t xml:space="preserve"> </w:t>
            </w:r>
            <w:r w:rsidRPr="000A7835">
              <w:t>років</w:t>
            </w:r>
            <w:r w:rsidRPr="000A7835">
              <w:rPr>
                <w:spacing w:val="-3"/>
              </w:rPr>
              <w:t xml:space="preserve"> </w:t>
            </w:r>
            <w:r w:rsidRPr="000A7835">
              <w:t>–</w:t>
            </w:r>
            <w:r w:rsidRPr="000A7835">
              <w:rPr>
                <w:spacing w:val="-2"/>
              </w:rPr>
              <w:t xml:space="preserve"> </w:t>
            </w:r>
            <w:r w:rsidRPr="000A7835">
              <w:t>15</w:t>
            </w:r>
            <w:r w:rsidRPr="000A7835">
              <w:rPr>
                <w:spacing w:val="-3"/>
              </w:rPr>
              <w:t xml:space="preserve"> </w:t>
            </w:r>
            <w:r w:rsidRPr="000A7835">
              <w:t>мг/кг</w:t>
            </w:r>
            <w:r w:rsidRPr="000A7835">
              <w:rPr>
                <w:spacing w:val="-4"/>
              </w:rPr>
              <w:t xml:space="preserve"> </w:t>
            </w:r>
            <w:r w:rsidRPr="000A7835">
              <w:t>(не</w:t>
            </w:r>
            <w:r w:rsidRPr="000A7835">
              <w:rPr>
                <w:spacing w:val="-3"/>
              </w:rPr>
              <w:t xml:space="preserve"> </w:t>
            </w:r>
            <w:r w:rsidRPr="000A7835">
              <w:t>більше</w:t>
            </w:r>
            <w:r w:rsidRPr="000A7835">
              <w:rPr>
                <w:spacing w:val="-2"/>
              </w:rPr>
              <w:t xml:space="preserve"> </w:t>
            </w:r>
            <w:r w:rsidRPr="000A7835">
              <w:t>500</w:t>
            </w:r>
            <w:r w:rsidRPr="000A7835">
              <w:rPr>
                <w:spacing w:val="-2"/>
              </w:rPr>
              <w:t xml:space="preserve"> </w:t>
            </w:r>
            <w:r w:rsidRPr="000A7835">
              <w:rPr>
                <w:spacing w:val="-5"/>
              </w:rPr>
              <w:t>мг)</w:t>
            </w:r>
          </w:p>
          <w:p w14:paraId="33E92DCD" w14:textId="77777777" w:rsidR="005829AF" w:rsidRPr="000A7835" w:rsidRDefault="005829AF" w:rsidP="005829AF">
            <w:pPr>
              <w:pStyle w:val="TableParagraph"/>
              <w:spacing w:before="231"/>
              <w:ind w:left="27"/>
              <w:jc w:val="both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 xml:space="preserve">Дозу </w:t>
            </w:r>
            <w:proofErr w:type="spellStart"/>
            <w:r w:rsidRPr="000A7835">
              <w:rPr>
                <w:i/>
                <w:sz w:val="20"/>
              </w:rPr>
              <w:t>метронідазолу</w:t>
            </w:r>
            <w:proofErr w:type="spellEnd"/>
            <w:r w:rsidRPr="000A7835">
              <w:rPr>
                <w:i/>
                <w:sz w:val="20"/>
              </w:rPr>
              <w:t xml:space="preserve"> варто двічі повторити з інтервалом 12 год, починаючи, через 6 год після першої передопераційної дози.</w:t>
            </w:r>
          </w:p>
          <w:p w14:paraId="138EF056" w14:textId="77777777" w:rsidR="005829AF" w:rsidRPr="000A7835" w:rsidRDefault="005829AF" w:rsidP="005829AF">
            <w:pPr>
              <w:pStyle w:val="TableParagraph"/>
              <w:ind w:left="27"/>
              <w:rPr>
                <w:b/>
                <w:sz w:val="20"/>
              </w:rPr>
            </w:pPr>
          </w:p>
          <w:p w14:paraId="6DA6C511" w14:textId="77777777" w:rsidR="005829AF" w:rsidRPr="000A7835" w:rsidRDefault="005829AF" w:rsidP="005829AF">
            <w:pPr>
              <w:pStyle w:val="TableParagraph"/>
              <w:ind w:left="27"/>
              <w:jc w:val="both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 xml:space="preserve">Дозу </w:t>
            </w:r>
            <w:proofErr w:type="spellStart"/>
            <w:r w:rsidRPr="000A7835">
              <w:rPr>
                <w:i/>
                <w:sz w:val="20"/>
              </w:rPr>
              <w:t>кліндаміцину</w:t>
            </w:r>
            <w:proofErr w:type="spellEnd"/>
            <w:r w:rsidRPr="000A7835">
              <w:rPr>
                <w:i/>
                <w:sz w:val="20"/>
              </w:rPr>
              <w:t xml:space="preserve">** слід повторно вводити </w:t>
            </w:r>
            <w:proofErr w:type="spellStart"/>
            <w:r w:rsidRPr="000A7835">
              <w:rPr>
                <w:i/>
                <w:sz w:val="20"/>
              </w:rPr>
              <w:t>інтраопераційно</w:t>
            </w:r>
            <w:proofErr w:type="spellEnd"/>
            <w:r w:rsidRPr="000A7835">
              <w:rPr>
                <w:i/>
                <w:sz w:val="20"/>
              </w:rPr>
              <w:t xml:space="preserve"> кожні 8 год до 24 год.</w:t>
            </w:r>
          </w:p>
          <w:p w14:paraId="31E3155D" w14:textId="77777777" w:rsidR="005829AF" w:rsidRPr="000A7835" w:rsidRDefault="005829AF" w:rsidP="005829AF">
            <w:pPr>
              <w:pStyle w:val="TableParagraph"/>
              <w:spacing w:before="1"/>
              <w:ind w:left="27"/>
              <w:rPr>
                <w:b/>
                <w:sz w:val="20"/>
              </w:rPr>
            </w:pPr>
          </w:p>
          <w:p w14:paraId="6FB751BF" w14:textId="77777777" w:rsidR="005829AF" w:rsidRPr="000A7835" w:rsidRDefault="005829AF" w:rsidP="005829AF">
            <w:pPr>
              <w:pStyle w:val="TableParagraph"/>
              <w:ind w:left="27"/>
              <w:jc w:val="both"/>
              <w:rPr>
                <w:i/>
                <w:sz w:val="20"/>
              </w:rPr>
            </w:pPr>
            <w:r w:rsidRPr="000A7835">
              <w:rPr>
                <w:sz w:val="20"/>
              </w:rPr>
              <w:t>*</w:t>
            </w:r>
            <w:proofErr w:type="spellStart"/>
            <w:r w:rsidRPr="000A7835">
              <w:rPr>
                <w:i/>
                <w:sz w:val="20"/>
              </w:rPr>
              <w:t>ванкоміцин</w:t>
            </w:r>
            <w:proofErr w:type="spellEnd"/>
            <w:r w:rsidRPr="000A7835">
              <w:rPr>
                <w:i/>
                <w:sz w:val="20"/>
              </w:rPr>
              <w:t xml:space="preserve"> додається до </w:t>
            </w:r>
            <w:proofErr w:type="spellStart"/>
            <w:r w:rsidRPr="000A7835">
              <w:rPr>
                <w:i/>
                <w:sz w:val="20"/>
              </w:rPr>
              <w:t>цефазоліну</w:t>
            </w:r>
            <w:proofErr w:type="spellEnd"/>
            <w:r w:rsidRPr="000A7835">
              <w:rPr>
                <w:i/>
                <w:sz w:val="20"/>
              </w:rPr>
              <w:t xml:space="preserve"> </w:t>
            </w:r>
            <w:r w:rsidRPr="000A7835">
              <w:rPr>
                <w:i/>
                <w:spacing w:val="-2"/>
                <w:sz w:val="20"/>
              </w:rPr>
              <w:t>(</w:t>
            </w:r>
            <w:proofErr w:type="spellStart"/>
            <w:r w:rsidRPr="000A7835">
              <w:rPr>
                <w:i/>
                <w:spacing w:val="-2"/>
                <w:sz w:val="20"/>
              </w:rPr>
              <w:t>цефуроксиму</w:t>
            </w:r>
            <w:proofErr w:type="spellEnd"/>
            <w:r w:rsidRPr="000A7835">
              <w:rPr>
                <w:i/>
                <w:spacing w:val="-2"/>
                <w:sz w:val="20"/>
              </w:rPr>
              <w:t>)</w:t>
            </w:r>
          </w:p>
          <w:p w14:paraId="66C7F8BB" w14:textId="77777777" w:rsidR="005829AF" w:rsidRPr="000A7835" w:rsidRDefault="005829AF" w:rsidP="005829AF">
            <w:pPr>
              <w:pStyle w:val="TableParagraph"/>
              <w:ind w:left="27"/>
            </w:pPr>
            <w:r w:rsidRPr="000A7835">
              <w:rPr>
                <w:i/>
                <w:sz w:val="20"/>
              </w:rPr>
              <w:t xml:space="preserve">Дозу </w:t>
            </w:r>
            <w:proofErr w:type="spellStart"/>
            <w:r w:rsidRPr="000A7835">
              <w:rPr>
                <w:i/>
                <w:sz w:val="20"/>
              </w:rPr>
              <w:t>ванкоміцину</w:t>
            </w:r>
            <w:proofErr w:type="spellEnd"/>
            <w:r w:rsidRPr="000A7835">
              <w:rPr>
                <w:i/>
                <w:sz w:val="20"/>
              </w:rPr>
              <w:t>*</w:t>
            </w:r>
            <w:r w:rsidRPr="000A7835">
              <w:rPr>
                <w:i/>
                <w:sz w:val="20"/>
                <w:vertAlign w:val="superscript"/>
              </w:rPr>
              <w:t>/</w:t>
            </w:r>
            <w:r w:rsidRPr="000A7835">
              <w:rPr>
                <w:i/>
                <w:sz w:val="20"/>
              </w:rPr>
              <w:t>** варто двічі повторити з інтервалом 12 год, починаючи, через 8 год після першої передопераційної дози.</w:t>
            </w:r>
          </w:p>
        </w:tc>
      </w:tr>
    </w:tbl>
    <w:p w14:paraId="4E6013DC" w14:textId="56E6B696" w:rsidR="005829AF" w:rsidRDefault="005829AF"/>
    <w:p w14:paraId="6BF78643" w14:textId="11E69627" w:rsidR="005829AF" w:rsidRDefault="005829AF"/>
    <w:p w14:paraId="561B1987" w14:textId="68AF3532" w:rsidR="005829AF" w:rsidRDefault="005829AF"/>
    <w:p w14:paraId="2498A13F" w14:textId="0E6EBED0" w:rsidR="005829AF" w:rsidRDefault="005829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29AF" w14:paraId="677A5A55" w14:textId="77777777" w:rsidTr="00E10F58">
        <w:tc>
          <w:tcPr>
            <w:tcW w:w="9629" w:type="dxa"/>
            <w:gridSpan w:val="3"/>
          </w:tcPr>
          <w:p w14:paraId="2A9D16A4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29AF" w14:paraId="7B5F93D0" w14:textId="77777777" w:rsidTr="00E10F58">
        <w:tc>
          <w:tcPr>
            <w:tcW w:w="9629" w:type="dxa"/>
            <w:gridSpan w:val="3"/>
          </w:tcPr>
          <w:p w14:paraId="5BE85707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29AF" w14:paraId="322A527B" w14:textId="77777777" w:rsidTr="00E10F58">
        <w:tc>
          <w:tcPr>
            <w:tcW w:w="6232" w:type="dxa"/>
            <w:vMerge w:val="restart"/>
            <w:vAlign w:val="center"/>
          </w:tcPr>
          <w:p w14:paraId="1CB67E76" w14:textId="77777777" w:rsidR="005829AF" w:rsidRPr="00F835BF" w:rsidRDefault="005829AF" w:rsidP="00E10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хірургії</w:t>
            </w:r>
          </w:p>
        </w:tc>
        <w:tc>
          <w:tcPr>
            <w:tcW w:w="1843" w:type="dxa"/>
          </w:tcPr>
          <w:p w14:paraId="201E3DED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33A6465" w14:textId="27554B82" w:rsidR="005829AF" w:rsidRPr="00BC1551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5829AF" w14:paraId="5C9CA552" w14:textId="77777777" w:rsidTr="00E10F58">
        <w:trPr>
          <w:trHeight w:val="274"/>
        </w:trPr>
        <w:tc>
          <w:tcPr>
            <w:tcW w:w="6232" w:type="dxa"/>
            <w:vMerge/>
          </w:tcPr>
          <w:p w14:paraId="1CAAFFB8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0F0CF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5C33386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29AF" w14:paraId="2020BA75" w14:textId="77777777" w:rsidTr="00E10F58">
        <w:tc>
          <w:tcPr>
            <w:tcW w:w="6232" w:type="dxa"/>
            <w:vMerge/>
          </w:tcPr>
          <w:p w14:paraId="007F2E8F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A29C96A" w14:textId="0AE509F3" w:rsidR="005829AF" w:rsidRPr="0036057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78352A1A" w14:textId="77777777" w:rsidR="005829AF" w:rsidRDefault="005829AF" w:rsidP="005829AF">
      <w:pPr>
        <w:spacing w:after="0" w:line="240" w:lineRule="auto"/>
      </w:pPr>
    </w:p>
    <w:tbl>
      <w:tblPr>
        <w:tblStyle w:val="a3"/>
        <w:tblW w:w="9965" w:type="dxa"/>
        <w:tblLook w:val="04A0" w:firstRow="1" w:lastRow="0" w:firstColumn="1" w:lastColumn="0" w:noHBand="0" w:noVBand="1"/>
      </w:tblPr>
      <w:tblGrid>
        <w:gridCol w:w="2577"/>
        <w:gridCol w:w="2805"/>
        <w:gridCol w:w="4583"/>
      </w:tblGrid>
      <w:tr w:rsidR="005829AF" w14:paraId="112F4363" w14:textId="77777777" w:rsidTr="005829AF">
        <w:tc>
          <w:tcPr>
            <w:tcW w:w="2577" w:type="dxa"/>
          </w:tcPr>
          <w:p w14:paraId="6AFD0D25" w14:textId="77777777" w:rsidR="005829AF" w:rsidRPr="000A7835" w:rsidRDefault="005829AF" w:rsidP="005829AF">
            <w:pPr>
              <w:pStyle w:val="TableParagraph"/>
              <w:ind w:left="0" w:firstLine="27"/>
              <w:rPr>
                <w:b/>
                <w:spacing w:val="-2"/>
              </w:rPr>
            </w:pPr>
            <w:r w:rsidRPr="000A7835">
              <w:rPr>
                <w:b/>
              </w:rPr>
              <w:t>Торакальна</w:t>
            </w:r>
            <w:r w:rsidRPr="000A7835">
              <w:rPr>
                <w:b/>
                <w:spacing w:val="-3"/>
              </w:rPr>
              <w:t xml:space="preserve"> </w:t>
            </w:r>
            <w:r w:rsidRPr="000A7835">
              <w:rPr>
                <w:b/>
                <w:spacing w:val="-2"/>
              </w:rPr>
              <w:t>хірургія</w:t>
            </w:r>
          </w:p>
          <w:p w14:paraId="08EE409A" w14:textId="77777777" w:rsidR="005829AF" w:rsidRPr="000A7835" w:rsidRDefault="005829AF" w:rsidP="005829AF">
            <w:pPr>
              <w:pStyle w:val="TableParagraph"/>
              <w:ind w:left="0" w:firstLine="27"/>
              <w:rPr>
                <w:b/>
                <w:spacing w:val="-2"/>
              </w:rPr>
            </w:pPr>
            <w:r w:rsidRPr="000A7835">
              <w:t>(декортикація;</w:t>
            </w:r>
            <w:r w:rsidRPr="000A7835">
              <w:rPr>
                <w:spacing w:val="-9"/>
              </w:rPr>
              <w:t xml:space="preserve"> </w:t>
            </w:r>
            <w:proofErr w:type="spellStart"/>
            <w:r w:rsidRPr="000A7835">
              <w:rPr>
                <w:spacing w:val="-2"/>
              </w:rPr>
              <w:t>плевректомія</w:t>
            </w:r>
            <w:proofErr w:type="spellEnd"/>
            <w:r w:rsidRPr="000A7835">
              <w:rPr>
                <w:spacing w:val="-2"/>
              </w:rPr>
              <w:t>)</w:t>
            </w:r>
          </w:p>
        </w:tc>
        <w:tc>
          <w:tcPr>
            <w:tcW w:w="2805" w:type="dxa"/>
          </w:tcPr>
          <w:p w14:paraId="373106AC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Дорослі:</w:t>
            </w:r>
            <w:r w:rsidRPr="000A7835">
              <w:rPr>
                <w:spacing w:val="-4"/>
              </w:rPr>
              <w:t xml:space="preserve"> </w:t>
            </w:r>
            <w:proofErr w:type="spellStart"/>
            <w:r w:rsidRPr="000A7835">
              <w:t>цефазолін</w:t>
            </w:r>
            <w:proofErr w:type="spellEnd"/>
            <w:r w:rsidRPr="000A7835">
              <w:rPr>
                <w:spacing w:val="-3"/>
              </w:rPr>
              <w:t xml:space="preserve"> </w:t>
            </w:r>
            <w:r w:rsidRPr="000A7835">
              <w:t>2</w:t>
            </w:r>
            <w:r w:rsidRPr="000A7835">
              <w:rPr>
                <w:spacing w:val="-2"/>
              </w:rPr>
              <w:t xml:space="preserve"> </w:t>
            </w:r>
            <w:r w:rsidRPr="000A7835">
              <w:t>г</w:t>
            </w:r>
            <w:r w:rsidRPr="000A7835">
              <w:rPr>
                <w:spacing w:val="-2"/>
              </w:rPr>
              <w:t xml:space="preserve"> </w:t>
            </w:r>
            <w:r w:rsidRPr="000A7835">
              <w:rPr>
                <w:spacing w:val="-5"/>
              </w:rPr>
              <w:t>в/в</w:t>
            </w:r>
          </w:p>
          <w:p w14:paraId="6ED9CD32" w14:textId="77777777" w:rsidR="005829AF" w:rsidRPr="000A7835" w:rsidRDefault="005829AF" w:rsidP="005829AF">
            <w:pPr>
              <w:pStyle w:val="TableParagraph"/>
              <w:spacing w:before="1"/>
              <w:ind w:left="35" w:hanging="35"/>
            </w:pPr>
            <w:r w:rsidRPr="000A7835">
              <w:t>Діти:</w:t>
            </w:r>
            <w:r w:rsidRPr="000A7835">
              <w:rPr>
                <w:spacing w:val="-6"/>
              </w:rPr>
              <w:t xml:space="preserve"> </w:t>
            </w:r>
            <w:r w:rsidRPr="000A7835">
              <w:t>30мг/кг</w:t>
            </w:r>
            <w:r w:rsidRPr="000A7835">
              <w:rPr>
                <w:spacing w:val="-3"/>
              </w:rPr>
              <w:t xml:space="preserve"> </w:t>
            </w:r>
            <w:r w:rsidRPr="000A7835">
              <w:t>(не</w:t>
            </w:r>
            <w:r w:rsidRPr="000A7835">
              <w:rPr>
                <w:spacing w:val="-7"/>
              </w:rPr>
              <w:t xml:space="preserve"> </w:t>
            </w:r>
            <w:r w:rsidRPr="000A7835">
              <w:t>більше</w:t>
            </w:r>
            <w:r w:rsidRPr="000A7835">
              <w:rPr>
                <w:spacing w:val="-4"/>
              </w:rPr>
              <w:t xml:space="preserve"> </w:t>
            </w:r>
            <w:r w:rsidRPr="000A7835">
              <w:t>100мг/кг/</w:t>
            </w:r>
            <w:r w:rsidRPr="000A7835">
              <w:rPr>
                <w:spacing w:val="-2"/>
              </w:rPr>
              <w:t xml:space="preserve"> </w:t>
            </w:r>
            <w:r w:rsidRPr="000A7835">
              <w:rPr>
                <w:spacing w:val="-4"/>
              </w:rPr>
              <w:t>добу)</w:t>
            </w:r>
          </w:p>
          <w:p w14:paraId="34A1F9C4" w14:textId="77777777" w:rsidR="005829AF" w:rsidRPr="000A7835" w:rsidRDefault="005829AF" w:rsidP="005829AF">
            <w:pPr>
              <w:pStyle w:val="TableParagraph"/>
              <w:spacing w:before="1"/>
              <w:ind w:left="35" w:hanging="35"/>
              <w:jc w:val="center"/>
              <w:rPr>
                <w:b/>
                <w:sz w:val="20"/>
              </w:rPr>
            </w:pPr>
            <w:r w:rsidRPr="000A7835">
              <w:rPr>
                <w:b/>
                <w:spacing w:val="-5"/>
                <w:sz w:val="20"/>
              </w:rPr>
              <w:t>чи</w:t>
            </w:r>
          </w:p>
          <w:p w14:paraId="44F79EC2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Дорослі:</w:t>
            </w:r>
            <w:r w:rsidRPr="000A7835">
              <w:rPr>
                <w:spacing w:val="-3"/>
              </w:rPr>
              <w:t xml:space="preserve"> </w:t>
            </w:r>
            <w:proofErr w:type="spellStart"/>
            <w:r w:rsidRPr="000A7835">
              <w:t>цефуроксим</w:t>
            </w:r>
            <w:proofErr w:type="spellEnd"/>
            <w:r w:rsidRPr="000A7835">
              <w:rPr>
                <w:spacing w:val="-4"/>
              </w:rPr>
              <w:t xml:space="preserve"> </w:t>
            </w:r>
            <w:r w:rsidRPr="000A7835">
              <w:t>1,5</w:t>
            </w:r>
            <w:r w:rsidRPr="000A7835">
              <w:rPr>
                <w:spacing w:val="-6"/>
              </w:rPr>
              <w:t xml:space="preserve"> </w:t>
            </w:r>
            <w:r w:rsidRPr="000A7835">
              <w:rPr>
                <w:spacing w:val="-12"/>
              </w:rPr>
              <w:t>г</w:t>
            </w:r>
          </w:p>
          <w:p w14:paraId="6A92480C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Діти:</w:t>
            </w:r>
            <w:r w:rsidRPr="000A7835">
              <w:rPr>
                <w:spacing w:val="-5"/>
              </w:rPr>
              <w:t xml:space="preserve"> </w:t>
            </w:r>
            <w:r w:rsidRPr="000A7835">
              <w:t>&lt;10</w:t>
            </w:r>
            <w:r w:rsidRPr="000A7835">
              <w:rPr>
                <w:spacing w:val="-3"/>
              </w:rPr>
              <w:t xml:space="preserve"> </w:t>
            </w:r>
            <w:r w:rsidRPr="000A7835">
              <w:t>років</w:t>
            </w:r>
            <w:r w:rsidRPr="000A7835">
              <w:rPr>
                <w:spacing w:val="-3"/>
              </w:rPr>
              <w:t xml:space="preserve"> </w:t>
            </w:r>
            <w:r w:rsidRPr="000A7835">
              <w:t>–</w:t>
            </w:r>
            <w:r w:rsidRPr="000A7835">
              <w:rPr>
                <w:spacing w:val="-3"/>
              </w:rPr>
              <w:t xml:space="preserve"> </w:t>
            </w:r>
            <w:r w:rsidRPr="000A7835">
              <w:t>50мг/кг</w:t>
            </w:r>
            <w:r w:rsidRPr="000A7835">
              <w:rPr>
                <w:spacing w:val="-5"/>
              </w:rPr>
              <w:t xml:space="preserve"> </w:t>
            </w:r>
            <w:r w:rsidRPr="000A7835">
              <w:t>(не</w:t>
            </w:r>
            <w:r w:rsidRPr="000A7835">
              <w:rPr>
                <w:spacing w:val="-2"/>
              </w:rPr>
              <w:t xml:space="preserve"> </w:t>
            </w:r>
            <w:r w:rsidRPr="000A7835">
              <w:t>більше</w:t>
            </w:r>
            <w:r w:rsidRPr="000A7835">
              <w:rPr>
                <w:spacing w:val="-3"/>
              </w:rPr>
              <w:t xml:space="preserve"> </w:t>
            </w:r>
            <w:r w:rsidRPr="000A7835">
              <w:t>1,5</w:t>
            </w:r>
            <w:r w:rsidRPr="000A7835">
              <w:rPr>
                <w:spacing w:val="-5"/>
              </w:rPr>
              <w:t xml:space="preserve"> г)</w:t>
            </w:r>
          </w:p>
          <w:p w14:paraId="08E2F0D2" w14:textId="77777777" w:rsidR="005829AF" w:rsidRPr="00A6408C" w:rsidRDefault="005829AF" w:rsidP="005829AF">
            <w:pPr>
              <w:pStyle w:val="TableParagraph"/>
              <w:spacing w:before="1"/>
              <w:ind w:left="35" w:hanging="35"/>
              <w:jc w:val="center"/>
              <w:rPr>
                <w:b/>
                <w:sz w:val="20"/>
              </w:rPr>
            </w:pPr>
            <w:r w:rsidRPr="00A6408C">
              <w:rPr>
                <w:b/>
                <w:sz w:val="20"/>
              </w:rPr>
              <w:t>+</w:t>
            </w:r>
            <w:r w:rsidRPr="00A6408C">
              <w:rPr>
                <w:b/>
                <w:spacing w:val="-3"/>
                <w:sz w:val="20"/>
              </w:rPr>
              <w:t xml:space="preserve"> </w:t>
            </w:r>
            <w:r w:rsidRPr="00A6408C">
              <w:rPr>
                <w:b/>
                <w:spacing w:val="-2"/>
                <w:sz w:val="20"/>
              </w:rPr>
              <w:t>(</w:t>
            </w:r>
            <w:r w:rsidRPr="00A6408C">
              <w:rPr>
                <w:b/>
                <w:i/>
                <w:spacing w:val="-2"/>
                <w:sz w:val="20"/>
              </w:rPr>
              <w:t>додатково</w:t>
            </w:r>
            <w:r w:rsidRPr="00A6408C">
              <w:rPr>
                <w:b/>
                <w:spacing w:val="-2"/>
                <w:sz w:val="20"/>
              </w:rPr>
              <w:t>)</w:t>
            </w:r>
          </w:p>
          <w:p w14:paraId="053D5074" w14:textId="77777777" w:rsidR="005829AF" w:rsidRPr="000A7835" w:rsidRDefault="005829AF" w:rsidP="005829AF">
            <w:pPr>
              <w:pStyle w:val="TableParagraph"/>
              <w:ind w:left="35" w:hanging="35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>(за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умови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наявності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емпієми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чи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абсцесу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та ймовірної присутності анаеробної мікрофлори)</w:t>
            </w:r>
          </w:p>
          <w:p w14:paraId="1C443368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Дорослі:</w:t>
            </w:r>
            <w:r w:rsidRPr="000A7835">
              <w:rPr>
                <w:spacing w:val="-5"/>
              </w:rPr>
              <w:t xml:space="preserve"> </w:t>
            </w:r>
            <w:proofErr w:type="spellStart"/>
            <w:r w:rsidRPr="000A7835">
              <w:t>метронідазол</w:t>
            </w:r>
            <w:proofErr w:type="spellEnd"/>
            <w:r w:rsidRPr="000A7835">
              <w:rPr>
                <w:spacing w:val="-6"/>
              </w:rPr>
              <w:t xml:space="preserve"> </w:t>
            </w:r>
            <w:r w:rsidRPr="000A7835">
              <w:t>500</w:t>
            </w:r>
            <w:r w:rsidRPr="000A7835">
              <w:rPr>
                <w:spacing w:val="-5"/>
              </w:rPr>
              <w:t xml:space="preserve"> мг</w:t>
            </w:r>
          </w:p>
          <w:p w14:paraId="7F74D845" w14:textId="77777777" w:rsidR="005829AF" w:rsidRPr="000A7835" w:rsidRDefault="005829AF" w:rsidP="005829AF">
            <w:pPr>
              <w:pStyle w:val="TableParagraph"/>
              <w:ind w:left="35" w:hanging="35"/>
              <w:rPr>
                <w:spacing w:val="-5"/>
              </w:rPr>
            </w:pPr>
            <w:r w:rsidRPr="000A7835">
              <w:t>Діти:</w:t>
            </w:r>
            <w:r w:rsidRPr="000A7835">
              <w:rPr>
                <w:spacing w:val="-5"/>
              </w:rPr>
              <w:t xml:space="preserve"> </w:t>
            </w:r>
            <w:r w:rsidRPr="000A7835">
              <w:t>&lt;11</w:t>
            </w:r>
            <w:r w:rsidRPr="000A7835">
              <w:rPr>
                <w:spacing w:val="-2"/>
              </w:rPr>
              <w:t xml:space="preserve"> </w:t>
            </w:r>
            <w:r w:rsidRPr="000A7835">
              <w:t>років</w:t>
            </w:r>
            <w:r w:rsidRPr="000A7835">
              <w:rPr>
                <w:spacing w:val="-3"/>
              </w:rPr>
              <w:t xml:space="preserve"> </w:t>
            </w:r>
            <w:r w:rsidRPr="000A7835">
              <w:t>–</w:t>
            </w:r>
            <w:r w:rsidRPr="000A7835">
              <w:rPr>
                <w:spacing w:val="-3"/>
              </w:rPr>
              <w:t xml:space="preserve"> </w:t>
            </w:r>
            <w:r w:rsidRPr="000A7835">
              <w:t>15</w:t>
            </w:r>
            <w:r w:rsidRPr="000A7835">
              <w:rPr>
                <w:spacing w:val="-2"/>
              </w:rPr>
              <w:t xml:space="preserve"> </w:t>
            </w:r>
            <w:r w:rsidRPr="000A7835">
              <w:t>мг/кг</w:t>
            </w:r>
            <w:r w:rsidRPr="000A7835">
              <w:rPr>
                <w:spacing w:val="-4"/>
              </w:rPr>
              <w:t xml:space="preserve"> </w:t>
            </w:r>
            <w:r w:rsidRPr="000A7835">
              <w:t>(не</w:t>
            </w:r>
            <w:r w:rsidRPr="000A7835">
              <w:rPr>
                <w:spacing w:val="-3"/>
              </w:rPr>
              <w:t xml:space="preserve"> </w:t>
            </w:r>
            <w:r w:rsidRPr="000A7835">
              <w:t>більше</w:t>
            </w:r>
            <w:r w:rsidRPr="000A7835">
              <w:rPr>
                <w:spacing w:val="-2"/>
              </w:rPr>
              <w:t xml:space="preserve"> </w:t>
            </w:r>
            <w:r w:rsidRPr="000A7835">
              <w:t>500</w:t>
            </w:r>
            <w:r w:rsidRPr="000A7835">
              <w:rPr>
                <w:spacing w:val="-2"/>
              </w:rPr>
              <w:t xml:space="preserve"> </w:t>
            </w:r>
            <w:r w:rsidRPr="000A7835">
              <w:rPr>
                <w:spacing w:val="-5"/>
              </w:rPr>
              <w:t>мг)</w:t>
            </w:r>
          </w:p>
          <w:p w14:paraId="4099D7D0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rPr>
                <w:i/>
                <w:sz w:val="20"/>
              </w:rPr>
              <w:t xml:space="preserve">Дозу </w:t>
            </w:r>
            <w:proofErr w:type="spellStart"/>
            <w:r w:rsidRPr="000A7835">
              <w:rPr>
                <w:i/>
                <w:sz w:val="20"/>
              </w:rPr>
              <w:t>цефазоліну</w:t>
            </w:r>
            <w:proofErr w:type="spellEnd"/>
            <w:r w:rsidRPr="000A7835">
              <w:rPr>
                <w:i/>
                <w:sz w:val="20"/>
              </w:rPr>
              <w:t xml:space="preserve"> (</w:t>
            </w:r>
            <w:proofErr w:type="spellStart"/>
            <w:r w:rsidRPr="000A7835">
              <w:rPr>
                <w:i/>
                <w:sz w:val="20"/>
              </w:rPr>
              <w:t>цефуроксиму</w:t>
            </w:r>
            <w:proofErr w:type="spellEnd"/>
            <w:r w:rsidRPr="000A7835">
              <w:rPr>
                <w:i/>
                <w:sz w:val="20"/>
              </w:rPr>
              <w:t xml:space="preserve">) варто </w:t>
            </w:r>
            <w:proofErr w:type="spellStart"/>
            <w:r w:rsidRPr="000A7835">
              <w:rPr>
                <w:i/>
                <w:sz w:val="20"/>
              </w:rPr>
              <w:t>інтраопераційно</w:t>
            </w:r>
            <w:proofErr w:type="spellEnd"/>
            <w:r w:rsidRPr="000A7835">
              <w:rPr>
                <w:i/>
                <w:spacing w:val="-8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повторити</w:t>
            </w:r>
            <w:r w:rsidRPr="000A7835">
              <w:rPr>
                <w:i/>
                <w:spacing w:val="-7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через</w:t>
            </w:r>
            <w:r w:rsidRPr="000A7835">
              <w:rPr>
                <w:i/>
                <w:spacing w:val="-8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кожні</w:t>
            </w:r>
            <w:r w:rsidRPr="000A7835">
              <w:rPr>
                <w:i/>
                <w:spacing w:val="-8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4</w:t>
            </w:r>
            <w:r w:rsidRPr="000A7835">
              <w:rPr>
                <w:i/>
                <w:spacing w:val="-7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год</w:t>
            </w:r>
            <w:r w:rsidRPr="000A7835">
              <w:t>.</w:t>
            </w:r>
          </w:p>
        </w:tc>
        <w:tc>
          <w:tcPr>
            <w:tcW w:w="4583" w:type="dxa"/>
          </w:tcPr>
          <w:p w14:paraId="68F90D11" w14:textId="77777777" w:rsidR="005829AF" w:rsidRDefault="005829AF" w:rsidP="005829AF">
            <w:pPr>
              <w:pStyle w:val="TableParagraph"/>
              <w:ind w:left="27"/>
            </w:pPr>
            <w:r w:rsidRPr="000A7835">
              <w:t>Дорослі:</w:t>
            </w:r>
            <w:r w:rsidRPr="000A7835">
              <w:rPr>
                <w:spacing w:val="-8"/>
              </w:rPr>
              <w:t xml:space="preserve"> </w:t>
            </w:r>
            <w:proofErr w:type="spellStart"/>
            <w:r w:rsidRPr="000A7835">
              <w:t>ванкоміцин</w:t>
            </w:r>
            <w:proofErr w:type="spellEnd"/>
            <w:r w:rsidRPr="000A7835">
              <w:t>*</w:t>
            </w:r>
            <w:r w:rsidRPr="000A7835">
              <w:rPr>
                <w:vertAlign w:val="superscript"/>
              </w:rPr>
              <w:t>/</w:t>
            </w:r>
            <w:r w:rsidRPr="000A7835">
              <w:t>**</w:t>
            </w:r>
            <w:r w:rsidRPr="000A7835">
              <w:rPr>
                <w:spacing w:val="-11"/>
              </w:rPr>
              <w:t xml:space="preserve"> </w:t>
            </w:r>
            <w:r w:rsidRPr="000A7835">
              <w:t>1</w:t>
            </w:r>
            <w:r w:rsidRPr="000A7835">
              <w:rPr>
                <w:spacing w:val="-9"/>
              </w:rPr>
              <w:t xml:space="preserve"> </w:t>
            </w:r>
            <w:r w:rsidRPr="000A7835">
              <w:t>г</w:t>
            </w:r>
            <w:r w:rsidRPr="000A7835">
              <w:rPr>
                <w:spacing w:val="-9"/>
              </w:rPr>
              <w:t xml:space="preserve"> </w:t>
            </w:r>
            <w:r w:rsidRPr="000A7835">
              <w:t xml:space="preserve">в/в </w:t>
            </w:r>
          </w:p>
          <w:p w14:paraId="35774275" w14:textId="77777777" w:rsidR="005829AF" w:rsidRPr="000A7835" w:rsidRDefault="005829AF" w:rsidP="005829AF">
            <w:pPr>
              <w:pStyle w:val="TableParagraph"/>
              <w:ind w:left="27"/>
            </w:pPr>
            <w:r w:rsidRPr="000A7835">
              <w:t>Діти: 15мг/кг (не більше1 г)</w:t>
            </w:r>
          </w:p>
          <w:p w14:paraId="3B3D50F4" w14:textId="77777777" w:rsidR="005829AF" w:rsidRPr="000A7835" w:rsidRDefault="005829AF" w:rsidP="005829AF">
            <w:pPr>
              <w:pStyle w:val="TableParagraph"/>
              <w:ind w:left="27"/>
              <w:jc w:val="both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>(</w:t>
            </w:r>
            <w:proofErr w:type="spellStart"/>
            <w:r w:rsidRPr="000A7835">
              <w:rPr>
                <w:i/>
                <w:sz w:val="20"/>
              </w:rPr>
              <w:t>ванкоміцин</w:t>
            </w:r>
            <w:proofErr w:type="spellEnd"/>
            <w:r w:rsidRPr="000A7835">
              <w:rPr>
                <w:i/>
                <w:spacing w:val="65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для</w:t>
            </w:r>
            <w:r w:rsidRPr="000A7835">
              <w:rPr>
                <w:i/>
                <w:spacing w:val="66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в/в</w:t>
            </w:r>
            <w:r w:rsidRPr="000A7835">
              <w:rPr>
                <w:i/>
                <w:spacing w:val="68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з</w:t>
            </w:r>
            <w:r w:rsidRPr="000A7835">
              <w:rPr>
                <w:i/>
                <w:spacing w:val="65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концентрацією</w:t>
            </w:r>
            <w:r w:rsidRPr="000A7835">
              <w:rPr>
                <w:i/>
                <w:spacing w:val="67"/>
                <w:w w:val="150"/>
                <w:sz w:val="20"/>
              </w:rPr>
              <w:t xml:space="preserve"> </w:t>
            </w:r>
            <w:r w:rsidRPr="000A7835">
              <w:rPr>
                <w:i/>
                <w:spacing w:val="-2"/>
                <w:sz w:val="20"/>
              </w:rPr>
              <w:t>розчину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&lt;5мг/мл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необхідно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вводити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протягом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100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хв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зі швидкістю &lt;10мг/хв).</w:t>
            </w:r>
          </w:p>
          <w:p w14:paraId="3A57814C" w14:textId="77777777" w:rsidR="005829AF" w:rsidRPr="000A7835" w:rsidRDefault="005829AF" w:rsidP="005829AF">
            <w:pPr>
              <w:pStyle w:val="TableParagraph"/>
              <w:ind w:left="27"/>
              <w:jc w:val="center"/>
              <w:rPr>
                <w:sz w:val="20"/>
              </w:rPr>
            </w:pPr>
            <w:r w:rsidRPr="00A6408C">
              <w:rPr>
                <w:sz w:val="20"/>
              </w:rPr>
              <w:t>+</w:t>
            </w:r>
            <w:r w:rsidRPr="00A6408C">
              <w:rPr>
                <w:spacing w:val="-3"/>
                <w:sz w:val="20"/>
              </w:rPr>
              <w:t xml:space="preserve"> </w:t>
            </w:r>
            <w:r w:rsidRPr="00A6408C">
              <w:rPr>
                <w:spacing w:val="-2"/>
                <w:sz w:val="20"/>
              </w:rPr>
              <w:t>(</w:t>
            </w:r>
            <w:r w:rsidRPr="00A6408C">
              <w:rPr>
                <w:i/>
                <w:spacing w:val="-2"/>
                <w:sz w:val="20"/>
              </w:rPr>
              <w:t>додатково</w:t>
            </w:r>
            <w:r w:rsidRPr="000A7835">
              <w:rPr>
                <w:spacing w:val="-2"/>
                <w:sz w:val="20"/>
              </w:rPr>
              <w:t>)</w:t>
            </w:r>
          </w:p>
          <w:p w14:paraId="4A082696" w14:textId="77777777" w:rsidR="005829AF" w:rsidRPr="000A7835" w:rsidRDefault="005829AF" w:rsidP="005829AF">
            <w:pPr>
              <w:pStyle w:val="TableParagraph"/>
              <w:ind w:left="27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>(за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умови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наявності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емпієми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чи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абсцесу</w:t>
            </w:r>
            <w:r w:rsidRPr="000A7835">
              <w:rPr>
                <w:i/>
                <w:spacing w:val="8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та ймовірної присутності анаеробної мікрофлори)</w:t>
            </w:r>
          </w:p>
          <w:p w14:paraId="35BD2A80" w14:textId="77777777" w:rsidR="005829AF" w:rsidRPr="000A7835" w:rsidRDefault="005829AF" w:rsidP="005829AF">
            <w:pPr>
              <w:pStyle w:val="TableParagraph"/>
              <w:ind w:left="27"/>
            </w:pPr>
            <w:r w:rsidRPr="000A7835">
              <w:t>Дорослі:</w:t>
            </w:r>
            <w:r w:rsidRPr="000A7835">
              <w:rPr>
                <w:spacing w:val="-5"/>
              </w:rPr>
              <w:t xml:space="preserve"> </w:t>
            </w:r>
            <w:proofErr w:type="spellStart"/>
            <w:r w:rsidRPr="000A7835">
              <w:t>метронідазол</w:t>
            </w:r>
            <w:proofErr w:type="spellEnd"/>
            <w:r w:rsidRPr="000A7835">
              <w:rPr>
                <w:spacing w:val="-6"/>
              </w:rPr>
              <w:t xml:space="preserve"> </w:t>
            </w:r>
            <w:r w:rsidRPr="000A7835">
              <w:t>500</w:t>
            </w:r>
            <w:r w:rsidRPr="000A7835">
              <w:rPr>
                <w:spacing w:val="-5"/>
              </w:rPr>
              <w:t xml:space="preserve"> мг</w:t>
            </w:r>
          </w:p>
          <w:p w14:paraId="35143A75" w14:textId="77777777" w:rsidR="005829AF" w:rsidRDefault="005829AF" w:rsidP="005829AF">
            <w:pPr>
              <w:pStyle w:val="TableParagraph"/>
              <w:ind w:left="27"/>
              <w:rPr>
                <w:spacing w:val="-5"/>
              </w:rPr>
            </w:pPr>
            <w:r w:rsidRPr="000A7835">
              <w:t>Діти:</w:t>
            </w:r>
            <w:r w:rsidRPr="000A7835">
              <w:rPr>
                <w:spacing w:val="-7"/>
              </w:rPr>
              <w:t xml:space="preserve"> </w:t>
            </w:r>
            <w:r w:rsidRPr="000A7835">
              <w:t>&lt;11</w:t>
            </w:r>
            <w:r w:rsidRPr="000A7835">
              <w:rPr>
                <w:spacing w:val="-2"/>
              </w:rPr>
              <w:t xml:space="preserve"> </w:t>
            </w:r>
            <w:r w:rsidRPr="000A7835">
              <w:t>років</w:t>
            </w:r>
            <w:r w:rsidRPr="000A7835">
              <w:rPr>
                <w:spacing w:val="-3"/>
              </w:rPr>
              <w:t xml:space="preserve"> </w:t>
            </w:r>
            <w:r w:rsidRPr="000A7835">
              <w:t>–</w:t>
            </w:r>
            <w:r w:rsidRPr="000A7835">
              <w:rPr>
                <w:spacing w:val="-2"/>
              </w:rPr>
              <w:t xml:space="preserve"> </w:t>
            </w:r>
            <w:r w:rsidRPr="000A7835">
              <w:t>15</w:t>
            </w:r>
            <w:r w:rsidRPr="000A7835">
              <w:rPr>
                <w:spacing w:val="-3"/>
              </w:rPr>
              <w:t xml:space="preserve"> </w:t>
            </w:r>
            <w:r w:rsidRPr="000A7835">
              <w:t>мг/кг</w:t>
            </w:r>
            <w:r w:rsidRPr="000A7835">
              <w:rPr>
                <w:spacing w:val="-4"/>
              </w:rPr>
              <w:t xml:space="preserve"> </w:t>
            </w:r>
            <w:r w:rsidRPr="000A7835">
              <w:t>(не</w:t>
            </w:r>
            <w:r w:rsidRPr="000A7835">
              <w:rPr>
                <w:spacing w:val="-3"/>
              </w:rPr>
              <w:t xml:space="preserve"> </w:t>
            </w:r>
            <w:r w:rsidRPr="000A7835">
              <w:t>більше</w:t>
            </w:r>
            <w:r w:rsidRPr="000A7835">
              <w:rPr>
                <w:spacing w:val="-2"/>
              </w:rPr>
              <w:t xml:space="preserve"> </w:t>
            </w:r>
            <w:r w:rsidRPr="000A7835">
              <w:t>500</w:t>
            </w:r>
            <w:r w:rsidRPr="000A7835">
              <w:rPr>
                <w:spacing w:val="-2"/>
              </w:rPr>
              <w:t xml:space="preserve"> </w:t>
            </w:r>
            <w:r w:rsidRPr="000A7835">
              <w:rPr>
                <w:spacing w:val="-5"/>
              </w:rPr>
              <w:t>мг)</w:t>
            </w:r>
          </w:p>
          <w:p w14:paraId="641358B1" w14:textId="77777777" w:rsidR="005829AF" w:rsidRPr="000A7835" w:rsidRDefault="005829AF" w:rsidP="005829AF">
            <w:pPr>
              <w:pStyle w:val="TableParagraph"/>
              <w:ind w:left="27"/>
              <w:rPr>
                <w:spacing w:val="-5"/>
              </w:rPr>
            </w:pPr>
          </w:p>
          <w:p w14:paraId="553E755C" w14:textId="77777777" w:rsidR="005829AF" w:rsidRDefault="005829AF" w:rsidP="005829AF">
            <w:pPr>
              <w:pStyle w:val="TableParagraph"/>
              <w:ind w:left="27"/>
              <w:jc w:val="both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 xml:space="preserve">Дозу </w:t>
            </w:r>
            <w:proofErr w:type="spellStart"/>
            <w:r w:rsidRPr="000A7835">
              <w:rPr>
                <w:i/>
                <w:sz w:val="20"/>
              </w:rPr>
              <w:t>метронідазолу</w:t>
            </w:r>
            <w:proofErr w:type="spellEnd"/>
            <w:r w:rsidRPr="000A7835">
              <w:rPr>
                <w:i/>
                <w:sz w:val="20"/>
              </w:rPr>
              <w:t xml:space="preserve"> варто двічі повторити з інтервалом 12 год, починаючи, через 6 год після першої передопераційної дози.</w:t>
            </w:r>
          </w:p>
          <w:p w14:paraId="58293C50" w14:textId="77777777" w:rsidR="005829AF" w:rsidRPr="000A7835" w:rsidRDefault="005829AF" w:rsidP="005829AF">
            <w:pPr>
              <w:pStyle w:val="TableParagraph"/>
              <w:ind w:left="27"/>
              <w:jc w:val="both"/>
              <w:rPr>
                <w:i/>
                <w:sz w:val="20"/>
              </w:rPr>
            </w:pPr>
          </w:p>
          <w:p w14:paraId="40FBA680" w14:textId="77777777" w:rsidR="005829AF" w:rsidRPr="000A7835" w:rsidRDefault="005829AF" w:rsidP="005829AF">
            <w:pPr>
              <w:pStyle w:val="TableParagraph"/>
              <w:ind w:left="27"/>
              <w:jc w:val="both"/>
            </w:pPr>
            <w:r w:rsidRPr="000A7835">
              <w:rPr>
                <w:spacing w:val="-2"/>
                <w:sz w:val="20"/>
              </w:rPr>
              <w:t>*</w:t>
            </w:r>
            <w:proofErr w:type="spellStart"/>
            <w:r w:rsidRPr="000A7835">
              <w:rPr>
                <w:i/>
                <w:spacing w:val="-2"/>
                <w:sz w:val="20"/>
              </w:rPr>
              <w:t>ванкоміцин</w:t>
            </w:r>
            <w:proofErr w:type="spellEnd"/>
            <w:r w:rsidRPr="000A7835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Pr="000A7835">
              <w:rPr>
                <w:i/>
                <w:spacing w:val="-2"/>
                <w:sz w:val="20"/>
              </w:rPr>
              <w:t>додаєтьбся</w:t>
            </w:r>
            <w:proofErr w:type="spellEnd"/>
            <w:r w:rsidRPr="000A7835">
              <w:rPr>
                <w:i/>
                <w:spacing w:val="-2"/>
                <w:sz w:val="20"/>
              </w:rPr>
              <w:t xml:space="preserve"> до </w:t>
            </w:r>
            <w:proofErr w:type="spellStart"/>
            <w:r w:rsidRPr="000A7835">
              <w:rPr>
                <w:i/>
                <w:spacing w:val="-2"/>
                <w:sz w:val="20"/>
              </w:rPr>
              <w:t>цефазоліну</w:t>
            </w:r>
            <w:proofErr w:type="spellEnd"/>
            <w:r w:rsidRPr="000A7835">
              <w:rPr>
                <w:i/>
                <w:spacing w:val="-2"/>
                <w:sz w:val="20"/>
              </w:rPr>
              <w:t xml:space="preserve"> (</w:t>
            </w:r>
            <w:proofErr w:type="spellStart"/>
            <w:r w:rsidRPr="000A7835">
              <w:rPr>
                <w:i/>
                <w:spacing w:val="-2"/>
                <w:sz w:val="20"/>
              </w:rPr>
              <w:t>цефуроксиму</w:t>
            </w:r>
            <w:proofErr w:type="spellEnd"/>
            <w:r w:rsidRPr="000A7835">
              <w:rPr>
                <w:i/>
                <w:spacing w:val="-2"/>
                <w:sz w:val="20"/>
              </w:rPr>
              <w:t>)</w:t>
            </w:r>
          </w:p>
        </w:tc>
      </w:tr>
      <w:tr w:rsidR="005829AF" w14:paraId="2E80C479" w14:textId="77777777" w:rsidTr="005829AF">
        <w:tc>
          <w:tcPr>
            <w:tcW w:w="2577" w:type="dxa"/>
          </w:tcPr>
          <w:p w14:paraId="5D38D9FF" w14:textId="77777777" w:rsidR="005829AF" w:rsidRPr="000A7835" w:rsidRDefault="005829AF" w:rsidP="005829AF">
            <w:pPr>
              <w:pStyle w:val="TableParagraph"/>
              <w:ind w:left="0" w:firstLine="27"/>
              <w:jc w:val="both"/>
              <w:rPr>
                <w:b/>
              </w:rPr>
            </w:pPr>
            <w:r w:rsidRPr="000A7835">
              <w:rPr>
                <w:b/>
              </w:rPr>
              <w:t>Торакальна</w:t>
            </w:r>
            <w:r w:rsidRPr="000A7835">
              <w:rPr>
                <w:b/>
                <w:spacing w:val="-3"/>
              </w:rPr>
              <w:t xml:space="preserve"> </w:t>
            </w:r>
            <w:r w:rsidRPr="000A7835">
              <w:rPr>
                <w:b/>
                <w:spacing w:val="-2"/>
              </w:rPr>
              <w:t>хірургія</w:t>
            </w:r>
          </w:p>
          <w:p w14:paraId="690FEBD8" w14:textId="77777777" w:rsidR="005829AF" w:rsidRPr="000A7835" w:rsidRDefault="005829AF" w:rsidP="005829AF">
            <w:pPr>
              <w:pStyle w:val="TableParagraph"/>
              <w:ind w:left="0" w:firstLine="27"/>
              <w:rPr>
                <w:b/>
                <w:spacing w:val="-2"/>
              </w:rPr>
            </w:pPr>
            <w:r w:rsidRPr="000A7835">
              <w:t>(</w:t>
            </w:r>
            <w:proofErr w:type="spellStart"/>
            <w:r w:rsidRPr="000A7835">
              <w:t>відеоасистоване</w:t>
            </w:r>
            <w:proofErr w:type="spellEnd"/>
            <w:r w:rsidRPr="000A7835">
              <w:t xml:space="preserve"> </w:t>
            </w:r>
            <w:proofErr w:type="spellStart"/>
            <w:r w:rsidRPr="000A7835">
              <w:t>торакоскопічне</w:t>
            </w:r>
            <w:proofErr w:type="spellEnd"/>
            <w:r w:rsidRPr="000A7835">
              <w:t xml:space="preserve"> втручання; </w:t>
            </w:r>
            <w:proofErr w:type="spellStart"/>
            <w:r w:rsidRPr="000A7835">
              <w:t>мастектомія</w:t>
            </w:r>
            <w:proofErr w:type="spellEnd"/>
            <w:r w:rsidRPr="000A7835">
              <w:t xml:space="preserve">; реконструкція молочної залози (включаючи імплантацію); біопсія; </w:t>
            </w:r>
            <w:proofErr w:type="spellStart"/>
            <w:r w:rsidRPr="000A7835">
              <w:t>реоперація</w:t>
            </w:r>
            <w:proofErr w:type="spellEnd"/>
            <w:r w:rsidRPr="000A7835">
              <w:t xml:space="preserve"> протягом 6 тижнів; редукція молочної залози; </w:t>
            </w:r>
            <w:proofErr w:type="spellStart"/>
            <w:r w:rsidRPr="000A7835">
              <w:rPr>
                <w:spacing w:val="-2"/>
              </w:rPr>
              <w:t>мікродохектомія</w:t>
            </w:r>
            <w:proofErr w:type="spellEnd"/>
            <w:r w:rsidRPr="000A7835">
              <w:rPr>
                <w:spacing w:val="-2"/>
              </w:rPr>
              <w:t>)</w:t>
            </w:r>
          </w:p>
        </w:tc>
        <w:tc>
          <w:tcPr>
            <w:tcW w:w="2805" w:type="dxa"/>
          </w:tcPr>
          <w:p w14:paraId="22D7A000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Дорослі:</w:t>
            </w:r>
            <w:r w:rsidRPr="000A7835">
              <w:rPr>
                <w:spacing w:val="-4"/>
              </w:rPr>
              <w:t xml:space="preserve"> </w:t>
            </w:r>
            <w:proofErr w:type="spellStart"/>
            <w:r w:rsidRPr="000A7835">
              <w:t>цефазолін</w:t>
            </w:r>
            <w:proofErr w:type="spellEnd"/>
            <w:r w:rsidRPr="000A7835">
              <w:rPr>
                <w:spacing w:val="-3"/>
              </w:rPr>
              <w:t xml:space="preserve"> </w:t>
            </w:r>
            <w:r w:rsidRPr="000A7835">
              <w:t>2</w:t>
            </w:r>
            <w:r w:rsidRPr="000A7835">
              <w:rPr>
                <w:spacing w:val="-2"/>
              </w:rPr>
              <w:t xml:space="preserve"> </w:t>
            </w:r>
            <w:r w:rsidRPr="000A7835">
              <w:t>г</w:t>
            </w:r>
            <w:r w:rsidRPr="000A7835">
              <w:rPr>
                <w:spacing w:val="-2"/>
              </w:rPr>
              <w:t xml:space="preserve"> </w:t>
            </w:r>
            <w:r w:rsidRPr="000A7835">
              <w:rPr>
                <w:spacing w:val="-5"/>
              </w:rPr>
              <w:t>в/в</w:t>
            </w:r>
          </w:p>
          <w:p w14:paraId="4521F45F" w14:textId="77777777" w:rsidR="005829AF" w:rsidRPr="000A7835" w:rsidRDefault="005829AF" w:rsidP="005829AF">
            <w:pPr>
              <w:pStyle w:val="TableParagraph"/>
              <w:ind w:left="35" w:hanging="35"/>
            </w:pPr>
            <w:r w:rsidRPr="000A7835">
              <w:t>Діти:</w:t>
            </w:r>
            <w:r w:rsidRPr="000A7835">
              <w:rPr>
                <w:spacing w:val="-6"/>
              </w:rPr>
              <w:t xml:space="preserve"> </w:t>
            </w:r>
            <w:r w:rsidRPr="000A7835">
              <w:t>30мг/кг</w:t>
            </w:r>
            <w:r w:rsidRPr="000A7835">
              <w:rPr>
                <w:spacing w:val="-3"/>
              </w:rPr>
              <w:t xml:space="preserve"> </w:t>
            </w:r>
            <w:r w:rsidRPr="000A7835">
              <w:t>(не</w:t>
            </w:r>
            <w:r w:rsidRPr="000A7835">
              <w:rPr>
                <w:spacing w:val="-7"/>
              </w:rPr>
              <w:t xml:space="preserve"> </w:t>
            </w:r>
            <w:r w:rsidRPr="000A7835">
              <w:t>більше</w:t>
            </w:r>
            <w:r w:rsidRPr="000A7835">
              <w:rPr>
                <w:spacing w:val="-5"/>
              </w:rPr>
              <w:t xml:space="preserve"> </w:t>
            </w:r>
            <w:r w:rsidRPr="000A7835">
              <w:t>100мг/кг/</w:t>
            </w:r>
            <w:r w:rsidRPr="000A7835">
              <w:rPr>
                <w:spacing w:val="-2"/>
              </w:rPr>
              <w:t xml:space="preserve"> </w:t>
            </w:r>
            <w:r w:rsidRPr="000A7835">
              <w:rPr>
                <w:spacing w:val="-4"/>
              </w:rPr>
              <w:t>добу)</w:t>
            </w:r>
          </w:p>
          <w:p w14:paraId="42A8A838" w14:textId="77777777" w:rsidR="005829AF" w:rsidRPr="000A7835" w:rsidRDefault="005829AF" w:rsidP="005829AF">
            <w:pPr>
              <w:pStyle w:val="TableParagraph"/>
              <w:spacing w:before="3"/>
              <w:ind w:left="35" w:hanging="35"/>
              <w:jc w:val="center"/>
              <w:rPr>
                <w:b/>
                <w:sz w:val="20"/>
              </w:rPr>
            </w:pPr>
            <w:r w:rsidRPr="000A7835">
              <w:rPr>
                <w:b/>
                <w:spacing w:val="-5"/>
                <w:sz w:val="20"/>
              </w:rPr>
              <w:t>чи</w:t>
            </w:r>
          </w:p>
          <w:p w14:paraId="5B4A3FAA" w14:textId="77777777" w:rsidR="005829AF" w:rsidRPr="000A7835" w:rsidRDefault="005829AF" w:rsidP="005829AF">
            <w:pPr>
              <w:pStyle w:val="TableParagraph"/>
              <w:tabs>
                <w:tab w:val="left" w:pos="1175"/>
                <w:tab w:val="left" w:pos="3495"/>
                <w:tab w:val="left" w:pos="3857"/>
                <w:tab w:val="left" w:pos="4202"/>
              </w:tabs>
              <w:ind w:left="35" w:hanging="35"/>
              <w:jc w:val="both"/>
            </w:pPr>
            <w:r w:rsidRPr="000A7835">
              <w:rPr>
                <w:spacing w:val="-2"/>
              </w:rPr>
              <w:t>Дорослі:</w:t>
            </w:r>
            <w:r>
              <w:rPr>
                <w:spacing w:val="-2"/>
              </w:rPr>
              <w:t xml:space="preserve"> </w:t>
            </w:r>
            <w:proofErr w:type="spellStart"/>
            <w:r w:rsidRPr="000A7835">
              <w:rPr>
                <w:spacing w:val="-2"/>
              </w:rPr>
              <w:t>ампіцилін</w:t>
            </w:r>
            <w:proofErr w:type="spellEnd"/>
            <w:r w:rsidRPr="000A7835">
              <w:rPr>
                <w:spacing w:val="-2"/>
              </w:rPr>
              <w:t>/</w:t>
            </w:r>
            <w:proofErr w:type="spellStart"/>
            <w:r w:rsidRPr="000A7835">
              <w:rPr>
                <w:spacing w:val="-2"/>
              </w:rPr>
              <w:t>сульбактам</w:t>
            </w:r>
            <w:proofErr w:type="spellEnd"/>
            <w:r>
              <w:rPr>
                <w:spacing w:val="-2"/>
              </w:rPr>
              <w:t xml:space="preserve"> </w:t>
            </w:r>
            <w:r w:rsidRPr="000A7835">
              <w:rPr>
                <w:spacing w:val="-10"/>
              </w:rPr>
              <w:t>2</w:t>
            </w:r>
            <w:r>
              <w:rPr>
                <w:spacing w:val="-10"/>
              </w:rPr>
              <w:t xml:space="preserve"> </w:t>
            </w:r>
            <w:r w:rsidRPr="000A7835">
              <w:rPr>
                <w:spacing w:val="-10"/>
              </w:rPr>
              <w:t>г</w:t>
            </w:r>
            <w:r>
              <w:rPr>
                <w:spacing w:val="-10"/>
              </w:rPr>
              <w:t xml:space="preserve"> </w:t>
            </w:r>
            <w:r w:rsidRPr="000A7835">
              <w:rPr>
                <w:spacing w:val="-6"/>
              </w:rPr>
              <w:t xml:space="preserve">по </w:t>
            </w:r>
            <w:proofErr w:type="spellStart"/>
            <w:r w:rsidRPr="000A7835">
              <w:rPr>
                <w:spacing w:val="-2"/>
              </w:rPr>
              <w:t>ампіциліну</w:t>
            </w:r>
            <w:proofErr w:type="spellEnd"/>
          </w:p>
          <w:p w14:paraId="4A7935FF" w14:textId="77777777" w:rsidR="005829AF" w:rsidRDefault="005829AF" w:rsidP="005829AF">
            <w:pPr>
              <w:pStyle w:val="TableParagraph"/>
              <w:ind w:left="35" w:hanging="35"/>
              <w:jc w:val="both"/>
              <w:rPr>
                <w:spacing w:val="-2"/>
              </w:rPr>
            </w:pPr>
            <w:r w:rsidRPr="000A7835">
              <w:t>Діти: &lt;12 років – 50мг/кг (не більше 2 г) по</w:t>
            </w:r>
            <w:r w:rsidRPr="000A7835">
              <w:rPr>
                <w:spacing w:val="40"/>
              </w:rPr>
              <w:t xml:space="preserve"> </w:t>
            </w:r>
            <w:proofErr w:type="spellStart"/>
            <w:r w:rsidRPr="000A7835">
              <w:rPr>
                <w:spacing w:val="-2"/>
              </w:rPr>
              <w:t>ампіциліну</w:t>
            </w:r>
            <w:proofErr w:type="spellEnd"/>
          </w:p>
          <w:p w14:paraId="27195E4A" w14:textId="77777777" w:rsidR="005829AF" w:rsidRPr="000A7835" w:rsidRDefault="005829AF" w:rsidP="005829AF">
            <w:pPr>
              <w:pStyle w:val="TableParagraph"/>
              <w:ind w:left="35" w:hanging="35"/>
              <w:jc w:val="both"/>
              <w:rPr>
                <w:spacing w:val="-2"/>
              </w:rPr>
            </w:pPr>
          </w:p>
          <w:p w14:paraId="134310E1" w14:textId="77777777" w:rsidR="005829AF" w:rsidRDefault="005829AF" w:rsidP="005829AF">
            <w:pPr>
              <w:pStyle w:val="TableParagraph"/>
              <w:ind w:left="35" w:hanging="35"/>
              <w:jc w:val="both"/>
              <w:rPr>
                <w:i/>
                <w:sz w:val="20"/>
              </w:rPr>
            </w:pPr>
            <w:r w:rsidRPr="000A7835">
              <w:rPr>
                <w:i/>
                <w:spacing w:val="-4"/>
                <w:sz w:val="20"/>
              </w:rPr>
              <w:t>Дозу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0A7835">
              <w:rPr>
                <w:i/>
                <w:spacing w:val="-2"/>
                <w:sz w:val="20"/>
              </w:rPr>
              <w:t>цефазоліну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pacing w:val="-2"/>
                <w:sz w:val="20"/>
              </w:rPr>
              <w:t>(</w:t>
            </w:r>
            <w:proofErr w:type="spellStart"/>
            <w:r w:rsidRPr="000A7835">
              <w:rPr>
                <w:i/>
                <w:spacing w:val="-2"/>
                <w:sz w:val="20"/>
              </w:rPr>
              <w:t>цефуроксиму</w:t>
            </w:r>
            <w:proofErr w:type="spellEnd"/>
            <w:r w:rsidRPr="000A7835">
              <w:rPr>
                <w:i/>
                <w:spacing w:val="-2"/>
                <w:sz w:val="20"/>
              </w:rPr>
              <w:t>)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pacing w:val="-4"/>
                <w:sz w:val="20"/>
              </w:rPr>
              <w:t xml:space="preserve">варто </w:t>
            </w:r>
            <w:proofErr w:type="spellStart"/>
            <w:r w:rsidRPr="000A7835">
              <w:rPr>
                <w:i/>
                <w:sz w:val="20"/>
              </w:rPr>
              <w:t>інтраопераційно</w:t>
            </w:r>
            <w:proofErr w:type="spellEnd"/>
            <w:r w:rsidRPr="000A7835">
              <w:rPr>
                <w:i/>
                <w:sz w:val="20"/>
              </w:rPr>
              <w:t xml:space="preserve"> повторити через кожні 4 год.</w:t>
            </w:r>
          </w:p>
          <w:p w14:paraId="0EEB52F8" w14:textId="77777777" w:rsidR="005829AF" w:rsidRPr="000A7835" w:rsidRDefault="005829AF" w:rsidP="005829AF">
            <w:pPr>
              <w:pStyle w:val="TableParagraph"/>
              <w:ind w:left="35" w:hanging="35"/>
              <w:jc w:val="both"/>
              <w:rPr>
                <w:i/>
                <w:sz w:val="20"/>
              </w:rPr>
            </w:pPr>
          </w:p>
          <w:p w14:paraId="74DAB5A7" w14:textId="77777777" w:rsidR="005829AF" w:rsidRPr="000A7835" w:rsidRDefault="005829AF" w:rsidP="005829AF">
            <w:pPr>
              <w:pStyle w:val="TableParagraph"/>
              <w:ind w:left="35" w:hanging="35"/>
              <w:jc w:val="both"/>
            </w:pPr>
            <w:r w:rsidRPr="000A7835">
              <w:rPr>
                <w:i/>
                <w:spacing w:val="-4"/>
                <w:sz w:val="20"/>
              </w:rPr>
              <w:t>Дозу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0A7835">
              <w:rPr>
                <w:i/>
                <w:spacing w:val="-2"/>
                <w:sz w:val="20"/>
              </w:rPr>
              <w:t>ампіциліну</w:t>
            </w:r>
            <w:proofErr w:type="spellEnd"/>
            <w:r w:rsidRPr="000A7835">
              <w:rPr>
                <w:i/>
                <w:spacing w:val="-2"/>
                <w:sz w:val="20"/>
              </w:rPr>
              <w:t>/</w:t>
            </w:r>
            <w:proofErr w:type="spellStart"/>
            <w:r w:rsidRPr="000A7835">
              <w:rPr>
                <w:i/>
                <w:spacing w:val="-2"/>
                <w:sz w:val="20"/>
              </w:rPr>
              <w:t>сульбактаму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pacing w:val="-4"/>
                <w:sz w:val="20"/>
              </w:rPr>
              <w:t xml:space="preserve">варто </w:t>
            </w:r>
            <w:proofErr w:type="spellStart"/>
            <w:r w:rsidRPr="000A7835">
              <w:rPr>
                <w:i/>
                <w:sz w:val="20"/>
              </w:rPr>
              <w:t>інтраопераційно</w:t>
            </w:r>
            <w:proofErr w:type="spellEnd"/>
            <w:r w:rsidRPr="000A7835">
              <w:rPr>
                <w:i/>
                <w:sz w:val="20"/>
              </w:rPr>
              <w:t xml:space="preserve"> повторити через кожні 2 год</w:t>
            </w:r>
            <w:r w:rsidRPr="000A7835">
              <w:t>.</w:t>
            </w:r>
          </w:p>
        </w:tc>
        <w:tc>
          <w:tcPr>
            <w:tcW w:w="4583" w:type="dxa"/>
          </w:tcPr>
          <w:p w14:paraId="0577C567" w14:textId="77777777" w:rsidR="005829AF" w:rsidRPr="000A7835" w:rsidRDefault="005829AF" w:rsidP="005829AF">
            <w:pPr>
              <w:pStyle w:val="TableParagraph"/>
              <w:ind w:left="27"/>
            </w:pPr>
            <w:r w:rsidRPr="000A7835">
              <w:t>Дорослі:</w:t>
            </w:r>
            <w:r w:rsidRPr="000A7835">
              <w:rPr>
                <w:spacing w:val="-6"/>
              </w:rPr>
              <w:t xml:space="preserve"> </w:t>
            </w:r>
            <w:proofErr w:type="spellStart"/>
            <w:r w:rsidRPr="000A7835">
              <w:t>кліндаміцин</w:t>
            </w:r>
            <w:proofErr w:type="spellEnd"/>
            <w:r w:rsidRPr="000A7835">
              <w:t>**</w:t>
            </w:r>
            <w:r w:rsidRPr="000A7835">
              <w:rPr>
                <w:spacing w:val="-4"/>
              </w:rPr>
              <w:t xml:space="preserve"> </w:t>
            </w:r>
            <w:r w:rsidRPr="000A7835">
              <w:t>600</w:t>
            </w:r>
            <w:r w:rsidRPr="000A7835">
              <w:rPr>
                <w:spacing w:val="-4"/>
              </w:rPr>
              <w:t xml:space="preserve"> </w:t>
            </w:r>
            <w:r w:rsidRPr="000A7835">
              <w:t>мг</w:t>
            </w:r>
            <w:r w:rsidRPr="000A7835">
              <w:rPr>
                <w:spacing w:val="-4"/>
              </w:rPr>
              <w:t xml:space="preserve"> </w:t>
            </w:r>
            <w:r w:rsidRPr="000A7835">
              <w:rPr>
                <w:spacing w:val="-5"/>
              </w:rPr>
              <w:t>в/в</w:t>
            </w:r>
          </w:p>
          <w:p w14:paraId="5EDCAC1A" w14:textId="77777777" w:rsidR="005829AF" w:rsidRPr="000A7835" w:rsidRDefault="005829AF" w:rsidP="005829AF">
            <w:pPr>
              <w:pStyle w:val="TableParagraph"/>
              <w:ind w:left="27"/>
            </w:pPr>
            <w:r w:rsidRPr="000A7835">
              <w:t>Діти:</w:t>
            </w:r>
            <w:r w:rsidRPr="000A7835">
              <w:rPr>
                <w:spacing w:val="-6"/>
              </w:rPr>
              <w:t xml:space="preserve"> </w:t>
            </w:r>
            <w:r w:rsidRPr="000A7835">
              <w:t>15мг/кг</w:t>
            </w:r>
            <w:r w:rsidRPr="000A7835">
              <w:rPr>
                <w:spacing w:val="-3"/>
              </w:rPr>
              <w:t xml:space="preserve"> </w:t>
            </w:r>
            <w:r w:rsidRPr="000A7835">
              <w:t>(не</w:t>
            </w:r>
            <w:r w:rsidRPr="000A7835">
              <w:rPr>
                <w:spacing w:val="-4"/>
              </w:rPr>
              <w:t xml:space="preserve"> </w:t>
            </w:r>
            <w:r w:rsidRPr="000A7835">
              <w:t>більше</w:t>
            </w:r>
            <w:r w:rsidRPr="000A7835">
              <w:rPr>
                <w:spacing w:val="-4"/>
              </w:rPr>
              <w:t xml:space="preserve"> </w:t>
            </w:r>
            <w:r w:rsidRPr="000A7835">
              <w:t>600</w:t>
            </w:r>
            <w:r w:rsidRPr="000A7835">
              <w:rPr>
                <w:spacing w:val="-2"/>
              </w:rPr>
              <w:t xml:space="preserve"> </w:t>
            </w:r>
            <w:r w:rsidRPr="000A7835">
              <w:t>мг</w:t>
            </w:r>
            <w:r w:rsidRPr="000A7835">
              <w:rPr>
                <w:spacing w:val="-3"/>
              </w:rPr>
              <w:t xml:space="preserve"> </w:t>
            </w:r>
            <w:r w:rsidRPr="000A7835">
              <w:t>на</w:t>
            </w:r>
            <w:r w:rsidRPr="000A7835">
              <w:rPr>
                <w:spacing w:val="-4"/>
              </w:rPr>
              <w:t xml:space="preserve"> </w:t>
            </w:r>
            <w:r w:rsidRPr="000A7835">
              <w:rPr>
                <w:spacing w:val="-2"/>
              </w:rPr>
              <w:t>добу)</w:t>
            </w:r>
          </w:p>
          <w:p w14:paraId="52C33750" w14:textId="77777777" w:rsidR="005829AF" w:rsidRPr="000A7835" w:rsidRDefault="005829AF" w:rsidP="005829AF">
            <w:pPr>
              <w:pStyle w:val="TableParagraph"/>
              <w:spacing w:before="3"/>
              <w:ind w:left="27"/>
              <w:jc w:val="both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>(</w:t>
            </w:r>
            <w:proofErr w:type="spellStart"/>
            <w:r w:rsidRPr="000A7835">
              <w:rPr>
                <w:i/>
                <w:sz w:val="20"/>
              </w:rPr>
              <w:t>кліндаміцин</w:t>
            </w:r>
            <w:proofErr w:type="spellEnd"/>
            <w:r w:rsidRPr="000A7835">
              <w:rPr>
                <w:i/>
                <w:spacing w:val="78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для</w:t>
            </w:r>
            <w:r w:rsidRPr="000A7835">
              <w:rPr>
                <w:i/>
                <w:spacing w:val="55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в/в</w:t>
            </w:r>
            <w:r w:rsidRPr="000A7835">
              <w:rPr>
                <w:i/>
                <w:spacing w:val="57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з</w:t>
            </w:r>
            <w:r w:rsidRPr="000A7835">
              <w:rPr>
                <w:i/>
                <w:spacing w:val="79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концентрацією</w:t>
            </w:r>
            <w:r w:rsidRPr="000A7835">
              <w:rPr>
                <w:i/>
                <w:spacing w:val="56"/>
                <w:w w:val="150"/>
                <w:sz w:val="20"/>
              </w:rPr>
              <w:t xml:space="preserve"> </w:t>
            </w:r>
            <w:r w:rsidRPr="000A7835">
              <w:rPr>
                <w:i/>
                <w:spacing w:val="-2"/>
                <w:sz w:val="20"/>
              </w:rPr>
              <w:t>розчину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&lt;18мг/мл</w:t>
            </w:r>
            <w:r w:rsidRPr="000A7835">
              <w:rPr>
                <w:i/>
                <w:spacing w:val="-7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необхідно</w:t>
            </w:r>
            <w:r w:rsidRPr="000A7835">
              <w:rPr>
                <w:i/>
                <w:spacing w:val="-5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вводити</w:t>
            </w:r>
            <w:r w:rsidRPr="000A7835">
              <w:rPr>
                <w:i/>
                <w:spacing w:val="-5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протягом</w:t>
            </w:r>
            <w:r w:rsidRPr="000A7835">
              <w:rPr>
                <w:i/>
                <w:spacing w:val="-6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20</w:t>
            </w:r>
            <w:r w:rsidRPr="000A7835">
              <w:rPr>
                <w:i/>
                <w:spacing w:val="-5"/>
                <w:sz w:val="20"/>
              </w:rPr>
              <w:t xml:space="preserve"> </w:t>
            </w:r>
            <w:r w:rsidRPr="000A7835">
              <w:rPr>
                <w:i/>
                <w:spacing w:val="-4"/>
                <w:sz w:val="20"/>
              </w:rPr>
              <w:t>хв).</w:t>
            </w:r>
          </w:p>
          <w:p w14:paraId="262DD80C" w14:textId="77777777" w:rsidR="005829AF" w:rsidRPr="000A7835" w:rsidRDefault="005829AF" w:rsidP="005829AF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 w:rsidRPr="000A7835">
              <w:rPr>
                <w:b/>
                <w:spacing w:val="-5"/>
                <w:sz w:val="20"/>
              </w:rPr>
              <w:t>чи</w:t>
            </w:r>
          </w:p>
          <w:p w14:paraId="47C611FC" w14:textId="77777777" w:rsidR="005829AF" w:rsidRDefault="005829AF" w:rsidP="005829AF">
            <w:pPr>
              <w:pStyle w:val="TableParagraph"/>
              <w:ind w:left="27"/>
            </w:pPr>
            <w:r w:rsidRPr="000A7835">
              <w:t>Дорослі:</w:t>
            </w:r>
            <w:r w:rsidRPr="000A7835">
              <w:rPr>
                <w:spacing w:val="-8"/>
              </w:rPr>
              <w:t xml:space="preserve"> </w:t>
            </w:r>
            <w:proofErr w:type="spellStart"/>
            <w:r w:rsidRPr="000A7835">
              <w:t>ванкоміцин</w:t>
            </w:r>
            <w:proofErr w:type="spellEnd"/>
            <w:r w:rsidRPr="000A7835">
              <w:t>*</w:t>
            </w:r>
            <w:r w:rsidRPr="000A7835">
              <w:rPr>
                <w:vertAlign w:val="superscript"/>
              </w:rPr>
              <w:t>/</w:t>
            </w:r>
            <w:r w:rsidRPr="000A7835">
              <w:t>**</w:t>
            </w:r>
            <w:r w:rsidRPr="000A7835">
              <w:rPr>
                <w:spacing w:val="-11"/>
              </w:rPr>
              <w:t xml:space="preserve"> </w:t>
            </w:r>
            <w:r w:rsidRPr="000A7835">
              <w:t>1</w:t>
            </w:r>
            <w:r w:rsidRPr="000A7835">
              <w:rPr>
                <w:spacing w:val="-9"/>
              </w:rPr>
              <w:t xml:space="preserve"> </w:t>
            </w:r>
            <w:r w:rsidRPr="000A7835">
              <w:t>г</w:t>
            </w:r>
            <w:r w:rsidRPr="000A7835">
              <w:rPr>
                <w:spacing w:val="-9"/>
              </w:rPr>
              <w:t xml:space="preserve"> </w:t>
            </w:r>
            <w:r w:rsidRPr="000A7835">
              <w:t xml:space="preserve">в/в </w:t>
            </w:r>
          </w:p>
          <w:p w14:paraId="14ACD148" w14:textId="77777777" w:rsidR="005829AF" w:rsidRPr="000A7835" w:rsidRDefault="005829AF" w:rsidP="005829AF">
            <w:pPr>
              <w:pStyle w:val="TableParagraph"/>
              <w:ind w:left="27"/>
            </w:pPr>
            <w:r w:rsidRPr="000A7835">
              <w:t>Діти: 15мг/кг (не більше1 г)</w:t>
            </w:r>
          </w:p>
          <w:p w14:paraId="44E57DBD" w14:textId="77777777" w:rsidR="005829AF" w:rsidRDefault="005829AF" w:rsidP="005829AF">
            <w:pPr>
              <w:pStyle w:val="TableParagraph"/>
              <w:spacing w:before="1"/>
              <w:ind w:left="27"/>
              <w:jc w:val="both"/>
              <w:rPr>
                <w:i/>
                <w:sz w:val="20"/>
              </w:rPr>
            </w:pPr>
            <w:r w:rsidRPr="000A7835">
              <w:rPr>
                <w:i/>
                <w:sz w:val="20"/>
              </w:rPr>
              <w:t>(</w:t>
            </w:r>
            <w:proofErr w:type="spellStart"/>
            <w:r w:rsidRPr="000A7835">
              <w:rPr>
                <w:i/>
                <w:sz w:val="20"/>
              </w:rPr>
              <w:t>ванкоміцин</w:t>
            </w:r>
            <w:proofErr w:type="spellEnd"/>
            <w:r w:rsidRPr="000A7835">
              <w:rPr>
                <w:i/>
                <w:spacing w:val="65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для</w:t>
            </w:r>
            <w:r w:rsidRPr="000A7835">
              <w:rPr>
                <w:i/>
                <w:spacing w:val="66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в/в</w:t>
            </w:r>
            <w:r w:rsidRPr="000A7835">
              <w:rPr>
                <w:i/>
                <w:spacing w:val="68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з</w:t>
            </w:r>
            <w:r w:rsidRPr="000A7835">
              <w:rPr>
                <w:i/>
                <w:spacing w:val="65"/>
                <w:w w:val="15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концентрацією</w:t>
            </w:r>
            <w:r w:rsidRPr="000A7835">
              <w:rPr>
                <w:i/>
                <w:spacing w:val="67"/>
                <w:w w:val="150"/>
                <w:sz w:val="20"/>
              </w:rPr>
              <w:t xml:space="preserve"> </w:t>
            </w:r>
            <w:r w:rsidRPr="000A7835">
              <w:rPr>
                <w:i/>
                <w:spacing w:val="-2"/>
                <w:sz w:val="20"/>
              </w:rPr>
              <w:t>розчину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&lt;5мг/мл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необхідно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вводити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протягом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100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хв</w:t>
            </w:r>
            <w:r w:rsidRPr="000A7835">
              <w:rPr>
                <w:i/>
                <w:spacing w:val="40"/>
                <w:sz w:val="20"/>
              </w:rPr>
              <w:t xml:space="preserve"> </w:t>
            </w:r>
            <w:r w:rsidRPr="000A7835">
              <w:rPr>
                <w:i/>
                <w:sz w:val="20"/>
              </w:rPr>
              <w:t>зі швидкістю &lt;10мг/хв).</w:t>
            </w:r>
          </w:p>
          <w:p w14:paraId="3315998C" w14:textId="77777777" w:rsidR="005829AF" w:rsidRPr="000A7835" w:rsidRDefault="005829AF" w:rsidP="005829AF">
            <w:pPr>
              <w:pStyle w:val="TableParagraph"/>
              <w:spacing w:before="1"/>
              <w:ind w:left="27"/>
              <w:jc w:val="both"/>
              <w:rPr>
                <w:i/>
                <w:sz w:val="20"/>
              </w:rPr>
            </w:pPr>
          </w:p>
          <w:p w14:paraId="5EB05A30" w14:textId="77777777" w:rsidR="005829AF" w:rsidRPr="000A7835" w:rsidRDefault="005829AF" w:rsidP="005829AF">
            <w:pPr>
              <w:pStyle w:val="TableParagraph"/>
              <w:ind w:left="27"/>
              <w:jc w:val="both"/>
            </w:pPr>
            <w:r w:rsidRPr="000A7835">
              <w:rPr>
                <w:spacing w:val="-2"/>
                <w:sz w:val="20"/>
              </w:rPr>
              <w:t>*</w:t>
            </w:r>
            <w:proofErr w:type="spellStart"/>
            <w:r w:rsidRPr="000A7835">
              <w:rPr>
                <w:i/>
                <w:spacing w:val="-2"/>
                <w:sz w:val="20"/>
              </w:rPr>
              <w:t>ванкоміцин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pacing w:val="-2"/>
                <w:sz w:val="20"/>
              </w:rPr>
              <w:t>додається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0A7835">
              <w:rPr>
                <w:i/>
                <w:spacing w:val="-6"/>
                <w:sz w:val="20"/>
              </w:rPr>
              <w:t>до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 w:rsidRPr="000A7835">
              <w:rPr>
                <w:i/>
                <w:spacing w:val="-2"/>
                <w:sz w:val="20"/>
              </w:rPr>
              <w:t>цефазоліну</w:t>
            </w:r>
            <w:proofErr w:type="spellEnd"/>
            <w:r w:rsidRPr="000A7835">
              <w:rPr>
                <w:i/>
                <w:spacing w:val="-2"/>
                <w:sz w:val="20"/>
              </w:rPr>
              <w:t xml:space="preserve"> (</w:t>
            </w:r>
            <w:proofErr w:type="spellStart"/>
            <w:r w:rsidRPr="000A7835">
              <w:rPr>
                <w:i/>
                <w:spacing w:val="-2"/>
                <w:sz w:val="20"/>
              </w:rPr>
              <w:t>ампіциліну</w:t>
            </w:r>
            <w:proofErr w:type="spellEnd"/>
            <w:r w:rsidRPr="000A7835">
              <w:rPr>
                <w:i/>
                <w:spacing w:val="-2"/>
                <w:sz w:val="20"/>
              </w:rPr>
              <w:t>/</w:t>
            </w:r>
            <w:proofErr w:type="spellStart"/>
            <w:r w:rsidRPr="000A7835">
              <w:rPr>
                <w:i/>
                <w:spacing w:val="-2"/>
                <w:sz w:val="20"/>
              </w:rPr>
              <w:t>сульбактаму</w:t>
            </w:r>
            <w:proofErr w:type="spellEnd"/>
            <w:r w:rsidRPr="000A7835">
              <w:rPr>
                <w:i/>
                <w:spacing w:val="-2"/>
                <w:sz w:val="20"/>
              </w:rPr>
              <w:t>).</w:t>
            </w:r>
          </w:p>
        </w:tc>
      </w:tr>
      <w:tr w:rsidR="005829AF" w14:paraId="54472A16" w14:textId="77777777" w:rsidTr="005829AF">
        <w:tc>
          <w:tcPr>
            <w:tcW w:w="2577" w:type="dxa"/>
          </w:tcPr>
          <w:p w14:paraId="1CFE120D" w14:textId="77777777" w:rsidR="005829AF" w:rsidRPr="000A7835" w:rsidRDefault="005829AF" w:rsidP="005829AF">
            <w:pPr>
              <w:pStyle w:val="TableParagraph"/>
              <w:ind w:left="0" w:firstLine="27"/>
              <w:rPr>
                <w:b/>
                <w:spacing w:val="-2"/>
              </w:rPr>
            </w:pPr>
            <w:r w:rsidRPr="000A7835">
              <w:rPr>
                <w:b/>
              </w:rPr>
              <w:t>Торакальна</w:t>
            </w:r>
            <w:r w:rsidRPr="000A7835">
              <w:rPr>
                <w:b/>
                <w:spacing w:val="-3"/>
              </w:rPr>
              <w:t xml:space="preserve"> </w:t>
            </w:r>
            <w:r w:rsidRPr="000A7835">
              <w:rPr>
                <w:b/>
                <w:spacing w:val="-2"/>
              </w:rPr>
              <w:t>хірургія</w:t>
            </w:r>
          </w:p>
          <w:p w14:paraId="5A074A1F" w14:textId="77777777" w:rsidR="005829AF" w:rsidRPr="000A7835" w:rsidRDefault="005829AF" w:rsidP="005829AF">
            <w:pPr>
              <w:pStyle w:val="TableParagraph"/>
              <w:ind w:left="0" w:firstLine="27"/>
              <w:rPr>
                <w:b/>
              </w:rPr>
            </w:pPr>
            <w:r w:rsidRPr="000A7835">
              <w:rPr>
                <w:spacing w:val="-2"/>
              </w:rPr>
              <w:t>(сегментарна резекція молочної залози; висічення рубцевої тканини; ревізія неінфікованих чистих ран</w:t>
            </w:r>
          </w:p>
        </w:tc>
        <w:tc>
          <w:tcPr>
            <w:tcW w:w="7388" w:type="dxa"/>
            <w:gridSpan w:val="2"/>
            <w:vAlign w:val="center"/>
          </w:tcPr>
          <w:p w14:paraId="64B37973" w14:textId="77777777" w:rsidR="005829AF" w:rsidRPr="000A7835" w:rsidRDefault="005829AF" w:rsidP="005829AF">
            <w:pPr>
              <w:pStyle w:val="TableParagraph"/>
              <w:ind w:left="0" w:right="79"/>
              <w:jc w:val="center"/>
            </w:pPr>
            <w:r w:rsidRPr="000A7835">
              <w:t>Проведення</w:t>
            </w:r>
            <w:r w:rsidRPr="000A7835">
              <w:rPr>
                <w:spacing w:val="-9"/>
              </w:rPr>
              <w:t xml:space="preserve"> </w:t>
            </w:r>
            <w:r w:rsidRPr="000A7835">
              <w:t>АМП-профілактики</w:t>
            </w:r>
            <w:r w:rsidRPr="000A7835">
              <w:rPr>
                <w:spacing w:val="-8"/>
              </w:rPr>
              <w:t xml:space="preserve"> </w:t>
            </w:r>
            <w:r w:rsidRPr="000A7835">
              <w:t>не</w:t>
            </w:r>
            <w:r w:rsidRPr="000A7835">
              <w:rPr>
                <w:spacing w:val="-7"/>
              </w:rPr>
              <w:t xml:space="preserve"> </w:t>
            </w:r>
            <w:r w:rsidRPr="000A7835">
              <w:rPr>
                <w:spacing w:val="-2"/>
              </w:rPr>
              <w:t>показано</w:t>
            </w:r>
          </w:p>
        </w:tc>
      </w:tr>
    </w:tbl>
    <w:p w14:paraId="49266AC1" w14:textId="3E7F6FEE" w:rsidR="00D47D84" w:rsidRDefault="00D47D84" w:rsidP="00D47D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9F5D2A8" w14:textId="269F3EAA" w:rsidR="005829AF" w:rsidRDefault="005829AF" w:rsidP="00D47D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633CC1C" w14:textId="4C2A2B88" w:rsidR="005829AF" w:rsidRDefault="005829AF" w:rsidP="00D47D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29AF" w14:paraId="15957C8A" w14:textId="77777777" w:rsidTr="00E10F58">
        <w:tc>
          <w:tcPr>
            <w:tcW w:w="9629" w:type="dxa"/>
            <w:gridSpan w:val="3"/>
          </w:tcPr>
          <w:p w14:paraId="463FB87D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29AF" w14:paraId="3CABF5D2" w14:textId="77777777" w:rsidTr="00E10F58">
        <w:tc>
          <w:tcPr>
            <w:tcW w:w="9629" w:type="dxa"/>
            <w:gridSpan w:val="3"/>
          </w:tcPr>
          <w:p w14:paraId="22D7678B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29AF" w14:paraId="06F7D329" w14:textId="77777777" w:rsidTr="00E10F58">
        <w:tc>
          <w:tcPr>
            <w:tcW w:w="6232" w:type="dxa"/>
            <w:vMerge w:val="restart"/>
            <w:vAlign w:val="center"/>
          </w:tcPr>
          <w:p w14:paraId="2C024737" w14:textId="77777777" w:rsidR="005829AF" w:rsidRPr="00F835BF" w:rsidRDefault="005829AF" w:rsidP="00E10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хірургії</w:t>
            </w:r>
          </w:p>
        </w:tc>
        <w:tc>
          <w:tcPr>
            <w:tcW w:w="1843" w:type="dxa"/>
          </w:tcPr>
          <w:p w14:paraId="6E72DF38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7EA6A2B" w14:textId="37B2ACBE" w:rsidR="005829AF" w:rsidRPr="00BC1551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5829AF" w14:paraId="75D055F2" w14:textId="77777777" w:rsidTr="00E10F58">
        <w:trPr>
          <w:trHeight w:val="274"/>
        </w:trPr>
        <w:tc>
          <w:tcPr>
            <w:tcW w:w="6232" w:type="dxa"/>
            <w:vMerge/>
          </w:tcPr>
          <w:p w14:paraId="6C6C6FB5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066C37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6C723E63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29AF" w14:paraId="54F67F7B" w14:textId="77777777" w:rsidTr="00E10F58">
        <w:tc>
          <w:tcPr>
            <w:tcW w:w="6232" w:type="dxa"/>
            <w:vMerge/>
          </w:tcPr>
          <w:p w14:paraId="547E1A07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4B954CA" w14:textId="3A0BAD33" w:rsidR="005829AF" w:rsidRPr="0036057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7BBE152F" w14:textId="77777777" w:rsidR="005829AF" w:rsidRDefault="005829AF" w:rsidP="00D47D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1DA4301" w14:textId="77777777" w:rsidR="00D47D84" w:rsidRPr="00D27F41" w:rsidRDefault="00D47D84" w:rsidP="00D47D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8. </w:t>
      </w:r>
      <w:r w:rsidRPr="00D27F4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РАВИЛА ОПТИМАЛЬНОГО ВИБОРУ ТА ВИКОРИСТАННЯ </w:t>
      </w:r>
      <w:r w:rsidRPr="00D27F4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АЛЗ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ДЛЯ АНТИБІОТИКОПРОФІЛАКТИКИ</w:t>
      </w:r>
    </w:p>
    <w:p w14:paraId="0D4975DA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У випадку більшості оперативних втручан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B5A17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 АЛЗ слід вводити</w:t>
      </w:r>
      <w:r w:rsidRPr="00F00793">
        <w:rPr>
          <w:rFonts w:ascii="Times New Roman" w:hAnsi="Times New Roman" w:cs="Times New Roman"/>
          <w:b/>
          <w:sz w:val="24"/>
          <w:szCs w:val="24"/>
        </w:rPr>
        <w:t xml:space="preserve"> одноразово</w:t>
      </w:r>
      <w:r w:rsidRPr="002B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досягнення бактерицидної тканинної концентрації АЛЗ в плазмі крові і в тканинах ділянки оперативного втручання, препарат</w:t>
      </w:r>
      <w:r w:rsidR="00BC3552">
        <w:rPr>
          <w:rFonts w:ascii="Times New Roman" w:hAnsi="Times New Roman" w:cs="Times New Roman"/>
          <w:sz w:val="24"/>
          <w:szCs w:val="24"/>
        </w:rPr>
        <w:t xml:space="preserve"> (частіше –</w:t>
      </w:r>
      <w:proofErr w:type="spellStart"/>
      <w:r w:rsidR="00BC3552">
        <w:rPr>
          <w:rFonts w:ascii="Times New Roman" w:hAnsi="Times New Roman" w:cs="Times New Roman"/>
          <w:sz w:val="24"/>
          <w:szCs w:val="24"/>
        </w:rPr>
        <w:t>цефазолін</w:t>
      </w:r>
      <w:proofErr w:type="spellEnd"/>
      <w:r w:rsidR="00BC35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треба вводити в проміжку за 30-60 хвилин до здійснення хірургічного розрізу. Ванкоміцин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фторхінолони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розпочинають вводити за 100-120 хвилин до здійснення хірургічного розрізу.</w:t>
      </w:r>
      <w:r w:rsidR="00700F80">
        <w:rPr>
          <w:rFonts w:ascii="Times New Roman" w:hAnsi="Times New Roman" w:cs="Times New Roman"/>
          <w:sz w:val="24"/>
          <w:szCs w:val="24"/>
        </w:rPr>
        <w:t xml:space="preserve"> </w:t>
      </w:r>
      <w:r w:rsidR="002C175A">
        <w:rPr>
          <w:rFonts w:ascii="Times New Roman" w:hAnsi="Times New Roman" w:cs="Times New Roman"/>
          <w:sz w:val="24"/>
          <w:szCs w:val="24"/>
        </w:rPr>
        <w:t>Перед операція з високим ризиком анаеробних інфекцій (</w:t>
      </w:r>
      <w:proofErr w:type="spellStart"/>
      <w:r w:rsidR="002C175A">
        <w:rPr>
          <w:rFonts w:ascii="Times New Roman" w:hAnsi="Times New Roman" w:cs="Times New Roman"/>
          <w:sz w:val="24"/>
          <w:szCs w:val="24"/>
        </w:rPr>
        <w:t>інтроабдомінальні</w:t>
      </w:r>
      <w:proofErr w:type="spellEnd"/>
      <w:r w:rsidR="002C175A">
        <w:rPr>
          <w:rFonts w:ascii="Times New Roman" w:hAnsi="Times New Roman" w:cs="Times New Roman"/>
          <w:sz w:val="24"/>
          <w:szCs w:val="24"/>
        </w:rPr>
        <w:t xml:space="preserve">), додатково вводиться </w:t>
      </w:r>
      <w:proofErr w:type="spellStart"/>
      <w:r w:rsidR="002C175A">
        <w:rPr>
          <w:rFonts w:ascii="Times New Roman" w:hAnsi="Times New Roman" w:cs="Times New Roman"/>
          <w:sz w:val="24"/>
          <w:szCs w:val="24"/>
        </w:rPr>
        <w:t>метронідазол</w:t>
      </w:r>
      <w:proofErr w:type="spellEnd"/>
      <w:r w:rsidR="002C175A">
        <w:rPr>
          <w:rFonts w:ascii="Times New Roman" w:hAnsi="Times New Roman" w:cs="Times New Roman"/>
          <w:sz w:val="24"/>
          <w:szCs w:val="24"/>
        </w:rPr>
        <w:t xml:space="preserve"> (введення закінчується за 1 годину перед операцією).</w:t>
      </w:r>
      <w:r>
        <w:rPr>
          <w:rFonts w:ascii="Times New Roman" w:hAnsi="Times New Roman" w:cs="Times New Roman"/>
          <w:sz w:val="24"/>
          <w:szCs w:val="24"/>
        </w:rPr>
        <w:t xml:space="preserve"> У випадках, якщо передбачається накладення джгутів/турнікетів на кінцівки, необхідно ввести повну дозу АЛЗ перед їх накладанням. Час введення АЛЗ </w:t>
      </w:r>
      <w:r w:rsidR="00AC66FB">
        <w:rPr>
          <w:rFonts w:ascii="Times New Roman" w:hAnsi="Times New Roman" w:cs="Times New Roman"/>
          <w:sz w:val="24"/>
          <w:szCs w:val="24"/>
        </w:rPr>
        <w:t xml:space="preserve">з метою АП </w:t>
      </w:r>
      <w:r w:rsidRPr="00CB7D18">
        <w:rPr>
          <w:rFonts w:ascii="Times New Roman" w:hAnsi="Times New Roman" w:cs="Times New Roman"/>
          <w:b/>
          <w:bCs/>
          <w:sz w:val="24"/>
          <w:szCs w:val="24"/>
        </w:rPr>
        <w:t>обов’язково</w:t>
      </w:r>
      <w:r>
        <w:rPr>
          <w:rFonts w:ascii="Times New Roman" w:hAnsi="Times New Roman" w:cs="Times New Roman"/>
          <w:sz w:val="24"/>
          <w:szCs w:val="24"/>
        </w:rPr>
        <w:t xml:space="preserve"> зазначається </w:t>
      </w:r>
      <w:r w:rsidR="00AC66FB">
        <w:rPr>
          <w:rFonts w:ascii="Times New Roman" w:hAnsi="Times New Roman" w:cs="Times New Roman"/>
          <w:sz w:val="24"/>
          <w:szCs w:val="24"/>
        </w:rPr>
        <w:t xml:space="preserve">лікарем та </w:t>
      </w:r>
      <w:r>
        <w:rPr>
          <w:rFonts w:ascii="Times New Roman" w:hAnsi="Times New Roman" w:cs="Times New Roman"/>
          <w:sz w:val="24"/>
          <w:szCs w:val="24"/>
        </w:rPr>
        <w:t>виконавцем у листку призначення.</w:t>
      </w:r>
    </w:p>
    <w:p w14:paraId="563AE2AB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793">
        <w:rPr>
          <w:rFonts w:ascii="Times New Roman" w:hAnsi="Times New Roman" w:cs="Times New Roman"/>
          <w:b/>
          <w:sz w:val="24"/>
          <w:szCs w:val="24"/>
        </w:rPr>
        <w:t>Повторне введення</w:t>
      </w:r>
      <w:r>
        <w:rPr>
          <w:rFonts w:ascii="Times New Roman" w:hAnsi="Times New Roman" w:cs="Times New Roman"/>
          <w:sz w:val="24"/>
          <w:szCs w:val="24"/>
        </w:rPr>
        <w:t xml:space="preserve"> здійснюється:</w:t>
      </w:r>
    </w:p>
    <w:p w14:paraId="2C1695FC" w14:textId="64D77322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якщо тривалість хірургічного втручання перевищує 2 періоди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напіввиведення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АЛЗ (для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цефазоліну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 години,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ванкоміцину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 годин</w:t>
      </w:r>
      <w:r w:rsidR="00BC3552">
        <w:rPr>
          <w:rFonts w:ascii="Times New Roman" w:hAnsi="Times New Roman" w:cs="Times New Roman"/>
          <w:sz w:val="24"/>
          <w:szCs w:val="24"/>
        </w:rPr>
        <w:t>,</w:t>
      </w:r>
      <w:r w:rsidR="00644C6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644C63">
        <w:rPr>
          <w:rFonts w:ascii="Times New Roman" w:hAnsi="Times New Roman" w:cs="Times New Roman"/>
          <w:sz w:val="24"/>
          <w:szCs w:val="24"/>
        </w:rPr>
        <w:t>метронідазолу</w:t>
      </w:r>
      <w:proofErr w:type="spellEnd"/>
      <w:r w:rsidR="00644C63">
        <w:rPr>
          <w:rFonts w:ascii="Times New Roman" w:hAnsi="Times New Roman" w:cs="Times New Roman"/>
          <w:sz w:val="24"/>
          <w:szCs w:val="24"/>
        </w:rPr>
        <w:t>-</w:t>
      </w:r>
      <w:r w:rsidR="0025035A">
        <w:rPr>
          <w:rFonts w:ascii="Times New Roman" w:hAnsi="Times New Roman" w:cs="Times New Roman"/>
          <w:sz w:val="24"/>
          <w:szCs w:val="24"/>
        </w:rPr>
        <w:t xml:space="preserve"> 6-</w:t>
      </w:r>
      <w:r w:rsidR="00644C63">
        <w:rPr>
          <w:rFonts w:ascii="Times New Roman" w:hAnsi="Times New Roman" w:cs="Times New Roman"/>
          <w:sz w:val="24"/>
          <w:szCs w:val="24"/>
        </w:rPr>
        <w:t xml:space="preserve">8 годин, для </w:t>
      </w:r>
      <w:r w:rsidR="00BC3552">
        <w:rPr>
          <w:rFonts w:ascii="Times New Roman" w:hAnsi="Times New Roman" w:cs="Times New Roman"/>
          <w:sz w:val="24"/>
          <w:szCs w:val="24"/>
        </w:rPr>
        <w:t>цефуроксиму-2,5</w:t>
      </w:r>
      <w:r w:rsidR="00B40918">
        <w:rPr>
          <w:rFonts w:ascii="Times New Roman" w:hAnsi="Times New Roman" w:cs="Times New Roman"/>
          <w:sz w:val="24"/>
          <w:szCs w:val="24"/>
        </w:rPr>
        <w:t>-4</w:t>
      </w:r>
      <w:r w:rsidR="00BC3552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25035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6500883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значної затримки часу між введенням АЛЗ і здійсненням хірургічного розрізу;</w:t>
      </w:r>
    </w:p>
    <w:p w14:paraId="176347B5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крововтрати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інтраопераційної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більше 20-30 мл/кг маси тіла. </w:t>
      </w:r>
    </w:p>
    <w:p w14:paraId="56C2B47B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У пацієнтів з нирковою та/або печінковою дисфункцією / недостатністю не потрібно змінювати дозу АЛЗ, якщо АЛЗ вводиться одноразово.</w:t>
      </w:r>
    </w:p>
    <w:p w14:paraId="0692C8B3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У випадках, якщо пацієнт приймає системний АЛЗ, з метою лікування наявного запального інфекційного захворювання віддаленої локалізації (підозрюваного або підтвердженого), додаткова антибіотикопрофілактика іншим А</w:t>
      </w:r>
      <w:r>
        <w:rPr>
          <w:rFonts w:ascii="Times New Roman" w:hAnsi="Times New Roman" w:cs="Times New Roman"/>
          <w:sz w:val="24"/>
          <w:szCs w:val="24"/>
        </w:rPr>
        <w:t>ЛЗ не є обов’язковою</w:t>
      </w:r>
      <w:r w:rsidRPr="00B839DE">
        <w:rPr>
          <w:rFonts w:ascii="Times New Roman" w:hAnsi="Times New Roman" w:cs="Times New Roman"/>
          <w:sz w:val="24"/>
          <w:szCs w:val="24"/>
        </w:rPr>
        <w:t>. В такому випадку одноразова терапевтична доза АЛЗ для лікування вводиться за 60 хвилин до розрізу шкір</w:t>
      </w:r>
      <w:r>
        <w:rPr>
          <w:rFonts w:ascii="Times New Roman" w:hAnsi="Times New Roman" w:cs="Times New Roman"/>
          <w:sz w:val="24"/>
          <w:szCs w:val="24"/>
        </w:rPr>
        <w:t>и (безпосередньо перед операцією)</w:t>
      </w:r>
      <w:r w:rsidRPr="00B839DE">
        <w:rPr>
          <w:rFonts w:ascii="Times New Roman" w:hAnsi="Times New Roman" w:cs="Times New Roman"/>
          <w:sz w:val="24"/>
          <w:szCs w:val="24"/>
        </w:rPr>
        <w:t>.</w:t>
      </w:r>
    </w:p>
    <w:p w14:paraId="482A31BA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 обох випадках введення АЛЗ для лікування запального інфекційного процесу віддаленої локалізації продовжується відповідно до призначеної схеми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антибіотикотерапії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>.</w:t>
      </w:r>
    </w:p>
    <w:p w14:paraId="15C276FA" w14:textId="77777777" w:rsidR="00D47D84" w:rsidRPr="00B839DE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r w:rsidRPr="00B839DE">
        <w:rPr>
          <w:rFonts w:ascii="Times New Roman" w:hAnsi="Times New Roman" w:cs="Times New Roman"/>
          <w:sz w:val="24"/>
          <w:szCs w:val="24"/>
        </w:rPr>
        <w:t xml:space="preserve"> з метою проведення антибіотикопрофілактики призначається за наявності одного з таких критеріїв: </w:t>
      </w:r>
    </w:p>
    <w:p w14:paraId="605B1675" w14:textId="77777777" w:rsidR="00D47D84" w:rsidRDefault="00D47D84" w:rsidP="00D47D84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відома тяжка реакція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гіперчутливості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І типу у пацієнта в минулому на введення </w:t>
      </w:r>
    </w:p>
    <w:p w14:paraId="217964D7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лактамних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АЛЗ (наприклад, пеніциліни, цефалоспорини);</w:t>
      </w:r>
    </w:p>
    <w:p w14:paraId="491E59E1" w14:textId="77777777" w:rsidR="00D47D84" w:rsidRPr="00B839DE" w:rsidRDefault="00D47D84" w:rsidP="00D47D84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наявність чинників ризику розвитку MRSA-інфекції у пацієнта;</w:t>
      </w:r>
    </w:p>
    <w:p w14:paraId="2C6AFB69" w14:textId="77777777" w:rsidR="00D47D84" w:rsidRPr="00B839DE" w:rsidRDefault="00D47D84" w:rsidP="00D47D84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наявність лабораторно підтвердженої колонізації або інфікування пацієнта MRSA. </w:t>
      </w:r>
    </w:p>
    <w:p w14:paraId="1F3BA97D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E1D8AE" w14:textId="77777777" w:rsidR="00D47D84" w:rsidRPr="00B839DE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Призначення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ванкоміцину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 має бути письмово обґрунтовано у формі первинної облікової документації № 003/о «Медична карта стаціонарного хворого № ____», затвердженій наказом Міністерства охорони здоров’я України від 14</w:t>
      </w:r>
      <w:r>
        <w:rPr>
          <w:rFonts w:ascii="Times New Roman" w:hAnsi="Times New Roman" w:cs="Times New Roman"/>
          <w:sz w:val="24"/>
          <w:szCs w:val="24"/>
        </w:rPr>
        <w:t>.02.</w:t>
      </w:r>
      <w:r w:rsidRPr="00B839DE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 р.</w:t>
      </w:r>
      <w:r w:rsidRPr="00B839D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839DE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39DE">
        <w:rPr>
          <w:rFonts w:ascii="Times New Roman" w:hAnsi="Times New Roman" w:cs="Times New Roman"/>
          <w:sz w:val="24"/>
          <w:szCs w:val="24"/>
        </w:rPr>
        <w:t xml:space="preserve">Заборонено рутинне використання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ванкоміцину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антибіотикопрофілактики.</w:t>
      </w:r>
    </w:p>
    <w:p w14:paraId="494274DC" w14:textId="2B693EF1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Заборонено в разі підтвердженої колонізації або інфікування пацієнта MSSA використовувати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для проведення антибіотикопрофілактики. АЛЗ вибору в таких випадках є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цефазолін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має нижчу ефективність щодо MSSA в порівнянні з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цефазоліном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>).</w:t>
      </w:r>
    </w:p>
    <w:p w14:paraId="7FA05C58" w14:textId="46039008" w:rsidR="005829AF" w:rsidRDefault="005829AF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B96AAF" w14:textId="113E8502" w:rsidR="005829AF" w:rsidRDefault="005829AF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29AF" w14:paraId="0CC536F2" w14:textId="77777777" w:rsidTr="00E10F58">
        <w:tc>
          <w:tcPr>
            <w:tcW w:w="9629" w:type="dxa"/>
            <w:gridSpan w:val="3"/>
          </w:tcPr>
          <w:p w14:paraId="01A75DC6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29AF" w14:paraId="2A6A58D2" w14:textId="77777777" w:rsidTr="00E10F58">
        <w:tc>
          <w:tcPr>
            <w:tcW w:w="9629" w:type="dxa"/>
            <w:gridSpan w:val="3"/>
          </w:tcPr>
          <w:p w14:paraId="04D9965E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29AF" w14:paraId="391CAB72" w14:textId="77777777" w:rsidTr="00E10F58">
        <w:tc>
          <w:tcPr>
            <w:tcW w:w="6232" w:type="dxa"/>
            <w:vMerge w:val="restart"/>
            <w:vAlign w:val="center"/>
          </w:tcPr>
          <w:p w14:paraId="4CDE491E" w14:textId="77777777" w:rsidR="005829AF" w:rsidRPr="00F835BF" w:rsidRDefault="005829AF" w:rsidP="00E10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хірургії</w:t>
            </w:r>
          </w:p>
        </w:tc>
        <w:tc>
          <w:tcPr>
            <w:tcW w:w="1843" w:type="dxa"/>
          </w:tcPr>
          <w:p w14:paraId="06A7D769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FFF884B" w14:textId="1ABAF402" w:rsidR="005829AF" w:rsidRPr="00BC1551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5829AF" w14:paraId="0CB84463" w14:textId="77777777" w:rsidTr="00E10F58">
        <w:trPr>
          <w:trHeight w:val="274"/>
        </w:trPr>
        <w:tc>
          <w:tcPr>
            <w:tcW w:w="6232" w:type="dxa"/>
            <w:vMerge/>
          </w:tcPr>
          <w:p w14:paraId="1BE9F42E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49524A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0CE6C8F6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29AF" w14:paraId="781F570B" w14:textId="77777777" w:rsidTr="00E10F58">
        <w:tc>
          <w:tcPr>
            <w:tcW w:w="6232" w:type="dxa"/>
            <w:vMerge/>
          </w:tcPr>
          <w:p w14:paraId="1424343A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4BF459A1" w14:textId="407B18C0" w:rsidR="005829AF" w:rsidRPr="0036057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5296E3A0" w14:textId="77777777" w:rsidR="005829AF" w:rsidRPr="00B839DE" w:rsidRDefault="005829AF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9FA1C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E6">
        <w:rPr>
          <w:rFonts w:ascii="Times New Roman" w:hAnsi="Times New Roman" w:cs="Times New Roman"/>
          <w:b/>
          <w:sz w:val="24"/>
          <w:szCs w:val="24"/>
        </w:rPr>
        <w:t>У разі наявності у пацієнта чинників ризику розвитку MRSA-інфекції та/або лабораторно</w:t>
      </w:r>
      <w:r w:rsidRPr="005A0765">
        <w:rPr>
          <w:rFonts w:ascii="Times New Roman" w:hAnsi="Times New Roman" w:cs="Times New Roman"/>
          <w:sz w:val="24"/>
          <w:szCs w:val="24"/>
        </w:rPr>
        <w:t xml:space="preserve"> підтвердженої колонізації / інфікування MRSA, слід одноразово ввести </w:t>
      </w:r>
      <w:proofErr w:type="spellStart"/>
      <w:r w:rsidRPr="005A0765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за 120 хвилин до хірургічного розрізу, додатково до основного АЛЗ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цефазоліну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>, який вводиться за 60</w:t>
      </w:r>
      <w:r>
        <w:rPr>
          <w:rFonts w:ascii="Times New Roman" w:hAnsi="Times New Roman" w:cs="Times New Roman"/>
          <w:sz w:val="24"/>
          <w:szCs w:val="24"/>
        </w:rPr>
        <w:t>-30</w:t>
      </w:r>
      <w:r w:rsidRPr="005A0765">
        <w:rPr>
          <w:rFonts w:ascii="Times New Roman" w:hAnsi="Times New Roman" w:cs="Times New Roman"/>
          <w:sz w:val="24"/>
          <w:szCs w:val="24"/>
        </w:rPr>
        <w:t xml:space="preserve"> хвилин до проведення хірургічного розрізу.</w:t>
      </w:r>
    </w:p>
    <w:p w14:paraId="694CC402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  <w:u w:val="single"/>
        </w:rPr>
        <w:t>Тривалість антибіотикопрофілактики не має перевищувати тривалості оперативного втручання</w:t>
      </w:r>
      <w:r w:rsidRPr="005A0765">
        <w:rPr>
          <w:rFonts w:ascii="Times New Roman" w:hAnsi="Times New Roman" w:cs="Times New Roman"/>
          <w:sz w:val="24"/>
          <w:szCs w:val="24"/>
        </w:rPr>
        <w:t xml:space="preserve">, але в окремих випадках може бути подовженою до 24 годин від початку введення першої дози АЛЗ. </w:t>
      </w:r>
    </w:p>
    <w:p w14:paraId="410877A3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  <w:u w:val="single"/>
        </w:rPr>
        <w:t>Винятки</w:t>
      </w:r>
      <w:r w:rsidRPr="005A0765">
        <w:rPr>
          <w:rFonts w:ascii="Times New Roman" w:hAnsi="Times New Roman" w:cs="Times New Roman"/>
          <w:sz w:val="24"/>
          <w:szCs w:val="24"/>
        </w:rPr>
        <w:t xml:space="preserve">, коли антибіотикопрофілактика може бути продовжена до 72 годин, такі: </w:t>
      </w:r>
    </w:p>
    <w:p w14:paraId="7CE28C2A" w14:textId="77777777" w:rsidR="00D47D84" w:rsidRPr="00CB7D18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 xml:space="preserve">1) оперативні втручання на відкритому серці; </w:t>
      </w:r>
    </w:p>
    <w:p w14:paraId="1A28334D" w14:textId="77777777" w:rsidR="00D47D84" w:rsidRPr="00CB7D18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 xml:space="preserve">2) трансплантація органів і тканин; </w:t>
      </w:r>
    </w:p>
    <w:p w14:paraId="1344D72F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3)</w:t>
      </w:r>
      <w:r w:rsidRPr="005A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ендопротезування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суглобів. </w:t>
      </w:r>
    </w:p>
    <w:p w14:paraId="52FFE11E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>Наявність (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інтраопераційне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встановлення)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не впливає на тривалість антибіотикопрофілактики. Оскільки, існує недостатньо доказів ефективності та безпеки практики введення АЛЗ з профілактичною метою до моменту видалення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інвазивних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артеріальних/венозних ліній та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імплантів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 тіла пацієнта, використання такої практики понад 24 годин не рекомендоване. </w:t>
      </w:r>
    </w:p>
    <w:p w14:paraId="01A002DF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 xml:space="preserve">Проведення антибіотикопрофілактики слід завершити в межах 24 годин після введення першої дози АЛЗ за винятком: </w:t>
      </w:r>
    </w:p>
    <w:p w14:paraId="729ADDCE" w14:textId="77777777" w:rsidR="00D47D84" w:rsidRPr="00CB7D18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1)</w:t>
      </w:r>
      <w:r w:rsidRPr="00CB7D18">
        <w:rPr>
          <w:rFonts w:ascii="Times New Roman" w:hAnsi="Times New Roman" w:cs="Times New Roman"/>
          <w:sz w:val="24"/>
          <w:szCs w:val="24"/>
        </w:rPr>
        <w:tab/>
        <w:t xml:space="preserve">лікування встановленого інфекційного захворювання (проводиться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антибіотикотерапія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A3C1BE7" w14:textId="77777777" w:rsidR="00D47D84" w:rsidRPr="00CB7D18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2)</w:t>
      </w:r>
      <w:r w:rsidRPr="00CB7D18">
        <w:rPr>
          <w:rFonts w:ascii="Times New Roman" w:hAnsi="Times New Roman" w:cs="Times New Roman"/>
          <w:sz w:val="24"/>
          <w:szCs w:val="24"/>
        </w:rPr>
        <w:tab/>
        <w:t xml:space="preserve">профілактики розвитку інфекційного ускладнення в місці встановлення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імпланта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, за умови близького розташування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черезшкірних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0739DF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інтраопераційної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зміни класу рани (наприклад, розлиття кишкового вмісту в операційну рану або потрапляння гною в операційну рану). У випадку зміни класу чистоти операційної рани, антибіотикопрофілактика проводиться до 72 годин, з наступним припиненням і переходом на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антибіотикотерапію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або з повною відміною АЛЗ. </w:t>
      </w:r>
    </w:p>
    <w:p w14:paraId="4343E864" w14:textId="77777777" w:rsidR="00D47D84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>Використання АЛЗ у термін понад 24 години після операції має бути письмово обґрунтоване лікуючим лікарем в медичній карті</w:t>
      </w:r>
      <w:r>
        <w:rPr>
          <w:rFonts w:ascii="Times New Roman" w:hAnsi="Times New Roman" w:cs="Times New Roman"/>
          <w:sz w:val="24"/>
          <w:szCs w:val="24"/>
        </w:rPr>
        <w:t xml:space="preserve"> стаціонарного хворого</w:t>
      </w:r>
      <w:r w:rsidRPr="005A0765">
        <w:rPr>
          <w:rFonts w:ascii="Times New Roman" w:hAnsi="Times New Roman" w:cs="Times New Roman"/>
          <w:sz w:val="24"/>
          <w:szCs w:val="24"/>
        </w:rPr>
        <w:t>.</w:t>
      </w:r>
    </w:p>
    <w:p w14:paraId="1F373001" w14:textId="77777777" w:rsidR="00D47D84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8B6B9C">
        <w:rPr>
          <w:rFonts w:ascii="Times New Roman" w:hAnsi="Times New Roman" w:cs="Times New Roman"/>
          <w:b/>
          <w:sz w:val="24"/>
          <w:szCs w:val="24"/>
        </w:rPr>
        <w:t xml:space="preserve">Навчання персоналу 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>
        <w:rPr>
          <w:rFonts w:ascii="Times New Roman" w:eastAsia="MS Mincho" w:hAnsi="Times New Roman" w:cs="Times New Roman"/>
          <w:color w:val="000000"/>
          <w:sz w:val="24"/>
          <w:lang w:eastAsia="tr-TR"/>
        </w:rPr>
        <w:t>СОП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14:paraId="23394A84" w14:textId="77777777" w:rsidR="00D47D84" w:rsidRPr="00DB42F2" w:rsidRDefault="00D47D84" w:rsidP="00D47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925">
        <w:rPr>
          <w:rFonts w:ascii="Times New Roman" w:eastAsia="MS Mincho" w:hAnsi="Times New Roman" w:cs="Times New Roman"/>
          <w:sz w:val="24"/>
          <w:lang w:eastAsia="tr-TR"/>
        </w:rPr>
        <w:t>При проходженні тестування співробітник має дати не менше 70</w:t>
      </w:r>
      <w:r>
        <w:rPr>
          <w:rFonts w:ascii="Times New Roman" w:eastAsia="MS Mincho" w:hAnsi="Times New Roman" w:cs="Times New Roman"/>
          <w:sz w:val="24"/>
          <w:lang w:eastAsia="tr-TR"/>
        </w:rPr>
        <w:t xml:space="preserve"> 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% правильних відповідей. </w:t>
      </w:r>
    </w:p>
    <w:p w14:paraId="67EC6D9C" w14:textId="77777777" w:rsidR="00D47D84" w:rsidRPr="00F72521" w:rsidRDefault="00D47D84" w:rsidP="00D47D84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  <w:r w:rsidRPr="00F72521">
        <w:rPr>
          <w:rFonts w:ascii="Times New Roman" w:eastAsia="MS Mincho" w:hAnsi="Times New Roman" w:cs="Times New Roman"/>
          <w:sz w:val="24"/>
          <w:lang w:val="uk-UA" w:eastAsia="tr-TR"/>
        </w:rPr>
        <w:t>Навчання персоналу проводиться фахівцями ВІК та відповідальними особами у відділенні.</w:t>
      </w:r>
    </w:p>
    <w:p w14:paraId="7435FAB2" w14:textId="77777777" w:rsidR="00D47D84" w:rsidRPr="00F72521" w:rsidRDefault="00D47D84" w:rsidP="00D47D84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 w:cs="Times New Roman"/>
          <w:b/>
          <w:sz w:val="24"/>
          <w:szCs w:val="24"/>
          <w:lang w:val="uk-UA"/>
        </w:rPr>
        <w:t>10. Ключові показники, аудит та контроль якості</w:t>
      </w:r>
      <w:bookmarkStart w:id="1" w:name="_Hlk111002498"/>
    </w:p>
    <w:p w14:paraId="55DF76A0" w14:textId="77777777" w:rsidR="00D47D84" w:rsidRPr="00F72521" w:rsidRDefault="00D47D84" w:rsidP="00D47D84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 w:cs="Times New Roman"/>
          <w:bCs/>
          <w:sz w:val="24"/>
          <w:lang w:val="uk-UA"/>
        </w:rPr>
        <w:t xml:space="preserve">Внутрішній контроль за </w:t>
      </w:r>
      <w:r w:rsidRPr="00F72521">
        <w:rPr>
          <w:rFonts w:ascii="Times New Roman" w:eastAsia="Times New Roman" w:hAnsi="Times New Roman" w:cs="Times New Roman"/>
          <w:bCs/>
          <w:color w:val="000000"/>
          <w:sz w:val="24"/>
          <w:lang w:val="uk-UA"/>
        </w:rPr>
        <w:t>впровадженням повного комплексу заходів профілактики ІОХВ в т.ч. периопераційної антибіотикопрофілактики, заповненням карти заходів догляду, Форми збору даних щодо ІОХВ , здійснюється не менше 1 разу на добу завідувачем відділення.</w:t>
      </w:r>
      <w:bookmarkStart w:id="2" w:name="_Hlk111002613"/>
      <w:bookmarkEnd w:id="1"/>
    </w:p>
    <w:p w14:paraId="78D6AA9E" w14:textId="77777777" w:rsidR="00D47D84" w:rsidRPr="00F72521" w:rsidRDefault="00D47D84" w:rsidP="00D47D84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>Ключовим показником ефективності процесу впровадження комплексу заходів є:</w:t>
      </w:r>
    </w:p>
    <w:p w14:paraId="5E5C6F13" w14:textId="77777777" w:rsidR="00D47D84" w:rsidRPr="00F72521" w:rsidRDefault="00D47D84" w:rsidP="00D47D84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 xml:space="preserve">-зменшення кількості випадків ІОХВ на 100 прооперованих; </w:t>
      </w:r>
    </w:p>
    <w:p w14:paraId="1B1E1986" w14:textId="52929776" w:rsidR="00D47D84" w:rsidRDefault="00D47D84" w:rsidP="00D47D84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 xml:space="preserve">– підвищення </w:t>
      </w:r>
      <w:proofErr w:type="spellStart"/>
      <w:r w:rsidRPr="00F72521">
        <w:rPr>
          <w:rFonts w:ascii="Times New Roman" w:hAnsi="Times New Roman"/>
          <w:sz w:val="24"/>
          <w:szCs w:val="24"/>
          <w:lang w:val="uk-UA"/>
        </w:rPr>
        <w:t>комплаєнсу</w:t>
      </w:r>
      <w:bookmarkStart w:id="3" w:name="_Hlk111003076"/>
      <w:proofErr w:type="spellEnd"/>
      <w:r w:rsidRPr="00F72521">
        <w:rPr>
          <w:rFonts w:ascii="Times New Roman" w:hAnsi="Times New Roman"/>
          <w:sz w:val="24"/>
          <w:szCs w:val="24"/>
          <w:lang w:val="uk-UA"/>
        </w:rPr>
        <w:t xml:space="preserve"> (співвідношення кількості пацієнтів, яким було проведено оперативне втручання та застосовувалися усі заходи комплексу до загальної кількості пацієнтів, яким було проведене хірургічне втручання).</w:t>
      </w:r>
      <w:bookmarkEnd w:id="3"/>
    </w:p>
    <w:p w14:paraId="5CC95EFC" w14:textId="0F678839" w:rsidR="005829AF" w:rsidRDefault="005829AF" w:rsidP="00D47D84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29AF" w14:paraId="410DF6A7" w14:textId="77777777" w:rsidTr="00E10F58">
        <w:tc>
          <w:tcPr>
            <w:tcW w:w="9629" w:type="dxa"/>
            <w:gridSpan w:val="3"/>
          </w:tcPr>
          <w:p w14:paraId="1D2C2180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29AF" w14:paraId="04C7E69E" w14:textId="77777777" w:rsidTr="00E10F58">
        <w:tc>
          <w:tcPr>
            <w:tcW w:w="9629" w:type="dxa"/>
            <w:gridSpan w:val="3"/>
          </w:tcPr>
          <w:p w14:paraId="4FBC45A0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29AF" w14:paraId="48D81F78" w14:textId="77777777" w:rsidTr="00E10F58">
        <w:tc>
          <w:tcPr>
            <w:tcW w:w="6232" w:type="dxa"/>
            <w:vMerge w:val="restart"/>
            <w:vAlign w:val="center"/>
          </w:tcPr>
          <w:p w14:paraId="03E6E690" w14:textId="77777777" w:rsidR="005829AF" w:rsidRPr="00F835BF" w:rsidRDefault="005829AF" w:rsidP="00E10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хірургії</w:t>
            </w:r>
          </w:p>
        </w:tc>
        <w:tc>
          <w:tcPr>
            <w:tcW w:w="1843" w:type="dxa"/>
          </w:tcPr>
          <w:p w14:paraId="4C27C767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2D1990E3" w14:textId="0742DDB5" w:rsidR="005829AF" w:rsidRPr="00BC1551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5829AF" w14:paraId="33CCEB51" w14:textId="77777777" w:rsidTr="00E10F58">
        <w:trPr>
          <w:trHeight w:val="274"/>
        </w:trPr>
        <w:tc>
          <w:tcPr>
            <w:tcW w:w="6232" w:type="dxa"/>
            <w:vMerge/>
          </w:tcPr>
          <w:p w14:paraId="263C119E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7C97C3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6BD70AF9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29AF" w14:paraId="0F1CB6EC" w14:textId="77777777" w:rsidTr="00E10F58">
        <w:tc>
          <w:tcPr>
            <w:tcW w:w="6232" w:type="dxa"/>
            <w:vMerge/>
          </w:tcPr>
          <w:p w14:paraId="576C5BD0" w14:textId="77777777" w:rsidR="005829A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30B2F26" w14:textId="11D9EBA6" w:rsidR="005829AF" w:rsidRPr="0036057F" w:rsidRDefault="005829AF" w:rsidP="00E10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11E1B878" w14:textId="4AE3A3FE" w:rsidR="005829AF" w:rsidRDefault="005829AF" w:rsidP="00D47D84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2"/>
    <w:p w14:paraId="6CC5F98D" w14:textId="77777777" w:rsidR="00D47D84" w:rsidRPr="00F72521" w:rsidRDefault="00D47D84" w:rsidP="00D47D84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– зниження </w:t>
      </w:r>
      <w:proofErr w:type="spellStart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інцидентності</w:t>
      </w:r>
      <w:proofErr w:type="spellEnd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(кількості випадків за одиницю часу) та щільності </w:t>
      </w:r>
      <w:proofErr w:type="spellStart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інцидентності</w:t>
      </w:r>
      <w:proofErr w:type="spellEnd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інфекцій області хірургічного втручання у закладі охорони здоров’я, що оцінюється ВІК за результатами рутинного епіднагляду щодо ІПНМД.</w:t>
      </w:r>
    </w:p>
    <w:p w14:paraId="02038831" w14:textId="77777777" w:rsidR="00D47D84" w:rsidRPr="009409B3" w:rsidRDefault="00D47D84" w:rsidP="00D47D84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</w:p>
    <w:p w14:paraId="5C8C7DEA" w14:textId="77777777" w:rsidR="00D47D84" w:rsidRPr="00976397" w:rsidRDefault="00D47D84" w:rsidP="00D47D84">
      <w:pPr>
        <w:pStyle w:val="a4"/>
        <w:ind w:left="0"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tr-TR"/>
        </w:rPr>
      </w:pPr>
      <w:r>
        <w:rPr>
          <w:rFonts w:ascii="Times New Roman" w:eastAsia="MS Mincho" w:hAnsi="Times New Roman" w:cs="Times New Roman"/>
          <w:b/>
          <w:sz w:val="24"/>
          <w:lang w:val="uk-UA" w:eastAsia="tr-TR"/>
        </w:rPr>
        <w:t xml:space="preserve">11. </w:t>
      </w:r>
      <w:r w:rsidRPr="00976397">
        <w:rPr>
          <w:rFonts w:ascii="Times New Roman" w:eastAsia="MS Mincho" w:hAnsi="Times New Roman" w:cs="Times New Roman"/>
          <w:b/>
          <w:sz w:val="24"/>
          <w:lang w:val="uk-UA" w:eastAsia="tr-TR"/>
        </w:rPr>
        <w:t>Використані документи</w:t>
      </w:r>
    </w:p>
    <w:p w14:paraId="14C76A1B" w14:textId="77777777" w:rsidR="00D47D84" w:rsidRPr="00976397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Pr="00976397">
        <w:rPr>
          <w:rFonts w:ascii="Times New Roman" w:hAnsi="Times New Roman" w:cs="Times New Roman"/>
          <w:sz w:val="24"/>
          <w:szCs w:val="28"/>
        </w:rPr>
        <w:t>Наказ МОЗ України від 03.08.2021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1614 «Про організацію профілактики інфекцій та інфекційного контролю в закладах охорони здоров’я».</w:t>
      </w:r>
    </w:p>
    <w:p w14:paraId="413E4E19" w14:textId="77777777" w:rsidR="00D47D84" w:rsidRPr="0042126F" w:rsidRDefault="00D47D84" w:rsidP="00D47D8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7">
        <w:rPr>
          <w:rFonts w:ascii="Times New Roman" w:hAnsi="Times New Roman" w:cs="Times New Roman"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Наказ МОЗ України від 17.05.2022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р.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822 «Про затвердження Стандарту «Парентеральна периопераційна антибіотикопрофілактика</w:t>
      </w:r>
      <w:r w:rsidRPr="004212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46E914" w14:textId="77777777" w:rsidR="00D47D84" w:rsidRDefault="00D47D84" w:rsidP="00D47D8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1686F7E" w14:textId="77777777" w:rsidR="00D47D84" w:rsidRDefault="00D47D84" w:rsidP="00D47D8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E8A1CB3" w14:textId="77777777" w:rsidR="00D47D84" w:rsidRDefault="00D47D84" w:rsidP="00D47D8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37BD666" w14:textId="77777777" w:rsidR="00D47D84" w:rsidRDefault="00D47D84" w:rsidP="00D47D8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0DCB297" w14:textId="77777777" w:rsidR="00D47D84" w:rsidRDefault="00D47D84" w:rsidP="00D47D8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DBC12C9" w14:textId="77777777" w:rsidR="00D47D84" w:rsidRDefault="00D47D84" w:rsidP="00D47D8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CB5EAD6" w14:textId="7BA8D1DE" w:rsidR="00D47D84" w:rsidRDefault="005829AF" w:rsidP="005829A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D47D84" w14:paraId="470F3AB8" w14:textId="77777777" w:rsidTr="00D47D84">
        <w:tc>
          <w:tcPr>
            <w:tcW w:w="9629" w:type="dxa"/>
            <w:gridSpan w:val="3"/>
          </w:tcPr>
          <w:p w14:paraId="79FF027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D47D84" w14:paraId="47C18FF4" w14:textId="77777777" w:rsidTr="00D47D84">
        <w:tc>
          <w:tcPr>
            <w:tcW w:w="9629" w:type="dxa"/>
            <w:gridSpan w:val="3"/>
          </w:tcPr>
          <w:p w14:paraId="2E4C7F6F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7D84" w14:paraId="45265E15" w14:textId="77777777" w:rsidTr="00D47D84">
        <w:tc>
          <w:tcPr>
            <w:tcW w:w="6232" w:type="dxa"/>
            <w:vMerge w:val="restart"/>
            <w:vAlign w:val="center"/>
          </w:tcPr>
          <w:p w14:paraId="67BC5A2E" w14:textId="77777777" w:rsidR="00D47D84" w:rsidRPr="00F835BF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87762A">
              <w:rPr>
                <w:rFonts w:ascii="Times New Roman" w:hAnsi="Times New Roman" w:cs="Times New Roman"/>
                <w:b/>
                <w:color w:val="000000"/>
                <w:sz w:val="24"/>
              </w:rPr>
              <w:t>ика в хірургії</w:t>
            </w:r>
          </w:p>
        </w:tc>
        <w:tc>
          <w:tcPr>
            <w:tcW w:w="1843" w:type="dxa"/>
          </w:tcPr>
          <w:p w14:paraId="3FDC8F0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B688E43" w14:textId="00AB930A" w:rsidR="00D47D84" w:rsidRPr="00BC1551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D47D84" w14:paraId="0710D4A0" w14:textId="77777777" w:rsidTr="00D47D84">
        <w:trPr>
          <w:trHeight w:val="274"/>
        </w:trPr>
        <w:tc>
          <w:tcPr>
            <w:tcW w:w="6232" w:type="dxa"/>
            <w:vMerge/>
          </w:tcPr>
          <w:p w14:paraId="6BF418E1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B53FF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682129C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7D84" w14:paraId="7417C5C0" w14:textId="77777777" w:rsidTr="00D47D84">
        <w:tc>
          <w:tcPr>
            <w:tcW w:w="6232" w:type="dxa"/>
            <w:vMerge/>
          </w:tcPr>
          <w:p w14:paraId="2BB9AB75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CF37D3A" w14:textId="472A751B" w:rsidR="00D47D84" w:rsidRPr="0036057F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4F0A52FB" w14:textId="77777777" w:rsidR="00D47D84" w:rsidRDefault="00D47D84" w:rsidP="00D47D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1E4751" w14:textId="77777777" w:rsidR="00D47D84" w:rsidRPr="004C5BBB" w:rsidRDefault="00D47D84" w:rsidP="00D47D84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5BBB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D47D84" w:rsidRPr="004C5BBB" w14:paraId="7CC083B2" w14:textId="77777777" w:rsidTr="00D47D84">
        <w:tc>
          <w:tcPr>
            <w:tcW w:w="817" w:type="dxa"/>
            <w:shd w:val="clear" w:color="auto" w:fill="auto"/>
            <w:vAlign w:val="center"/>
          </w:tcPr>
          <w:p w14:paraId="56A2C9FD" w14:textId="77777777" w:rsidR="00D47D84" w:rsidRPr="004C5BBB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E2BC767" w14:textId="77777777" w:rsidR="00D47D84" w:rsidRPr="004C5BBB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08D81C0" w14:textId="77777777" w:rsidR="00D47D84" w:rsidRPr="004C5BBB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FB77998" w14:textId="77777777" w:rsidR="00D47D84" w:rsidRPr="004C5BBB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D47D84" w:rsidRPr="00CF19B1" w14:paraId="52336947" w14:textId="77777777" w:rsidTr="00D47D84">
        <w:tc>
          <w:tcPr>
            <w:tcW w:w="817" w:type="dxa"/>
            <w:shd w:val="clear" w:color="auto" w:fill="auto"/>
          </w:tcPr>
          <w:p w14:paraId="00894EC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EA11A84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583001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DA731E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75BC6759" w14:textId="77777777" w:rsidTr="00D47D84">
        <w:tc>
          <w:tcPr>
            <w:tcW w:w="817" w:type="dxa"/>
            <w:shd w:val="clear" w:color="auto" w:fill="auto"/>
          </w:tcPr>
          <w:p w14:paraId="195A9F43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49C985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68D3AF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31CDFA4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1E0F4CAA" w14:textId="77777777" w:rsidTr="00D47D84">
        <w:tc>
          <w:tcPr>
            <w:tcW w:w="817" w:type="dxa"/>
            <w:shd w:val="clear" w:color="auto" w:fill="auto"/>
          </w:tcPr>
          <w:p w14:paraId="57D5BA3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D54C33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7D0FD0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787C14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1BA90EC3" w14:textId="77777777" w:rsidTr="00D47D84">
        <w:tc>
          <w:tcPr>
            <w:tcW w:w="817" w:type="dxa"/>
            <w:shd w:val="clear" w:color="auto" w:fill="auto"/>
          </w:tcPr>
          <w:p w14:paraId="4BFCD73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DDA5C49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D133289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4869FB0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4890D6C8" w14:textId="77777777" w:rsidTr="00D47D84">
        <w:tc>
          <w:tcPr>
            <w:tcW w:w="817" w:type="dxa"/>
            <w:shd w:val="clear" w:color="auto" w:fill="auto"/>
          </w:tcPr>
          <w:p w14:paraId="3FA810E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D9E35E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985D427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E28A6BA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342F4EEF" w14:textId="77777777" w:rsidTr="00D47D84">
        <w:tc>
          <w:tcPr>
            <w:tcW w:w="817" w:type="dxa"/>
            <w:shd w:val="clear" w:color="auto" w:fill="auto"/>
          </w:tcPr>
          <w:p w14:paraId="778C8CB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600704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9E0150E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4949BF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5E535AFE" w14:textId="77777777" w:rsidTr="00D47D84">
        <w:tc>
          <w:tcPr>
            <w:tcW w:w="817" w:type="dxa"/>
            <w:shd w:val="clear" w:color="auto" w:fill="auto"/>
          </w:tcPr>
          <w:p w14:paraId="15F3ED42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9E1CCE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67F72AA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25EEA6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287BFB76" w14:textId="77777777" w:rsidTr="00D47D84">
        <w:tc>
          <w:tcPr>
            <w:tcW w:w="817" w:type="dxa"/>
            <w:shd w:val="clear" w:color="auto" w:fill="auto"/>
          </w:tcPr>
          <w:p w14:paraId="3ED6997E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9CB3AB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4990E79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ECCF912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228BD233" w14:textId="77777777" w:rsidTr="00D47D84">
        <w:tc>
          <w:tcPr>
            <w:tcW w:w="817" w:type="dxa"/>
            <w:shd w:val="clear" w:color="auto" w:fill="auto"/>
          </w:tcPr>
          <w:p w14:paraId="376AA22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0DA91A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C134A7A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B1CFFB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432F5CE4" w14:textId="77777777" w:rsidTr="00D47D84">
        <w:tc>
          <w:tcPr>
            <w:tcW w:w="817" w:type="dxa"/>
            <w:shd w:val="clear" w:color="auto" w:fill="auto"/>
          </w:tcPr>
          <w:p w14:paraId="690BAE97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035BC50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885FA4B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6DFCFB0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65B86525" w14:textId="77777777" w:rsidTr="00D47D84">
        <w:tc>
          <w:tcPr>
            <w:tcW w:w="817" w:type="dxa"/>
            <w:shd w:val="clear" w:color="auto" w:fill="auto"/>
          </w:tcPr>
          <w:p w14:paraId="0B0B7B63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2892F4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3E8687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5FDD3F0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06A6C4F5" w14:textId="77777777" w:rsidTr="00D47D84">
        <w:tc>
          <w:tcPr>
            <w:tcW w:w="817" w:type="dxa"/>
            <w:shd w:val="clear" w:color="auto" w:fill="auto"/>
          </w:tcPr>
          <w:p w14:paraId="6E0D16C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730B8E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33318B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A47FC4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28E73A29" w14:textId="77777777" w:rsidTr="00D47D84">
        <w:tc>
          <w:tcPr>
            <w:tcW w:w="817" w:type="dxa"/>
            <w:shd w:val="clear" w:color="auto" w:fill="auto"/>
          </w:tcPr>
          <w:p w14:paraId="46DE9A35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4CECDBA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CB736AE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BB99072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51E97A8B" w14:textId="77777777" w:rsidTr="00D47D84">
        <w:tc>
          <w:tcPr>
            <w:tcW w:w="817" w:type="dxa"/>
            <w:shd w:val="clear" w:color="auto" w:fill="auto"/>
          </w:tcPr>
          <w:p w14:paraId="49AEFB14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8E3135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A69F21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D78E4A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4DBCF9D1" w14:textId="77777777" w:rsidTr="00D47D84">
        <w:tc>
          <w:tcPr>
            <w:tcW w:w="817" w:type="dxa"/>
            <w:shd w:val="clear" w:color="auto" w:fill="auto"/>
          </w:tcPr>
          <w:p w14:paraId="050EFB3E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AC93DB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5512DD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6581F7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72743E56" w14:textId="77777777" w:rsidTr="00D47D84">
        <w:tc>
          <w:tcPr>
            <w:tcW w:w="817" w:type="dxa"/>
            <w:shd w:val="clear" w:color="auto" w:fill="auto"/>
          </w:tcPr>
          <w:p w14:paraId="65C8A6FB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DBAE624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61BCFB0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3FB8042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31CB39EF" w14:textId="77777777" w:rsidTr="00D47D84">
        <w:tc>
          <w:tcPr>
            <w:tcW w:w="817" w:type="dxa"/>
            <w:shd w:val="clear" w:color="auto" w:fill="auto"/>
          </w:tcPr>
          <w:p w14:paraId="70886BB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C98484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919CA0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D690AA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35EA0A53" w14:textId="77777777" w:rsidTr="00D47D84">
        <w:tc>
          <w:tcPr>
            <w:tcW w:w="817" w:type="dxa"/>
            <w:shd w:val="clear" w:color="auto" w:fill="auto"/>
          </w:tcPr>
          <w:p w14:paraId="5C7A4A4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A819349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7FC4883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476A02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48C75731" w14:textId="77777777" w:rsidTr="00D47D84">
        <w:tc>
          <w:tcPr>
            <w:tcW w:w="817" w:type="dxa"/>
            <w:shd w:val="clear" w:color="auto" w:fill="auto"/>
          </w:tcPr>
          <w:p w14:paraId="6E9AE10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6B893D4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20BF945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06689F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68F1C24A" w14:textId="77777777" w:rsidTr="00D47D84">
        <w:tc>
          <w:tcPr>
            <w:tcW w:w="817" w:type="dxa"/>
            <w:shd w:val="clear" w:color="auto" w:fill="auto"/>
          </w:tcPr>
          <w:p w14:paraId="2268CED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9D2DD80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9884C79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CEA70B0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0EBDCA8B" w14:textId="77777777" w:rsidTr="00D47D84">
        <w:tc>
          <w:tcPr>
            <w:tcW w:w="817" w:type="dxa"/>
            <w:shd w:val="clear" w:color="auto" w:fill="auto"/>
          </w:tcPr>
          <w:p w14:paraId="1DB76D1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0E208BE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A7629A2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227DFB4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6537D838" w14:textId="77777777" w:rsidTr="00D47D84">
        <w:tc>
          <w:tcPr>
            <w:tcW w:w="817" w:type="dxa"/>
            <w:shd w:val="clear" w:color="auto" w:fill="auto"/>
          </w:tcPr>
          <w:p w14:paraId="220FFB4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A27C94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360A31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D5EB44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24DC7BB0" w14:textId="77777777" w:rsidTr="00D47D84">
        <w:tc>
          <w:tcPr>
            <w:tcW w:w="817" w:type="dxa"/>
            <w:shd w:val="clear" w:color="auto" w:fill="auto"/>
          </w:tcPr>
          <w:p w14:paraId="2A6ECC10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79754FB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3A412DB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73FDC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72682C99" w14:textId="77777777" w:rsidTr="00D47D84">
        <w:tc>
          <w:tcPr>
            <w:tcW w:w="817" w:type="dxa"/>
            <w:shd w:val="clear" w:color="auto" w:fill="auto"/>
          </w:tcPr>
          <w:p w14:paraId="3981DD17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60B8024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23FB52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1165FD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76382C15" w14:textId="77777777" w:rsidTr="00D47D84">
        <w:tc>
          <w:tcPr>
            <w:tcW w:w="817" w:type="dxa"/>
            <w:shd w:val="clear" w:color="auto" w:fill="auto"/>
          </w:tcPr>
          <w:p w14:paraId="2183D3D5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9625BB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D660E7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F45DCE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2B34A824" w14:textId="77777777" w:rsidTr="00D47D84">
        <w:tc>
          <w:tcPr>
            <w:tcW w:w="817" w:type="dxa"/>
            <w:shd w:val="clear" w:color="auto" w:fill="auto"/>
          </w:tcPr>
          <w:p w14:paraId="64001B3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321C58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1A2D79A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F3624F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5A8AB0DB" w14:textId="77777777" w:rsidTr="00D47D84">
        <w:tc>
          <w:tcPr>
            <w:tcW w:w="817" w:type="dxa"/>
            <w:shd w:val="clear" w:color="auto" w:fill="auto"/>
          </w:tcPr>
          <w:p w14:paraId="1E233E74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91FA5A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E22FCB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F46CF4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2008EA71" w14:textId="77777777" w:rsidTr="00D47D84">
        <w:tc>
          <w:tcPr>
            <w:tcW w:w="817" w:type="dxa"/>
            <w:shd w:val="clear" w:color="auto" w:fill="auto"/>
          </w:tcPr>
          <w:p w14:paraId="15AFA84A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ED7D37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8D9032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85AD779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10B12741" w14:textId="77777777" w:rsidTr="00D47D84">
        <w:tc>
          <w:tcPr>
            <w:tcW w:w="817" w:type="dxa"/>
            <w:shd w:val="clear" w:color="auto" w:fill="auto"/>
          </w:tcPr>
          <w:p w14:paraId="1116AE5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E2B2FC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9D4958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B79F4C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4131F764" w14:textId="77777777" w:rsidTr="00D47D84">
        <w:tc>
          <w:tcPr>
            <w:tcW w:w="817" w:type="dxa"/>
            <w:shd w:val="clear" w:color="auto" w:fill="auto"/>
          </w:tcPr>
          <w:p w14:paraId="773BA6E0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67DDD6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5A3A65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2311CF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71EC51F3" w14:textId="77777777" w:rsidTr="00D47D84">
        <w:tc>
          <w:tcPr>
            <w:tcW w:w="817" w:type="dxa"/>
            <w:shd w:val="clear" w:color="auto" w:fill="auto"/>
          </w:tcPr>
          <w:p w14:paraId="34EC9D3B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458BB7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B1CDF09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DA51A3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3FDED677" w14:textId="77777777" w:rsidTr="00D47D84">
        <w:tc>
          <w:tcPr>
            <w:tcW w:w="817" w:type="dxa"/>
            <w:shd w:val="clear" w:color="auto" w:fill="auto"/>
          </w:tcPr>
          <w:p w14:paraId="1210D5A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AE25E89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9517DF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6596E07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7D934E1E" w14:textId="77777777" w:rsidTr="00D47D84">
        <w:tc>
          <w:tcPr>
            <w:tcW w:w="817" w:type="dxa"/>
            <w:shd w:val="clear" w:color="auto" w:fill="auto"/>
          </w:tcPr>
          <w:p w14:paraId="62D6577D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3E74275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9ED597E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18F328E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702CDDF3" w14:textId="77777777" w:rsidTr="00D47D84">
        <w:tc>
          <w:tcPr>
            <w:tcW w:w="817" w:type="dxa"/>
            <w:shd w:val="clear" w:color="auto" w:fill="auto"/>
          </w:tcPr>
          <w:p w14:paraId="1728E19E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66422AC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A92E3C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038DAC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199C51A4" w14:textId="77777777" w:rsidTr="00D47D84">
        <w:tc>
          <w:tcPr>
            <w:tcW w:w="817" w:type="dxa"/>
            <w:shd w:val="clear" w:color="auto" w:fill="auto"/>
          </w:tcPr>
          <w:p w14:paraId="044BAA3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5CCD777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E72DCDF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79065C1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:rsidRPr="00CF19B1" w14:paraId="7180DD3A" w14:textId="77777777" w:rsidTr="00D47D84">
        <w:tc>
          <w:tcPr>
            <w:tcW w:w="817" w:type="dxa"/>
            <w:shd w:val="clear" w:color="auto" w:fill="auto"/>
          </w:tcPr>
          <w:p w14:paraId="1CF4C0B8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49218E6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3D22964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08AA24A" w14:textId="77777777" w:rsidR="00D47D84" w:rsidRPr="005D3A56" w:rsidRDefault="00D47D84" w:rsidP="00D47D8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7B3ECEF" w14:textId="77777777" w:rsidR="00D47D84" w:rsidRPr="00CF19B1" w:rsidRDefault="00D47D84" w:rsidP="00D47D84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57832" w14:textId="77777777" w:rsidR="00D47D84" w:rsidRDefault="00D47D84" w:rsidP="00D47D8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D47D84" w14:paraId="7B2354A2" w14:textId="77777777" w:rsidTr="00D47D84">
        <w:tc>
          <w:tcPr>
            <w:tcW w:w="9629" w:type="dxa"/>
            <w:gridSpan w:val="3"/>
          </w:tcPr>
          <w:p w14:paraId="1D30FB3F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47D84" w14:paraId="6F2CB21B" w14:textId="77777777" w:rsidTr="00D47D84">
        <w:tc>
          <w:tcPr>
            <w:tcW w:w="9629" w:type="dxa"/>
            <w:gridSpan w:val="3"/>
          </w:tcPr>
          <w:p w14:paraId="1572C643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7D84" w14:paraId="60E12A1A" w14:textId="77777777" w:rsidTr="00D47D84">
        <w:tc>
          <w:tcPr>
            <w:tcW w:w="6232" w:type="dxa"/>
            <w:vMerge w:val="restart"/>
            <w:vAlign w:val="center"/>
          </w:tcPr>
          <w:p w14:paraId="20B9B7BD" w14:textId="77777777" w:rsidR="00D47D84" w:rsidRPr="00F835BF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87762A">
              <w:rPr>
                <w:rFonts w:ascii="Times New Roman" w:hAnsi="Times New Roman" w:cs="Times New Roman"/>
                <w:b/>
                <w:color w:val="000000"/>
                <w:sz w:val="24"/>
              </w:rPr>
              <w:t>ика в хірургії</w:t>
            </w:r>
          </w:p>
        </w:tc>
        <w:tc>
          <w:tcPr>
            <w:tcW w:w="1843" w:type="dxa"/>
          </w:tcPr>
          <w:p w14:paraId="0FCA7FF1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69AEF74" w14:textId="1A073780" w:rsidR="00D47D84" w:rsidRPr="00BC1551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1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</w:t>
            </w:r>
          </w:p>
        </w:tc>
      </w:tr>
      <w:tr w:rsidR="00D47D84" w14:paraId="09691232" w14:textId="77777777" w:rsidTr="00D47D84">
        <w:trPr>
          <w:trHeight w:val="274"/>
        </w:trPr>
        <w:tc>
          <w:tcPr>
            <w:tcW w:w="6232" w:type="dxa"/>
            <w:vMerge/>
          </w:tcPr>
          <w:p w14:paraId="3919160A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F5B5F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551107E7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7D84" w14:paraId="14B06329" w14:textId="77777777" w:rsidTr="00D47D84">
        <w:tc>
          <w:tcPr>
            <w:tcW w:w="6232" w:type="dxa"/>
            <w:vMerge/>
          </w:tcPr>
          <w:p w14:paraId="1EEBC382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55B826AB" w14:textId="73E15849" w:rsidR="00D47D84" w:rsidRPr="0036057F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4DD8EB18" w14:textId="77777777" w:rsidR="00D47D84" w:rsidRDefault="00D47D84" w:rsidP="00D47D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FD156" w14:textId="77777777" w:rsidR="00D47D84" w:rsidRPr="007917FC" w:rsidRDefault="00D47D84" w:rsidP="00D47D84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 xml:space="preserve">Лист </w:t>
      </w:r>
      <w:r w:rsidRPr="004C5B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поширення копій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D47D84" w14:paraId="30A1F352" w14:textId="77777777" w:rsidTr="00D47D84">
        <w:tc>
          <w:tcPr>
            <w:tcW w:w="808" w:type="dxa"/>
            <w:shd w:val="clear" w:color="auto" w:fill="auto"/>
          </w:tcPr>
          <w:p w14:paraId="7ACE8D01" w14:textId="77777777" w:rsidR="00D47D84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61046B7A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34" w:type="dxa"/>
            <w:shd w:val="clear" w:color="auto" w:fill="auto"/>
          </w:tcPr>
          <w:p w14:paraId="019C1AF0" w14:textId="77777777" w:rsidR="00D47D84" w:rsidRPr="004C5BBB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  <w:shd w:val="clear" w:color="auto" w:fill="auto"/>
          </w:tcPr>
          <w:p w14:paraId="5CC22714" w14:textId="77777777" w:rsidR="00D47D84" w:rsidRPr="004C5BBB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  <w:shd w:val="clear" w:color="auto" w:fill="auto"/>
          </w:tcPr>
          <w:p w14:paraId="1F620575" w14:textId="77777777" w:rsidR="00D47D84" w:rsidRPr="004C5BBB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  <w:shd w:val="clear" w:color="auto" w:fill="auto"/>
          </w:tcPr>
          <w:p w14:paraId="0E781A9F" w14:textId="77777777" w:rsidR="00D47D84" w:rsidRPr="004C5BBB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D47D84" w14:paraId="236FA314" w14:textId="77777777" w:rsidTr="00D47D84">
        <w:tc>
          <w:tcPr>
            <w:tcW w:w="808" w:type="dxa"/>
            <w:shd w:val="clear" w:color="auto" w:fill="auto"/>
          </w:tcPr>
          <w:p w14:paraId="5000550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7CB996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8C901C7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255DE5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33FD8D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5C8D6466" w14:textId="77777777" w:rsidTr="00D47D84">
        <w:tc>
          <w:tcPr>
            <w:tcW w:w="808" w:type="dxa"/>
            <w:shd w:val="clear" w:color="auto" w:fill="auto"/>
          </w:tcPr>
          <w:p w14:paraId="0CCFF55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1047BA7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408761B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3A7CBB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73FFB0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3D8AB1DC" w14:textId="77777777" w:rsidTr="00D47D84">
        <w:tc>
          <w:tcPr>
            <w:tcW w:w="808" w:type="dxa"/>
            <w:shd w:val="clear" w:color="auto" w:fill="auto"/>
          </w:tcPr>
          <w:p w14:paraId="375193B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F9DAF12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F523794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02B142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FB067CB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5026E985" w14:textId="77777777" w:rsidTr="00D47D84">
        <w:tc>
          <w:tcPr>
            <w:tcW w:w="808" w:type="dxa"/>
            <w:shd w:val="clear" w:color="auto" w:fill="auto"/>
          </w:tcPr>
          <w:p w14:paraId="0CD619F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CAEF8CB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F8B31FA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A09206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B2E094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3AFB3A4E" w14:textId="77777777" w:rsidTr="00D47D84">
        <w:tc>
          <w:tcPr>
            <w:tcW w:w="808" w:type="dxa"/>
            <w:shd w:val="clear" w:color="auto" w:fill="auto"/>
          </w:tcPr>
          <w:p w14:paraId="7FD96F66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393A55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23A3200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D9D0376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B9AC16D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390DB9AD" w14:textId="77777777" w:rsidTr="00D47D84">
        <w:tc>
          <w:tcPr>
            <w:tcW w:w="808" w:type="dxa"/>
            <w:shd w:val="clear" w:color="auto" w:fill="auto"/>
          </w:tcPr>
          <w:p w14:paraId="52F895A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5922746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2F968B7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5332ED6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798B96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284B372D" w14:textId="77777777" w:rsidTr="00D47D84">
        <w:tc>
          <w:tcPr>
            <w:tcW w:w="808" w:type="dxa"/>
            <w:shd w:val="clear" w:color="auto" w:fill="auto"/>
          </w:tcPr>
          <w:p w14:paraId="5E98F517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CFF6BF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DDEB3A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3A01432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F3390E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3B8CD5AF" w14:textId="77777777" w:rsidTr="00D47D84">
        <w:tc>
          <w:tcPr>
            <w:tcW w:w="808" w:type="dxa"/>
            <w:shd w:val="clear" w:color="auto" w:fill="auto"/>
          </w:tcPr>
          <w:p w14:paraId="68908EFD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CCA715B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D6B63A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BDC102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465AC3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7501DF85" w14:textId="77777777" w:rsidTr="00D47D84">
        <w:tc>
          <w:tcPr>
            <w:tcW w:w="808" w:type="dxa"/>
            <w:shd w:val="clear" w:color="auto" w:fill="auto"/>
          </w:tcPr>
          <w:p w14:paraId="24EE5F4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7CA3CA6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48590E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315F87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CEAC12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661E7C5A" w14:textId="77777777" w:rsidTr="00D47D84">
        <w:tc>
          <w:tcPr>
            <w:tcW w:w="808" w:type="dxa"/>
            <w:shd w:val="clear" w:color="auto" w:fill="auto"/>
          </w:tcPr>
          <w:p w14:paraId="63E8DB0A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727F3D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2C327F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3E1486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4A3AC87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1BBB23FF" w14:textId="77777777" w:rsidTr="00D47D84">
        <w:tc>
          <w:tcPr>
            <w:tcW w:w="808" w:type="dxa"/>
            <w:shd w:val="clear" w:color="auto" w:fill="auto"/>
          </w:tcPr>
          <w:p w14:paraId="3A956336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00BD24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08EC875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0AD021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83671D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17921836" w14:textId="77777777" w:rsidTr="00D47D84">
        <w:tc>
          <w:tcPr>
            <w:tcW w:w="808" w:type="dxa"/>
            <w:shd w:val="clear" w:color="auto" w:fill="auto"/>
          </w:tcPr>
          <w:p w14:paraId="7560B90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AA69DF4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50668D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1F0D9B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FDD4AF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193FE58B" w14:textId="77777777" w:rsidTr="00D47D84">
        <w:tc>
          <w:tcPr>
            <w:tcW w:w="808" w:type="dxa"/>
            <w:shd w:val="clear" w:color="auto" w:fill="auto"/>
          </w:tcPr>
          <w:p w14:paraId="5AB79CD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109D4E7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1397D1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58150D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D06643B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4E406291" w14:textId="77777777" w:rsidTr="00D47D84">
        <w:tc>
          <w:tcPr>
            <w:tcW w:w="808" w:type="dxa"/>
            <w:shd w:val="clear" w:color="auto" w:fill="auto"/>
          </w:tcPr>
          <w:p w14:paraId="4355C6D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CBB322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47F580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4620E24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0C55AFD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47CD4053" w14:textId="77777777" w:rsidTr="00D47D84">
        <w:tc>
          <w:tcPr>
            <w:tcW w:w="808" w:type="dxa"/>
            <w:shd w:val="clear" w:color="auto" w:fill="auto"/>
          </w:tcPr>
          <w:p w14:paraId="1712398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135DC9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A5D5470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97D51F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7BF0FC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19BEF6BC" w14:textId="77777777" w:rsidTr="00D47D84">
        <w:tc>
          <w:tcPr>
            <w:tcW w:w="808" w:type="dxa"/>
            <w:shd w:val="clear" w:color="auto" w:fill="auto"/>
          </w:tcPr>
          <w:p w14:paraId="282993B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E155622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3963116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3E617EB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D308730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2F58E427" w14:textId="77777777" w:rsidTr="00D47D84">
        <w:tc>
          <w:tcPr>
            <w:tcW w:w="808" w:type="dxa"/>
            <w:shd w:val="clear" w:color="auto" w:fill="auto"/>
          </w:tcPr>
          <w:p w14:paraId="4E0C49E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87C51A7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4553D9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529E151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2B5B120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3CAA7360" w14:textId="77777777" w:rsidTr="00D47D84">
        <w:tc>
          <w:tcPr>
            <w:tcW w:w="808" w:type="dxa"/>
            <w:shd w:val="clear" w:color="auto" w:fill="auto"/>
          </w:tcPr>
          <w:p w14:paraId="0035899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0ECC631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67C193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1DF81C2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681CD37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506A8FCB" w14:textId="77777777" w:rsidTr="00D47D84">
        <w:tc>
          <w:tcPr>
            <w:tcW w:w="808" w:type="dxa"/>
            <w:shd w:val="clear" w:color="auto" w:fill="auto"/>
          </w:tcPr>
          <w:p w14:paraId="7218ECC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140BCBA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B95000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E2E6821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55D8956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5CA92890" w14:textId="77777777" w:rsidTr="00D47D84">
        <w:tc>
          <w:tcPr>
            <w:tcW w:w="808" w:type="dxa"/>
            <w:shd w:val="clear" w:color="auto" w:fill="auto"/>
          </w:tcPr>
          <w:p w14:paraId="231B39A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67EE25A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CBE831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3B8E95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7DDA254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147DB57A" w14:textId="77777777" w:rsidTr="00D47D84">
        <w:tc>
          <w:tcPr>
            <w:tcW w:w="808" w:type="dxa"/>
            <w:shd w:val="clear" w:color="auto" w:fill="auto"/>
          </w:tcPr>
          <w:p w14:paraId="6085F10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D7D90A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5227BE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6F9349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162C07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79468C2C" w14:textId="77777777" w:rsidTr="00D47D84">
        <w:tc>
          <w:tcPr>
            <w:tcW w:w="808" w:type="dxa"/>
            <w:shd w:val="clear" w:color="auto" w:fill="auto"/>
          </w:tcPr>
          <w:p w14:paraId="35A7B78D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E3978D5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DDD70B2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3395D7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AC3815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4B3F2EDE" w14:textId="77777777" w:rsidTr="00D47D84">
        <w:tc>
          <w:tcPr>
            <w:tcW w:w="808" w:type="dxa"/>
            <w:shd w:val="clear" w:color="auto" w:fill="auto"/>
          </w:tcPr>
          <w:p w14:paraId="227C677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9997D2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063C505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E8A27F4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52BC55D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4C71678A" w14:textId="77777777" w:rsidTr="00D47D84">
        <w:tc>
          <w:tcPr>
            <w:tcW w:w="808" w:type="dxa"/>
            <w:shd w:val="clear" w:color="auto" w:fill="auto"/>
          </w:tcPr>
          <w:p w14:paraId="51F5C95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D39445A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9000A4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1985BD5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D07B9D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04841912" w14:textId="77777777" w:rsidTr="00D47D84">
        <w:tc>
          <w:tcPr>
            <w:tcW w:w="808" w:type="dxa"/>
            <w:shd w:val="clear" w:color="auto" w:fill="auto"/>
          </w:tcPr>
          <w:p w14:paraId="359DEB55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659D95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FF2F68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6E88DC7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2940B5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60D38343" w14:textId="77777777" w:rsidTr="00D47D84">
        <w:tc>
          <w:tcPr>
            <w:tcW w:w="808" w:type="dxa"/>
            <w:shd w:val="clear" w:color="auto" w:fill="auto"/>
          </w:tcPr>
          <w:p w14:paraId="5AC282CF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32123AA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96237ED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808730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73113DA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400D9502" w14:textId="77777777" w:rsidTr="00D47D84">
        <w:tc>
          <w:tcPr>
            <w:tcW w:w="808" w:type="dxa"/>
            <w:shd w:val="clear" w:color="auto" w:fill="auto"/>
          </w:tcPr>
          <w:p w14:paraId="2D5F7EDA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3923F0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C897EA2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1CBED70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7609A56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6D1DFB8B" w14:textId="77777777" w:rsidTr="00D47D84">
        <w:tc>
          <w:tcPr>
            <w:tcW w:w="808" w:type="dxa"/>
            <w:shd w:val="clear" w:color="auto" w:fill="auto"/>
          </w:tcPr>
          <w:p w14:paraId="641A374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CC89369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5CC087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F6CED6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0DD8402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171FB077" w14:textId="77777777" w:rsidTr="00D47D84">
        <w:tc>
          <w:tcPr>
            <w:tcW w:w="808" w:type="dxa"/>
            <w:shd w:val="clear" w:color="auto" w:fill="auto"/>
          </w:tcPr>
          <w:p w14:paraId="3247F3E4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D6436FE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89E547C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D1C0B50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7EAD5FA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D84" w14:paraId="75C5AF46" w14:textId="77777777" w:rsidTr="00D47D84">
        <w:tc>
          <w:tcPr>
            <w:tcW w:w="808" w:type="dxa"/>
            <w:shd w:val="clear" w:color="auto" w:fill="auto"/>
          </w:tcPr>
          <w:p w14:paraId="35C17423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9913150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21DB8A8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941E2C4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FA55BF6" w14:textId="77777777" w:rsidR="00D47D84" w:rsidRPr="005D3A56" w:rsidRDefault="00D47D84" w:rsidP="00D47D8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E21880" w14:textId="77777777" w:rsidR="00D47D84" w:rsidRDefault="00D47D84" w:rsidP="00D47D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BD2BAF1" w14:textId="77777777" w:rsidR="00D47D84" w:rsidRPr="00CF19B1" w:rsidRDefault="00D47D84" w:rsidP="00D47D84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D47D84" w14:paraId="204D245C" w14:textId="77777777" w:rsidTr="00D47D84">
        <w:tc>
          <w:tcPr>
            <w:tcW w:w="1402" w:type="dxa"/>
            <w:shd w:val="clear" w:color="auto" w:fill="auto"/>
            <w:vAlign w:val="center"/>
          </w:tcPr>
          <w:p w14:paraId="0E5AA498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6690434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45D32671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507697F0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0AFB8B0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Підпис</w:t>
            </w:r>
          </w:p>
        </w:tc>
      </w:tr>
      <w:tr w:rsidR="00D47D84" w14:paraId="23B73667" w14:textId="77777777" w:rsidTr="00D47D84">
        <w:tc>
          <w:tcPr>
            <w:tcW w:w="1402" w:type="dxa"/>
            <w:shd w:val="clear" w:color="auto" w:fill="auto"/>
          </w:tcPr>
          <w:p w14:paraId="4A78B0F7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1329E1E1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48CB28AA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34E3D6E1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D47D84" w14:paraId="30E18088" w14:textId="77777777" w:rsidTr="00D47D84">
        <w:tc>
          <w:tcPr>
            <w:tcW w:w="1402" w:type="dxa"/>
            <w:shd w:val="clear" w:color="auto" w:fill="auto"/>
          </w:tcPr>
          <w:p w14:paraId="46AEDDE4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3D8350D1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71C0255C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7366268A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D47D84" w14:paraId="6ADEB2C0" w14:textId="77777777" w:rsidTr="00D47D84">
        <w:tc>
          <w:tcPr>
            <w:tcW w:w="1402" w:type="dxa"/>
            <w:shd w:val="clear" w:color="auto" w:fill="auto"/>
          </w:tcPr>
          <w:p w14:paraId="560CB9BF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413EB425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1D91CE87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7DACD7C6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D47D84" w14:paraId="6E7FC264" w14:textId="77777777" w:rsidTr="00D47D84">
        <w:tc>
          <w:tcPr>
            <w:tcW w:w="1402" w:type="dxa"/>
            <w:shd w:val="clear" w:color="auto" w:fill="auto"/>
          </w:tcPr>
          <w:p w14:paraId="7C7C5846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49535E41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1E53C1F3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0E44550E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D47D84" w14:paraId="13F20B50" w14:textId="77777777" w:rsidTr="00D47D84">
        <w:tc>
          <w:tcPr>
            <w:tcW w:w="1402" w:type="dxa"/>
            <w:shd w:val="clear" w:color="auto" w:fill="auto"/>
          </w:tcPr>
          <w:p w14:paraId="36515B08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6A1E208A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20D337C9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620FD1D7" w14:textId="77777777" w:rsidR="00D47D84" w:rsidRPr="005D3A56" w:rsidRDefault="00D47D84" w:rsidP="00D47D8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47A8A63F" w14:textId="77777777" w:rsidR="00D47D84" w:rsidRDefault="00D47D84" w:rsidP="00D47D8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D47D84" w14:paraId="62B9F7C8" w14:textId="77777777" w:rsidTr="00D47D84">
        <w:tc>
          <w:tcPr>
            <w:tcW w:w="9629" w:type="dxa"/>
            <w:gridSpan w:val="3"/>
          </w:tcPr>
          <w:p w14:paraId="2BFEA2D8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47D84" w14:paraId="7003D29B" w14:textId="77777777" w:rsidTr="00D47D84">
        <w:tc>
          <w:tcPr>
            <w:tcW w:w="9629" w:type="dxa"/>
            <w:gridSpan w:val="3"/>
          </w:tcPr>
          <w:p w14:paraId="1363A028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7D84" w14:paraId="1FC51F11" w14:textId="77777777" w:rsidTr="00D47D84">
        <w:tc>
          <w:tcPr>
            <w:tcW w:w="6232" w:type="dxa"/>
            <w:vMerge w:val="restart"/>
            <w:vAlign w:val="center"/>
          </w:tcPr>
          <w:p w14:paraId="5DB3675D" w14:textId="77777777" w:rsidR="00D47D84" w:rsidRPr="00F835BF" w:rsidRDefault="00D47D84" w:rsidP="00D47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87762A">
              <w:rPr>
                <w:rFonts w:ascii="Times New Roman" w:hAnsi="Times New Roman" w:cs="Times New Roman"/>
                <w:b/>
                <w:color w:val="000000"/>
                <w:sz w:val="24"/>
              </w:rPr>
              <w:t>ика в хірургії</w:t>
            </w:r>
          </w:p>
        </w:tc>
        <w:tc>
          <w:tcPr>
            <w:tcW w:w="1843" w:type="dxa"/>
          </w:tcPr>
          <w:p w14:paraId="469139B8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C602701" w14:textId="3735D728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58128E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</w:tr>
      <w:tr w:rsidR="00D47D84" w14:paraId="13663660" w14:textId="77777777" w:rsidTr="00D47D84">
        <w:trPr>
          <w:trHeight w:val="274"/>
        </w:trPr>
        <w:tc>
          <w:tcPr>
            <w:tcW w:w="6232" w:type="dxa"/>
            <w:vMerge/>
          </w:tcPr>
          <w:p w14:paraId="68459083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C5DA6A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458F2C4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7D84" w14:paraId="29CCC105" w14:textId="77777777" w:rsidTr="00D47D84">
        <w:tc>
          <w:tcPr>
            <w:tcW w:w="6232" w:type="dxa"/>
            <w:vMerge/>
          </w:tcPr>
          <w:p w14:paraId="5340CD60" w14:textId="77777777" w:rsidR="00D47D84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813C72B" w14:textId="0FDD2C2B" w:rsidR="00D47D84" w:rsidRPr="0036057F" w:rsidRDefault="00D47D84" w:rsidP="00D4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3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2F15B529" w14:textId="77777777" w:rsidR="00D47D84" w:rsidRPr="00F72521" w:rsidRDefault="00D47D84" w:rsidP="00D47D8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5008">
        <w:rPr>
          <w:rFonts w:ascii="Times New Roman" w:hAnsi="Times New Roman"/>
          <w:b/>
          <w:bCs/>
          <w:sz w:val="24"/>
          <w:szCs w:val="24"/>
        </w:rPr>
        <w:t xml:space="preserve">Чек-лист </w:t>
      </w:r>
      <w:r w:rsidRPr="00F72521">
        <w:rPr>
          <w:rFonts w:ascii="Times New Roman" w:hAnsi="Times New Roman"/>
          <w:b/>
          <w:bCs/>
          <w:sz w:val="24"/>
          <w:szCs w:val="24"/>
        </w:rPr>
        <w:t>перевірки дотримання СОП</w:t>
      </w:r>
    </w:p>
    <w:p w14:paraId="6ED39F49" w14:textId="77777777" w:rsidR="00D47D84" w:rsidRDefault="00D47D84" w:rsidP="00D47D84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2521">
        <w:rPr>
          <w:rFonts w:ascii="Times New Roman" w:hAnsi="Times New Roman"/>
          <w:b/>
          <w:color w:val="000000"/>
          <w:sz w:val="24"/>
          <w:szCs w:val="24"/>
        </w:rPr>
        <w:t>Парентеральна периопераційна антибіотикопрофілакт</w:t>
      </w:r>
      <w:r w:rsidR="0087762A">
        <w:rPr>
          <w:rFonts w:ascii="Times New Roman" w:hAnsi="Times New Roman"/>
          <w:b/>
          <w:color w:val="000000"/>
          <w:sz w:val="24"/>
          <w:szCs w:val="24"/>
        </w:rPr>
        <w:t>ика в хірургії</w:t>
      </w:r>
    </w:p>
    <w:p w14:paraId="4792B8F7" w14:textId="77777777" w:rsidR="00D47D84" w:rsidRPr="004C5BBB" w:rsidRDefault="00D47D84" w:rsidP="00D47D84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4C5BBB">
        <w:rPr>
          <w:rFonts w:ascii="Times New Roman" w:hAnsi="Times New Roman"/>
          <w:bCs/>
          <w:color w:val="000000"/>
          <w:sz w:val="24"/>
          <w:szCs w:val="24"/>
        </w:rPr>
        <w:t>Дата ________                                                                 Відділення _________________________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7766"/>
        <w:gridCol w:w="710"/>
        <w:gridCol w:w="674"/>
      </w:tblGrid>
      <w:tr w:rsidR="00D47D84" w:rsidRPr="00DE5008" w14:paraId="4F7D563E" w14:textId="77777777" w:rsidTr="00D47D84">
        <w:tc>
          <w:tcPr>
            <w:tcW w:w="597" w:type="dxa"/>
            <w:shd w:val="clear" w:color="auto" w:fill="auto"/>
            <w:vAlign w:val="center"/>
          </w:tcPr>
          <w:p w14:paraId="62CEC8E6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31FE1259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B129E4B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44FABC5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</w:tr>
      <w:tr w:rsidR="00D47D84" w:rsidRPr="00DE5008" w14:paraId="59F2456F" w14:textId="77777777" w:rsidTr="00D47D84">
        <w:tc>
          <w:tcPr>
            <w:tcW w:w="597" w:type="dxa"/>
            <w:shd w:val="clear" w:color="auto" w:fill="auto"/>
          </w:tcPr>
          <w:p w14:paraId="166272C6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6" w:type="dxa"/>
            <w:shd w:val="clear" w:color="auto" w:fill="auto"/>
          </w:tcPr>
          <w:p w14:paraId="59D9DF22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Наявний СОП на робочому місці</w:t>
            </w:r>
          </w:p>
        </w:tc>
        <w:tc>
          <w:tcPr>
            <w:tcW w:w="710" w:type="dxa"/>
            <w:shd w:val="clear" w:color="auto" w:fill="auto"/>
          </w:tcPr>
          <w:p w14:paraId="165206F4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3E16BD2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68568033" w14:textId="77777777" w:rsidTr="00D47D84">
        <w:tc>
          <w:tcPr>
            <w:tcW w:w="597" w:type="dxa"/>
            <w:shd w:val="clear" w:color="auto" w:fill="auto"/>
          </w:tcPr>
          <w:p w14:paraId="3E5E8D9D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6" w:type="dxa"/>
            <w:shd w:val="clear" w:color="auto" w:fill="auto"/>
          </w:tcPr>
          <w:p w14:paraId="4C6B9527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Наявне ознайомлення під підпис при прийомі на роботу та щорічно</w:t>
            </w:r>
          </w:p>
        </w:tc>
        <w:tc>
          <w:tcPr>
            <w:tcW w:w="710" w:type="dxa"/>
            <w:shd w:val="clear" w:color="auto" w:fill="auto"/>
          </w:tcPr>
          <w:p w14:paraId="5645E031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51B6AEA3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678EFD09" w14:textId="77777777" w:rsidTr="00D47D84">
        <w:tc>
          <w:tcPr>
            <w:tcW w:w="597" w:type="dxa"/>
            <w:shd w:val="clear" w:color="auto" w:fill="auto"/>
          </w:tcPr>
          <w:p w14:paraId="59810E53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66" w:type="dxa"/>
            <w:shd w:val="clear" w:color="auto" w:fill="auto"/>
          </w:tcPr>
          <w:p w14:paraId="470F7246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на рік проводяться заняття  з прийняттям заліку та при прийомі на роботу</w:t>
            </w:r>
          </w:p>
        </w:tc>
        <w:tc>
          <w:tcPr>
            <w:tcW w:w="710" w:type="dxa"/>
            <w:shd w:val="clear" w:color="auto" w:fill="auto"/>
          </w:tcPr>
          <w:p w14:paraId="369FC564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A645EA1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4E1A4D9E" w14:textId="77777777" w:rsidTr="00D47D84">
        <w:tc>
          <w:tcPr>
            <w:tcW w:w="597" w:type="dxa"/>
            <w:shd w:val="clear" w:color="auto" w:fill="auto"/>
          </w:tcPr>
          <w:p w14:paraId="738E2519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66" w:type="dxa"/>
            <w:shd w:val="clear" w:color="auto" w:fill="auto"/>
          </w:tcPr>
          <w:p w14:paraId="2F322053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Якість отриманих знань перевіряється заключним тестуванням </w:t>
            </w:r>
          </w:p>
        </w:tc>
        <w:tc>
          <w:tcPr>
            <w:tcW w:w="710" w:type="dxa"/>
            <w:shd w:val="clear" w:color="auto" w:fill="auto"/>
          </w:tcPr>
          <w:p w14:paraId="310EEDE4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4C90039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668DE151" w14:textId="77777777" w:rsidTr="00D47D84">
        <w:tc>
          <w:tcPr>
            <w:tcW w:w="597" w:type="dxa"/>
            <w:shd w:val="clear" w:color="auto" w:fill="auto"/>
          </w:tcPr>
          <w:p w14:paraId="6220881A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66" w:type="dxa"/>
            <w:shd w:val="clear" w:color="auto" w:fill="auto"/>
          </w:tcPr>
          <w:p w14:paraId="15124841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точках виконання наявне все необхідне для проведення гігієни рук </w:t>
            </w:r>
          </w:p>
        </w:tc>
        <w:tc>
          <w:tcPr>
            <w:tcW w:w="710" w:type="dxa"/>
            <w:shd w:val="clear" w:color="auto" w:fill="auto"/>
          </w:tcPr>
          <w:p w14:paraId="796AB449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D934A16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1553B52E" w14:textId="77777777" w:rsidTr="00D47D84">
        <w:tc>
          <w:tcPr>
            <w:tcW w:w="597" w:type="dxa"/>
            <w:shd w:val="clear" w:color="auto" w:fill="auto"/>
          </w:tcPr>
          <w:p w14:paraId="6C09CA86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66" w:type="dxa"/>
            <w:shd w:val="clear" w:color="auto" w:fill="auto"/>
          </w:tcPr>
          <w:p w14:paraId="4EAB5850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Введення АЛЗ проводиться до здійснення хірургічного розрізу</w:t>
            </w:r>
          </w:p>
        </w:tc>
        <w:tc>
          <w:tcPr>
            <w:tcW w:w="710" w:type="dxa"/>
            <w:shd w:val="clear" w:color="auto" w:fill="auto"/>
          </w:tcPr>
          <w:p w14:paraId="1E67C29E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DA1DACD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3DC867B5" w14:textId="77777777" w:rsidTr="00D47D84">
        <w:tc>
          <w:tcPr>
            <w:tcW w:w="597" w:type="dxa"/>
            <w:shd w:val="clear" w:color="auto" w:fill="auto"/>
          </w:tcPr>
          <w:p w14:paraId="475A5CDC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66" w:type="dxa"/>
            <w:shd w:val="clear" w:color="auto" w:fill="auto"/>
          </w:tcPr>
          <w:p w14:paraId="70A931C5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Зазначається та дотримується час введення АЛЗ</w:t>
            </w:r>
          </w:p>
        </w:tc>
        <w:tc>
          <w:tcPr>
            <w:tcW w:w="710" w:type="dxa"/>
            <w:shd w:val="clear" w:color="auto" w:fill="auto"/>
          </w:tcPr>
          <w:p w14:paraId="25E74835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34C9D3A0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667C04B7" w14:textId="77777777" w:rsidTr="00D47D84">
        <w:tc>
          <w:tcPr>
            <w:tcW w:w="597" w:type="dxa"/>
            <w:shd w:val="clear" w:color="auto" w:fill="auto"/>
          </w:tcPr>
          <w:p w14:paraId="4C3F68A3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66" w:type="dxa"/>
            <w:shd w:val="clear" w:color="auto" w:fill="auto"/>
          </w:tcPr>
          <w:p w14:paraId="379E25E8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Призначається саме той АЛЗ, що відповідає вимогам СОП </w:t>
            </w:r>
          </w:p>
        </w:tc>
        <w:tc>
          <w:tcPr>
            <w:tcW w:w="710" w:type="dxa"/>
            <w:shd w:val="clear" w:color="auto" w:fill="auto"/>
          </w:tcPr>
          <w:p w14:paraId="49211650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1561DD85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39B7944F" w14:textId="77777777" w:rsidTr="00D47D84">
        <w:tc>
          <w:tcPr>
            <w:tcW w:w="597" w:type="dxa"/>
            <w:shd w:val="clear" w:color="auto" w:fill="auto"/>
          </w:tcPr>
          <w:p w14:paraId="3ECDD2AC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66" w:type="dxa"/>
            <w:shd w:val="clear" w:color="auto" w:fill="auto"/>
          </w:tcPr>
          <w:p w14:paraId="7917E36D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Тривалість антибіотикопрофілактики при перевищенні тривалості операції обґрунтована</w:t>
            </w:r>
          </w:p>
        </w:tc>
        <w:tc>
          <w:tcPr>
            <w:tcW w:w="710" w:type="dxa"/>
            <w:shd w:val="clear" w:color="auto" w:fill="auto"/>
          </w:tcPr>
          <w:p w14:paraId="247CCFB9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339C140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7C6D1587" w14:textId="77777777" w:rsidTr="00D47D84">
        <w:tc>
          <w:tcPr>
            <w:tcW w:w="597" w:type="dxa"/>
            <w:shd w:val="clear" w:color="auto" w:fill="auto"/>
          </w:tcPr>
          <w:p w14:paraId="52C16F4B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66" w:type="dxa"/>
            <w:shd w:val="clear" w:color="auto" w:fill="auto"/>
          </w:tcPr>
          <w:p w14:paraId="61D76CDB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Використання АЛЗ у термін понад 24 години письмово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обгрунтовується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14:paraId="2077FAE2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35E0641A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3760ACAC" w14:textId="77777777" w:rsidTr="00D47D84">
        <w:tc>
          <w:tcPr>
            <w:tcW w:w="597" w:type="dxa"/>
            <w:shd w:val="clear" w:color="auto" w:fill="auto"/>
          </w:tcPr>
          <w:p w14:paraId="7FDFE54F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66" w:type="dxa"/>
            <w:shd w:val="clear" w:color="auto" w:fill="auto"/>
          </w:tcPr>
          <w:p w14:paraId="4B6CFEE9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призначенні АЛЗ враховується наявність чинників ризику розвитку ІОХВ</w:t>
            </w:r>
          </w:p>
        </w:tc>
        <w:tc>
          <w:tcPr>
            <w:tcW w:w="710" w:type="dxa"/>
            <w:shd w:val="clear" w:color="auto" w:fill="auto"/>
          </w:tcPr>
          <w:p w14:paraId="2F7C0A2F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49F893C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741A99E2" w14:textId="77777777" w:rsidTr="00D47D84">
        <w:tc>
          <w:tcPr>
            <w:tcW w:w="597" w:type="dxa"/>
            <w:shd w:val="clear" w:color="auto" w:fill="auto"/>
          </w:tcPr>
          <w:p w14:paraId="12CD0F37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66" w:type="dxa"/>
            <w:shd w:val="clear" w:color="auto" w:fill="auto"/>
          </w:tcPr>
          <w:p w14:paraId="5FCD6474" w14:textId="77777777" w:rsidR="00D47D84" w:rsidRPr="00AE20BE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Проводиться скринінг на </w:t>
            </w:r>
            <w:r w:rsidRPr="004C5BBB">
              <w:rPr>
                <w:rFonts w:ascii="Times New Roman" w:hAnsi="Times New Roman"/>
                <w:sz w:val="24"/>
                <w:szCs w:val="24"/>
              </w:rPr>
              <w:t>виявлення носійства MSSA/ MRSA при планових оперативних втручаннях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згідно СОП</w:t>
            </w:r>
          </w:p>
        </w:tc>
        <w:tc>
          <w:tcPr>
            <w:tcW w:w="710" w:type="dxa"/>
            <w:shd w:val="clear" w:color="auto" w:fill="auto"/>
          </w:tcPr>
          <w:p w14:paraId="6593AE2C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D8DCDBC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4C104B" w14:paraId="15F2FA36" w14:textId="77777777" w:rsidTr="00D47D84">
        <w:tc>
          <w:tcPr>
            <w:tcW w:w="597" w:type="dxa"/>
            <w:shd w:val="clear" w:color="auto" w:fill="auto"/>
          </w:tcPr>
          <w:p w14:paraId="3B8E6538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66" w:type="dxa"/>
            <w:shd w:val="clear" w:color="auto" w:fill="auto"/>
          </w:tcPr>
          <w:p w14:paraId="60CDE165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Проводиться скринінг на виявлення носійства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MRSA</w:t>
            </w:r>
            <w:r w:rsidRPr="00AE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ургентних операціях у визначених СОП випадках</w:t>
            </w:r>
          </w:p>
        </w:tc>
        <w:tc>
          <w:tcPr>
            <w:tcW w:w="710" w:type="dxa"/>
            <w:shd w:val="clear" w:color="auto" w:fill="auto"/>
          </w:tcPr>
          <w:p w14:paraId="554CC78B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D8FEFE4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66EFAE2E" w14:textId="77777777" w:rsidTr="00D47D84">
        <w:tc>
          <w:tcPr>
            <w:tcW w:w="597" w:type="dxa"/>
            <w:shd w:val="clear" w:color="auto" w:fill="auto"/>
          </w:tcPr>
          <w:p w14:paraId="2575B12D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66" w:type="dxa"/>
            <w:shd w:val="clear" w:color="auto" w:fill="auto"/>
          </w:tcPr>
          <w:p w14:paraId="2F1AD0BC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призначенні АЛЗ враховуються результати скринінгу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MRSA</w:t>
            </w:r>
          </w:p>
        </w:tc>
        <w:tc>
          <w:tcPr>
            <w:tcW w:w="710" w:type="dxa"/>
            <w:shd w:val="clear" w:color="auto" w:fill="auto"/>
          </w:tcPr>
          <w:p w14:paraId="32C6776B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2E0036A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367B66ED" w14:textId="77777777" w:rsidTr="00D47D84">
        <w:tc>
          <w:tcPr>
            <w:tcW w:w="597" w:type="dxa"/>
            <w:shd w:val="clear" w:color="auto" w:fill="auto"/>
          </w:tcPr>
          <w:p w14:paraId="13FA0F28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66" w:type="dxa"/>
            <w:shd w:val="clear" w:color="auto" w:fill="auto"/>
          </w:tcPr>
          <w:p w14:paraId="7B241FFC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 рани встановлюється і враховується при призначенні антибіотикопрофілактики</w:t>
            </w:r>
          </w:p>
        </w:tc>
        <w:tc>
          <w:tcPr>
            <w:tcW w:w="710" w:type="dxa"/>
            <w:shd w:val="clear" w:color="auto" w:fill="auto"/>
          </w:tcPr>
          <w:p w14:paraId="33EBF810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E985ED7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4C104B" w14:paraId="22B8051F" w14:textId="77777777" w:rsidTr="00D47D84">
        <w:tc>
          <w:tcPr>
            <w:tcW w:w="597" w:type="dxa"/>
            <w:shd w:val="clear" w:color="auto" w:fill="auto"/>
          </w:tcPr>
          <w:p w14:paraId="37285FA6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66" w:type="dxa"/>
            <w:shd w:val="clear" w:color="auto" w:fill="auto"/>
          </w:tcPr>
          <w:p w14:paraId="22EA3D12" w14:textId="77777777" w:rsidR="00D47D84" w:rsidRPr="00AC7444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Враховується тип операційного втручання</w:t>
            </w:r>
          </w:p>
        </w:tc>
        <w:tc>
          <w:tcPr>
            <w:tcW w:w="710" w:type="dxa"/>
            <w:shd w:val="clear" w:color="auto" w:fill="auto"/>
          </w:tcPr>
          <w:p w14:paraId="0F35A63F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18377609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2B728AE6" w14:textId="77777777" w:rsidTr="00D47D84">
        <w:tc>
          <w:tcPr>
            <w:tcW w:w="597" w:type="dxa"/>
            <w:shd w:val="clear" w:color="auto" w:fill="auto"/>
          </w:tcPr>
          <w:p w14:paraId="08A9458A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766" w:type="dxa"/>
            <w:shd w:val="clear" w:color="auto" w:fill="auto"/>
          </w:tcPr>
          <w:p w14:paraId="60DD795A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Повторне введення АЛЗ проводиться у випадках рекомендованих СОП</w:t>
            </w:r>
          </w:p>
        </w:tc>
        <w:tc>
          <w:tcPr>
            <w:tcW w:w="710" w:type="dxa"/>
            <w:shd w:val="clear" w:color="auto" w:fill="auto"/>
          </w:tcPr>
          <w:p w14:paraId="2B8550B5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3475EF85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7EE84256" w14:textId="77777777" w:rsidTr="00D47D84">
        <w:tc>
          <w:tcPr>
            <w:tcW w:w="597" w:type="dxa"/>
            <w:shd w:val="clear" w:color="auto" w:fill="auto"/>
          </w:tcPr>
          <w:p w14:paraId="64475B44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766" w:type="dxa"/>
            <w:shd w:val="clear" w:color="auto" w:fill="auto"/>
          </w:tcPr>
          <w:p w14:paraId="20852502" w14:textId="77777777" w:rsidR="00D47D84" w:rsidRPr="006051EE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Дотримують рекомендовані дози та шляхи введення</w:t>
            </w:r>
          </w:p>
        </w:tc>
        <w:tc>
          <w:tcPr>
            <w:tcW w:w="710" w:type="dxa"/>
            <w:shd w:val="clear" w:color="auto" w:fill="auto"/>
          </w:tcPr>
          <w:p w14:paraId="2EE98762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FFB8348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752573E8" w14:textId="77777777" w:rsidTr="00D47D84">
        <w:tc>
          <w:tcPr>
            <w:tcW w:w="597" w:type="dxa"/>
            <w:shd w:val="clear" w:color="auto" w:fill="auto"/>
          </w:tcPr>
          <w:p w14:paraId="2F45CDA3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766" w:type="dxa"/>
            <w:shd w:val="clear" w:color="auto" w:fill="auto"/>
          </w:tcPr>
          <w:p w14:paraId="23EEAB60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Дотримуються рекомендації стосовно призначення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ванкоміцину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shd w:val="clear" w:color="auto" w:fill="auto"/>
          </w:tcPr>
          <w:p w14:paraId="16314E74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C9B840A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2F45ACF9" w14:textId="77777777" w:rsidTr="00D47D84">
        <w:tc>
          <w:tcPr>
            <w:tcW w:w="597" w:type="dxa"/>
            <w:shd w:val="clear" w:color="auto" w:fill="auto"/>
          </w:tcPr>
          <w:p w14:paraId="38DC8A49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766" w:type="dxa"/>
            <w:shd w:val="clear" w:color="auto" w:fill="auto"/>
          </w:tcPr>
          <w:p w14:paraId="7FB1E7DC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АЛЗ з терапевтичною метою відбувається згідно вимог наказу МОЗ України № 822 та даного СОП</w:t>
            </w:r>
          </w:p>
        </w:tc>
        <w:tc>
          <w:tcPr>
            <w:tcW w:w="710" w:type="dxa"/>
            <w:shd w:val="clear" w:color="auto" w:fill="auto"/>
          </w:tcPr>
          <w:p w14:paraId="6718DEDA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02A3BD2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84" w:rsidRPr="00DE5008" w14:paraId="6CBDAEB8" w14:textId="77777777" w:rsidTr="00D47D84">
        <w:tc>
          <w:tcPr>
            <w:tcW w:w="597" w:type="dxa"/>
            <w:shd w:val="clear" w:color="auto" w:fill="auto"/>
          </w:tcPr>
          <w:p w14:paraId="1F09A373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766" w:type="dxa"/>
            <w:shd w:val="clear" w:color="auto" w:fill="auto"/>
          </w:tcPr>
          <w:p w14:paraId="4FD04832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Внутрішній контроль за дотриманням вимог наказу МОЗ України № 822 та СОП здійснюється не менше 1 разу на добу завідувачем відділення</w:t>
            </w:r>
          </w:p>
        </w:tc>
        <w:tc>
          <w:tcPr>
            <w:tcW w:w="710" w:type="dxa"/>
            <w:shd w:val="clear" w:color="auto" w:fill="auto"/>
          </w:tcPr>
          <w:p w14:paraId="046E82B4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1E98F362" w14:textId="77777777" w:rsidR="00D47D84" w:rsidRPr="00DE5008" w:rsidRDefault="00D47D84" w:rsidP="00D47D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E4CAEB" w14:textId="77777777" w:rsidR="00D47D84" w:rsidRDefault="00D47D84" w:rsidP="00D47D84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1276"/>
        <w:rPr>
          <w:rFonts w:ascii="Times New Roman" w:hAnsi="Times New Roman"/>
          <w:sz w:val="24"/>
          <w:szCs w:val="24"/>
        </w:rPr>
      </w:pPr>
      <w:r w:rsidRPr="00DE5008">
        <w:rPr>
          <w:rFonts w:ascii="Times New Roman" w:hAnsi="Times New Roman"/>
          <w:sz w:val="24"/>
          <w:szCs w:val="24"/>
        </w:rPr>
        <w:t>Висновок: з 21 критеріїв відповідає _________. __________% виконання.</w:t>
      </w:r>
    </w:p>
    <w:p w14:paraId="3B497FCC" w14:textId="77777777" w:rsidR="00D47D84" w:rsidRDefault="00D47D84" w:rsidP="00D47D84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Моніторинг проводив__________________  ___________________</w:t>
      </w:r>
    </w:p>
    <w:p w14:paraId="7E0E5DE6" w14:textId="1688286A" w:rsidR="004D1B40" w:rsidRDefault="00D47D84" w:rsidP="005829AF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1276"/>
      </w:pPr>
      <w:r>
        <w:rPr>
          <w:rFonts w:ascii="Times New Roman" w:hAnsi="Times New Roman"/>
          <w:sz w:val="24"/>
          <w:szCs w:val="24"/>
        </w:rPr>
        <w:t>Дата_____________</w:t>
      </w:r>
    </w:p>
    <w:sectPr w:rsidR="004D1B40" w:rsidSect="00D47D84">
      <w:headerReference w:type="default" r:id="rId7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44DF" w14:textId="77777777" w:rsidR="00BF7A3C" w:rsidRDefault="00BF7A3C">
      <w:pPr>
        <w:spacing w:after="0" w:line="240" w:lineRule="auto"/>
      </w:pPr>
      <w:r>
        <w:separator/>
      </w:r>
    </w:p>
  </w:endnote>
  <w:endnote w:type="continuationSeparator" w:id="0">
    <w:p w14:paraId="3BD3E5CD" w14:textId="77777777" w:rsidR="00BF7A3C" w:rsidRDefault="00BF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D638" w14:textId="77777777" w:rsidR="00BF7A3C" w:rsidRDefault="00BF7A3C">
      <w:pPr>
        <w:spacing w:after="0" w:line="240" w:lineRule="auto"/>
      </w:pPr>
      <w:r>
        <w:separator/>
      </w:r>
    </w:p>
  </w:footnote>
  <w:footnote w:type="continuationSeparator" w:id="0">
    <w:p w14:paraId="343C2334" w14:textId="77777777" w:rsidR="00BF7A3C" w:rsidRDefault="00BF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8050" w14:textId="77777777" w:rsidR="00A6408C" w:rsidRDefault="00A6408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7F0"/>
    <w:multiLevelType w:val="hybridMultilevel"/>
    <w:tmpl w:val="02F61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1AE9"/>
    <w:multiLevelType w:val="hybridMultilevel"/>
    <w:tmpl w:val="38D0E9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906"/>
    <w:multiLevelType w:val="hybridMultilevel"/>
    <w:tmpl w:val="575AA028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06367"/>
    <w:multiLevelType w:val="multilevel"/>
    <w:tmpl w:val="6AE2D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037AB2"/>
    <w:multiLevelType w:val="multilevel"/>
    <w:tmpl w:val="C8F4D8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F4264"/>
    <w:multiLevelType w:val="multilevel"/>
    <w:tmpl w:val="5B066D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4112C"/>
    <w:multiLevelType w:val="hybridMultilevel"/>
    <w:tmpl w:val="1432078E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1A30577A"/>
    <w:multiLevelType w:val="multilevel"/>
    <w:tmpl w:val="46440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9B1AA8"/>
    <w:multiLevelType w:val="multilevel"/>
    <w:tmpl w:val="86DAE6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13D4FF6"/>
    <w:multiLevelType w:val="hybridMultilevel"/>
    <w:tmpl w:val="AC8E373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D55E8"/>
    <w:multiLevelType w:val="hybridMultilevel"/>
    <w:tmpl w:val="EB4665E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80F1A"/>
    <w:multiLevelType w:val="hybridMultilevel"/>
    <w:tmpl w:val="22880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428A"/>
    <w:multiLevelType w:val="multilevel"/>
    <w:tmpl w:val="CFA6BDF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A74E20"/>
    <w:multiLevelType w:val="multilevel"/>
    <w:tmpl w:val="F13C53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A74180"/>
    <w:multiLevelType w:val="multilevel"/>
    <w:tmpl w:val="FD38DE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B3206"/>
    <w:multiLevelType w:val="multilevel"/>
    <w:tmpl w:val="BB60FD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3517ED"/>
    <w:multiLevelType w:val="multilevel"/>
    <w:tmpl w:val="29D095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8E59B5"/>
    <w:multiLevelType w:val="hybridMultilevel"/>
    <w:tmpl w:val="E974960E"/>
    <w:lvl w:ilvl="0" w:tplc="05B8B022">
      <w:start w:val="1"/>
      <w:numFmt w:val="decimal"/>
      <w:lvlText w:val="%1)"/>
      <w:lvlJc w:val="left"/>
      <w:pPr>
        <w:ind w:left="1068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200952"/>
    <w:multiLevelType w:val="multilevel"/>
    <w:tmpl w:val="7F1CE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6E202A"/>
    <w:multiLevelType w:val="multilevel"/>
    <w:tmpl w:val="3F2E21D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6D0463"/>
    <w:multiLevelType w:val="multilevel"/>
    <w:tmpl w:val="17CEA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943215"/>
    <w:multiLevelType w:val="hybridMultilevel"/>
    <w:tmpl w:val="3F82C1D6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CC2D23"/>
    <w:multiLevelType w:val="multilevel"/>
    <w:tmpl w:val="81900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9866A8"/>
    <w:multiLevelType w:val="multilevel"/>
    <w:tmpl w:val="11703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FF5B38"/>
    <w:multiLevelType w:val="hybridMultilevel"/>
    <w:tmpl w:val="616A89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96006"/>
    <w:multiLevelType w:val="multilevel"/>
    <w:tmpl w:val="0C36D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2454BE"/>
    <w:multiLevelType w:val="multilevel"/>
    <w:tmpl w:val="A3463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7A4F91"/>
    <w:multiLevelType w:val="multilevel"/>
    <w:tmpl w:val="7B7A5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21"/>
  </w:num>
  <w:num w:numId="6">
    <w:abstractNumId w:val="18"/>
  </w:num>
  <w:num w:numId="7">
    <w:abstractNumId w:val="23"/>
  </w:num>
  <w:num w:numId="8">
    <w:abstractNumId w:val="22"/>
  </w:num>
  <w:num w:numId="9">
    <w:abstractNumId w:val="14"/>
  </w:num>
  <w:num w:numId="10">
    <w:abstractNumId w:val="16"/>
  </w:num>
  <w:num w:numId="11">
    <w:abstractNumId w:val="27"/>
  </w:num>
  <w:num w:numId="12">
    <w:abstractNumId w:val="13"/>
  </w:num>
  <w:num w:numId="13">
    <w:abstractNumId w:val="20"/>
  </w:num>
  <w:num w:numId="14">
    <w:abstractNumId w:val="25"/>
  </w:num>
  <w:num w:numId="15">
    <w:abstractNumId w:val="4"/>
  </w:num>
  <w:num w:numId="16">
    <w:abstractNumId w:val="7"/>
  </w:num>
  <w:num w:numId="17">
    <w:abstractNumId w:val="3"/>
  </w:num>
  <w:num w:numId="18">
    <w:abstractNumId w:val="15"/>
  </w:num>
  <w:num w:numId="19">
    <w:abstractNumId w:val="19"/>
  </w:num>
  <w:num w:numId="20">
    <w:abstractNumId w:val="12"/>
  </w:num>
  <w:num w:numId="21">
    <w:abstractNumId w:val="26"/>
  </w:num>
  <w:num w:numId="22">
    <w:abstractNumId w:val="5"/>
  </w:num>
  <w:num w:numId="23">
    <w:abstractNumId w:val="11"/>
  </w:num>
  <w:num w:numId="24">
    <w:abstractNumId w:val="9"/>
  </w:num>
  <w:num w:numId="25">
    <w:abstractNumId w:val="10"/>
  </w:num>
  <w:num w:numId="26">
    <w:abstractNumId w:val="0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84"/>
    <w:rsid w:val="00075210"/>
    <w:rsid w:val="000E4438"/>
    <w:rsid w:val="0019100E"/>
    <w:rsid w:val="0025035A"/>
    <w:rsid w:val="0028102E"/>
    <w:rsid w:val="002C175A"/>
    <w:rsid w:val="0036057F"/>
    <w:rsid w:val="0039722F"/>
    <w:rsid w:val="003D4227"/>
    <w:rsid w:val="003E5010"/>
    <w:rsid w:val="00443AB8"/>
    <w:rsid w:val="004D1B40"/>
    <w:rsid w:val="004D36A9"/>
    <w:rsid w:val="00530EC9"/>
    <w:rsid w:val="00556D0C"/>
    <w:rsid w:val="0058128E"/>
    <w:rsid w:val="005829AF"/>
    <w:rsid w:val="005F3B6F"/>
    <w:rsid w:val="00643AB3"/>
    <w:rsid w:val="00644C63"/>
    <w:rsid w:val="00700F80"/>
    <w:rsid w:val="0087762A"/>
    <w:rsid w:val="0095068A"/>
    <w:rsid w:val="009711E6"/>
    <w:rsid w:val="009A3A74"/>
    <w:rsid w:val="009D1FAD"/>
    <w:rsid w:val="00A6408C"/>
    <w:rsid w:val="00AC66FB"/>
    <w:rsid w:val="00AD5FC1"/>
    <w:rsid w:val="00B254BC"/>
    <w:rsid w:val="00B40918"/>
    <w:rsid w:val="00B45BD9"/>
    <w:rsid w:val="00BA4C0D"/>
    <w:rsid w:val="00BC1551"/>
    <w:rsid w:val="00BC3552"/>
    <w:rsid w:val="00BF7A3C"/>
    <w:rsid w:val="00D45371"/>
    <w:rsid w:val="00D47D84"/>
    <w:rsid w:val="00D61239"/>
    <w:rsid w:val="00E01095"/>
    <w:rsid w:val="00E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211C"/>
  <w15:chartTrackingRefBased/>
  <w15:docId w15:val="{B5E1733F-C93A-41AA-8AED-F016E389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D84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47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7D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47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D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47D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47D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3">
    <w:name w:val="Table Grid"/>
    <w:basedOn w:val="a1"/>
    <w:uiPriority w:val="39"/>
    <w:rsid w:val="00D47D8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D84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paragraph" w:styleId="a5">
    <w:name w:val="No Spacing"/>
    <w:uiPriority w:val="1"/>
    <w:qFormat/>
    <w:rsid w:val="00D47D84"/>
    <w:pPr>
      <w:spacing w:after="0" w:line="240" w:lineRule="auto"/>
    </w:pPr>
    <w:rPr>
      <w:lang w:val="uk-UA"/>
    </w:rPr>
  </w:style>
  <w:style w:type="character" w:customStyle="1" w:styleId="a6">
    <w:name w:val="Другое_"/>
    <w:basedOn w:val="a0"/>
    <w:link w:val="a7"/>
    <w:locked/>
    <w:rsid w:val="00D47D8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47D8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D47D8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sid w:val="00D47D84"/>
    <w:rPr>
      <w:lang w:val="uk-UA"/>
    </w:rPr>
  </w:style>
  <w:style w:type="paragraph" w:styleId="aa">
    <w:name w:val="footer"/>
    <w:basedOn w:val="a"/>
    <w:link w:val="ab"/>
    <w:uiPriority w:val="99"/>
    <w:unhideWhenUsed/>
    <w:rsid w:val="00D47D8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ій колонтитул Знак"/>
    <w:basedOn w:val="a0"/>
    <w:link w:val="aa"/>
    <w:uiPriority w:val="99"/>
    <w:rsid w:val="00D47D84"/>
    <w:rPr>
      <w:lang w:val="uk-UA"/>
    </w:rPr>
  </w:style>
  <w:style w:type="character" w:customStyle="1" w:styleId="ac">
    <w:name w:val="Основной текст_"/>
    <w:basedOn w:val="a0"/>
    <w:link w:val="11"/>
    <w:rsid w:val="00D47D8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D47D84"/>
    <w:pPr>
      <w:widowControl w:val="0"/>
      <w:spacing w:after="160" w:line="259" w:lineRule="auto"/>
      <w:ind w:firstLine="40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2">
    <w:name w:val="Заголовок №1_"/>
    <w:basedOn w:val="a0"/>
    <w:link w:val="13"/>
    <w:rsid w:val="00D47D8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47D84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21">
    <w:name w:val="Колонтитул (2)_"/>
    <w:basedOn w:val="a0"/>
    <w:link w:val="22"/>
    <w:rsid w:val="00D47D84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D47D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d">
    <w:name w:val="Колонтитул_"/>
    <w:basedOn w:val="a0"/>
    <w:link w:val="ae"/>
    <w:rsid w:val="00D47D84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Колонтитул"/>
    <w:basedOn w:val="a"/>
    <w:link w:val="ad"/>
    <w:rsid w:val="00D47D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4">
    <w:name w:val="Верхний колонтитул1"/>
    <w:basedOn w:val="a"/>
    <w:rsid w:val="00D47D84"/>
    <w:pPr>
      <w:tabs>
        <w:tab w:val="center" w:pos="4320"/>
        <w:tab w:val="right" w:pos="8640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 w:eastAsia="en-US"/>
    </w:rPr>
  </w:style>
  <w:style w:type="paragraph" w:styleId="af">
    <w:name w:val="Title"/>
    <w:basedOn w:val="a"/>
    <w:next w:val="a"/>
    <w:link w:val="af0"/>
    <w:uiPriority w:val="10"/>
    <w:qFormat/>
    <w:rsid w:val="00D47D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0">
    <w:name w:val="Назва Знак"/>
    <w:basedOn w:val="a0"/>
    <w:link w:val="af"/>
    <w:uiPriority w:val="10"/>
    <w:rsid w:val="00D47D8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spanrvts0">
    <w:name w:val="span_rvts0"/>
    <w:basedOn w:val="a0"/>
    <w:rsid w:val="00D47D8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ShiftAlt">
    <w:name w:val="Додаток_основной_текст (Додаток___Shift+Alt)"/>
    <w:uiPriority w:val="2"/>
    <w:rsid w:val="00D47D8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TableParagraph">
    <w:name w:val="Table Paragraph"/>
    <w:basedOn w:val="a"/>
    <w:uiPriority w:val="1"/>
    <w:qFormat/>
    <w:rsid w:val="00530EC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19</Pages>
  <Words>24980</Words>
  <Characters>14240</Characters>
  <Application>Microsoft Office Word</Application>
  <DocSecurity>0</DocSecurity>
  <Lines>118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15</cp:revision>
  <dcterms:created xsi:type="dcterms:W3CDTF">2024-02-07T08:58:00Z</dcterms:created>
  <dcterms:modified xsi:type="dcterms:W3CDTF">2024-10-01T13:17:00Z</dcterms:modified>
</cp:coreProperties>
</file>