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Y="594"/>
        <w:tblW w:w="0" w:type="auto"/>
        <w:tblLook w:val="04A0" w:firstRow="1" w:lastRow="0" w:firstColumn="1" w:lastColumn="0" w:noHBand="0" w:noVBand="1"/>
      </w:tblPr>
      <w:tblGrid>
        <w:gridCol w:w="6232"/>
        <w:gridCol w:w="1701"/>
        <w:gridCol w:w="1696"/>
      </w:tblGrid>
      <w:tr w:rsidR="0058508B" w14:paraId="0589E364" w14:textId="77777777" w:rsidTr="006B24CA">
        <w:tc>
          <w:tcPr>
            <w:tcW w:w="9629" w:type="dxa"/>
            <w:gridSpan w:val="3"/>
          </w:tcPr>
          <w:p w14:paraId="72F39436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58508B" w14:paraId="13D1F5B7" w14:textId="77777777" w:rsidTr="006B24CA">
        <w:tc>
          <w:tcPr>
            <w:tcW w:w="9629" w:type="dxa"/>
            <w:gridSpan w:val="3"/>
          </w:tcPr>
          <w:p w14:paraId="15E52BE7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58508B" w14:paraId="542DEF5A" w14:textId="77777777" w:rsidTr="006B24CA">
        <w:tc>
          <w:tcPr>
            <w:tcW w:w="6232" w:type="dxa"/>
            <w:vMerge w:val="restart"/>
            <w:vAlign w:val="center"/>
          </w:tcPr>
          <w:p w14:paraId="78CC3B2E" w14:textId="77777777" w:rsidR="0058508B" w:rsidRPr="00F835BF" w:rsidRDefault="0058508B" w:rsidP="006B24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Парентеральна периопераційна антибіотикопрофілактика в офтальмології</w:t>
            </w:r>
          </w:p>
        </w:tc>
        <w:tc>
          <w:tcPr>
            <w:tcW w:w="1701" w:type="dxa"/>
          </w:tcPr>
          <w:p w14:paraId="4E073B69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696" w:type="dxa"/>
          </w:tcPr>
          <w:p w14:paraId="067F13F9" w14:textId="7D1AE10E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BE1B20">
              <w:rPr>
                <w:rFonts w:ascii="Times New Roman" w:hAnsi="Times New Roman" w:cs="Times New Roman"/>
                <w:sz w:val="24"/>
                <w:szCs w:val="24"/>
              </w:rPr>
              <w:t>049</w:t>
            </w:r>
          </w:p>
        </w:tc>
      </w:tr>
      <w:tr w:rsidR="0058508B" w14:paraId="17C8F318" w14:textId="77777777" w:rsidTr="006B24CA">
        <w:trPr>
          <w:trHeight w:val="274"/>
        </w:trPr>
        <w:tc>
          <w:tcPr>
            <w:tcW w:w="6232" w:type="dxa"/>
            <w:vMerge/>
          </w:tcPr>
          <w:p w14:paraId="01443CDF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DFDD14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696" w:type="dxa"/>
          </w:tcPr>
          <w:p w14:paraId="7431063B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8508B" w14:paraId="69B65A8B" w14:textId="77777777" w:rsidTr="006B24CA">
        <w:tc>
          <w:tcPr>
            <w:tcW w:w="6232" w:type="dxa"/>
            <w:vMerge/>
          </w:tcPr>
          <w:p w14:paraId="13229FEF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325E60DA" w14:textId="407D96D5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1 з 1</w:t>
            </w:r>
            <w:r w:rsidR="000F45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13BC6E0D" w14:textId="77777777" w:rsidR="0058508B" w:rsidRPr="00192673" w:rsidRDefault="0058508B" w:rsidP="005850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D69D3F" w14:textId="77777777" w:rsidR="0058508B" w:rsidRPr="00192673" w:rsidRDefault="0058508B" w:rsidP="0058508B">
      <w:pPr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192673">
        <w:rPr>
          <w:rFonts w:ascii="Times New Roman" w:hAnsi="Times New Roman" w:cs="Times New Roman"/>
          <w:sz w:val="24"/>
          <w:szCs w:val="24"/>
        </w:rPr>
        <w:t>Затверджено наказом</w:t>
      </w:r>
    </w:p>
    <w:p w14:paraId="4A5B6063" w14:textId="77777777" w:rsidR="0058508B" w:rsidRPr="00192673" w:rsidRDefault="0058508B" w:rsidP="0058508B">
      <w:pPr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192673">
        <w:rPr>
          <w:rFonts w:ascii="Times New Roman" w:hAnsi="Times New Roman" w:cs="Times New Roman"/>
          <w:sz w:val="24"/>
          <w:szCs w:val="24"/>
        </w:rPr>
        <w:t>генерального директора</w:t>
      </w:r>
    </w:p>
    <w:p w14:paraId="2E8DA263" w14:textId="77777777" w:rsidR="0058508B" w:rsidRDefault="0058508B" w:rsidP="0058508B">
      <w:pPr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192673">
        <w:rPr>
          <w:rFonts w:ascii="Times New Roman" w:hAnsi="Times New Roman" w:cs="Times New Roman"/>
          <w:sz w:val="24"/>
          <w:szCs w:val="24"/>
        </w:rPr>
        <w:t>від «__» _</w:t>
      </w:r>
      <w:r>
        <w:rPr>
          <w:rFonts w:ascii="Times New Roman" w:hAnsi="Times New Roman" w:cs="Times New Roman"/>
          <w:sz w:val="24"/>
          <w:szCs w:val="24"/>
        </w:rPr>
        <w:t>_______ 2024</w:t>
      </w:r>
      <w:r w:rsidRPr="00192673">
        <w:rPr>
          <w:rFonts w:ascii="Times New Roman" w:hAnsi="Times New Roman" w:cs="Times New Roman"/>
          <w:sz w:val="24"/>
          <w:szCs w:val="24"/>
        </w:rPr>
        <w:t xml:space="preserve"> року № __</w:t>
      </w:r>
    </w:p>
    <w:p w14:paraId="0A9B8370" w14:textId="77777777" w:rsidR="0058508B" w:rsidRDefault="0058508B" w:rsidP="0058508B">
      <w:pPr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</w:p>
    <w:p w14:paraId="0B0E2081" w14:textId="77777777" w:rsidR="0058508B" w:rsidRPr="00192673" w:rsidRDefault="0058508B" w:rsidP="005850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520E">
        <w:rPr>
          <w:rFonts w:ascii="Times New Roman" w:hAnsi="Times New Roman" w:cs="Times New Roman"/>
          <w:b/>
          <w:sz w:val="28"/>
          <w:szCs w:val="24"/>
        </w:rPr>
        <w:t>С</w:t>
      </w:r>
      <w:r>
        <w:rPr>
          <w:rFonts w:ascii="Times New Roman" w:hAnsi="Times New Roman" w:cs="Times New Roman"/>
          <w:b/>
          <w:sz w:val="28"/>
          <w:szCs w:val="24"/>
        </w:rPr>
        <w:t>ТАНДАРТНА ОПЕРАЦІЙНА ПРОЦЕДУРА</w:t>
      </w:r>
    </w:p>
    <w:p w14:paraId="3801ACE9" w14:textId="77777777" w:rsidR="0058508B" w:rsidRDefault="0058508B" w:rsidP="0058508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A7520E">
        <w:rPr>
          <w:rFonts w:ascii="Times New Roman" w:hAnsi="Times New Roman" w:cs="Times New Roman"/>
          <w:b/>
          <w:color w:val="000000"/>
          <w:sz w:val="28"/>
        </w:rPr>
        <w:t xml:space="preserve">Парентеральна периопераційна антибіотикопрофілактика </w:t>
      </w:r>
    </w:p>
    <w:p w14:paraId="33533B64" w14:textId="22BF48B2" w:rsidR="0058508B" w:rsidRPr="00A7520E" w:rsidRDefault="0058508B" w:rsidP="0058508B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</w:rPr>
        <w:t>в офтальмології</w:t>
      </w:r>
    </w:p>
    <w:p w14:paraId="1B1A2F84" w14:textId="77777777" w:rsidR="0058508B" w:rsidRPr="00192673" w:rsidRDefault="0058508B" w:rsidP="005850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5"/>
        <w:gridCol w:w="1189"/>
        <w:gridCol w:w="2551"/>
        <w:gridCol w:w="1701"/>
        <w:gridCol w:w="2263"/>
      </w:tblGrid>
      <w:tr w:rsidR="0058508B" w14:paraId="58C736B2" w14:textId="77777777" w:rsidTr="006B24CA">
        <w:tc>
          <w:tcPr>
            <w:tcW w:w="1925" w:type="dxa"/>
          </w:tcPr>
          <w:p w14:paraId="569D99AB" w14:textId="77777777" w:rsidR="0058508B" w:rsidRDefault="0058508B" w:rsidP="006B2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Етапи впровадження</w:t>
            </w:r>
          </w:p>
        </w:tc>
        <w:tc>
          <w:tcPr>
            <w:tcW w:w="1189" w:type="dxa"/>
          </w:tcPr>
          <w:p w14:paraId="771D103B" w14:textId="77777777" w:rsidR="0058508B" w:rsidRDefault="0058508B" w:rsidP="006B2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1" w:type="dxa"/>
          </w:tcPr>
          <w:p w14:paraId="3104A2D7" w14:textId="77777777" w:rsidR="0058508B" w:rsidRDefault="0058508B" w:rsidP="006B2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1701" w:type="dxa"/>
          </w:tcPr>
          <w:p w14:paraId="19E7F23E" w14:textId="77777777" w:rsidR="0058508B" w:rsidRDefault="0058508B" w:rsidP="006B2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2263" w:type="dxa"/>
          </w:tcPr>
          <w:p w14:paraId="7244E9B8" w14:textId="77777777" w:rsidR="0058508B" w:rsidRDefault="0058508B" w:rsidP="006B2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ПІП</w:t>
            </w:r>
          </w:p>
        </w:tc>
      </w:tr>
      <w:tr w:rsidR="0058508B" w14:paraId="03FE019F" w14:textId="77777777" w:rsidTr="006B24CA">
        <w:tc>
          <w:tcPr>
            <w:tcW w:w="1925" w:type="dxa"/>
          </w:tcPr>
          <w:p w14:paraId="6D8A386E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89" w:type="dxa"/>
          </w:tcPr>
          <w:p w14:paraId="6AA3D822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AA77A14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Лікар-педіатр ВІК</w:t>
            </w:r>
          </w:p>
        </w:tc>
        <w:tc>
          <w:tcPr>
            <w:tcW w:w="1701" w:type="dxa"/>
          </w:tcPr>
          <w:p w14:paraId="7603100D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6E8BCB2A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Іванова О.О.</w:t>
            </w:r>
          </w:p>
        </w:tc>
      </w:tr>
      <w:tr w:rsidR="0058508B" w14:paraId="7C4B5E30" w14:textId="77777777" w:rsidTr="006B24CA">
        <w:tc>
          <w:tcPr>
            <w:tcW w:w="1925" w:type="dxa"/>
          </w:tcPr>
          <w:p w14:paraId="4290F1E0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Погоджено</w:t>
            </w:r>
          </w:p>
        </w:tc>
        <w:tc>
          <w:tcPr>
            <w:tcW w:w="1189" w:type="dxa"/>
          </w:tcPr>
          <w:p w14:paraId="4D9BF24B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2AB11DE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Завідувач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ортопедо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-травматологічним відділенням</w:t>
            </w:r>
          </w:p>
        </w:tc>
        <w:tc>
          <w:tcPr>
            <w:tcW w:w="1701" w:type="dxa"/>
          </w:tcPr>
          <w:p w14:paraId="27D95DB2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58EC4CCE" w14:textId="3FD95D57" w:rsidR="0058508B" w:rsidRDefault="003E7D8C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Люткевич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</w:tr>
      <w:tr w:rsidR="0058508B" w14:paraId="77145853" w14:textId="77777777" w:rsidTr="006B24CA">
        <w:tc>
          <w:tcPr>
            <w:tcW w:w="1925" w:type="dxa"/>
          </w:tcPr>
          <w:p w14:paraId="72695218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Погоджено</w:t>
            </w:r>
          </w:p>
        </w:tc>
        <w:tc>
          <w:tcPr>
            <w:tcW w:w="1189" w:type="dxa"/>
          </w:tcPr>
          <w:p w14:paraId="4D7F49E5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742B4AE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Медичний директор</w:t>
            </w:r>
          </w:p>
        </w:tc>
        <w:tc>
          <w:tcPr>
            <w:tcW w:w="1701" w:type="dxa"/>
          </w:tcPr>
          <w:p w14:paraId="451A2C8F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182C5061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Сергійчик Н.Л.</w:t>
            </w:r>
          </w:p>
        </w:tc>
      </w:tr>
      <w:tr w:rsidR="0058508B" w14:paraId="0667656E" w14:textId="77777777" w:rsidTr="006B24CA">
        <w:tc>
          <w:tcPr>
            <w:tcW w:w="1925" w:type="dxa"/>
          </w:tcPr>
          <w:p w14:paraId="628D661B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Затверджено</w:t>
            </w:r>
          </w:p>
        </w:tc>
        <w:tc>
          <w:tcPr>
            <w:tcW w:w="1189" w:type="dxa"/>
          </w:tcPr>
          <w:p w14:paraId="659300AF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38E2279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Генеральний директор</w:t>
            </w:r>
          </w:p>
        </w:tc>
        <w:tc>
          <w:tcPr>
            <w:tcW w:w="1701" w:type="dxa"/>
          </w:tcPr>
          <w:p w14:paraId="0ECD6130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7816311F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Лебедєва Т.М.</w:t>
            </w:r>
          </w:p>
        </w:tc>
      </w:tr>
    </w:tbl>
    <w:p w14:paraId="47AAE77B" w14:textId="77777777" w:rsidR="0058508B" w:rsidRDefault="0058508B" w:rsidP="0058508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58508B" w14:paraId="227CD39E" w14:textId="77777777" w:rsidTr="006B24CA">
        <w:tc>
          <w:tcPr>
            <w:tcW w:w="1604" w:type="dxa"/>
          </w:tcPr>
          <w:p w14:paraId="027F2E35" w14:textId="77777777" w:rsidR="0058508B" w:rsidRDefault="0058508B" w:rsidP="006B24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Актуалізація</w:t>
            </w:r>
          </w:p>
        </w:tc>
        <w:tc>
          <w:tcPr>
            <w:tcW w:w="1605" w:type="dxa"/>
          </w:tcPr>
          <w:p w14:paraId="641C5688" w14:textId="77777777" w:rsidR="0058508B" w:rsidRDefault="0058508B" w:rsidP="006B24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р.</w:t>
            </w:r>
          </w:p>
        </w:tc>
        <w:tc>
          <w:tcPr>
            <w:tcW w:w="1605" w:type="dxa"/>
          </w:tcPr>
          <w:p w14:paraId="2E3090DA" w14:textId="77777777" w:rsidR="0058508B" w:rsidRDefault="0058508B" w:rsidP="006B24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р.</w:t>
            </w:r>
          </w:p>
        </w:tc>
        <w:tc>
          <w:tcPr>
            <w:tcW w:w="1605" w:type="dxa"/>
          </w:tcPr>
          <w:p w14:paraId="1831C5D4" w14:textId="77777777" w:rsidR="0058508B" w:rsidRDefault="0058508B" w:rsidP="006B24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р.</w:t>
            </w:r>
          </w:p>
        </w:tc>
        <w:tc>
          <w:tcPr>
            <w:tcW w:w="1605" w:type="dxa"/>
          </w:tcPr>
          <w:p w14:paraId="487F0632" w14:textId="77777777" w:rsidR="0058508B" w:rsidRDefault="0058508B" w:rsidP="006B24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р.</w:t>
            </w:r>
          </w:p>
        </w:tc>
        <w:tc>
          <w:tcPr>
            <w:tcW w:w="1605" w:type="dxa"/>
          </w:tcPr>
          <w:p w14:paraId="4C1D7E23" w14:textId="77777777" w:rsidR="0058508B" w:rsidRDefault="0058508B" w:rsidP="006B24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р.</w:t>
            </w:r>
          </w:p>
        </w:tc>
      </w:tr>
      <w:tr w:rsidR="0058508B" w14:paraId="6CEBA247" w14:textId="77777777" w:rsidTr="006B24CA">
        <w:tc>
          <w:tcPr>
            <w:tcW w:w="1604" w:type="dxa"/>
          </w:tcPr>
          <w:p w14:paraId="29CF1224" w14:textId="77777777" w:rsidR="0058508B" w:rsidRDefault="0058508B" w:rsidP="006B24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05" w:type="dxa"/>
          </w:tcPr>
          <w:p w14:paraId="07F7BC55" w14:textId="77777777" w:rsidR="0058508B" w:rsidRDefault="0058508B" w:rsidP="006B24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600C6C5" w14:textId="77777777" w:rsidR="0058508B" w:rsidRDefault="0058508B" w:rsidP="006B24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6D64EC2" w14:textId="77777777" w:rsidR="0058508B" w:rsidRDefault="0058508B" w:rsidP="006B24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6981E21" w14:textId="77777777" w:rsidR="0058508B" w:rsidRDefault="0058508B" w:rsidP="006B24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4C88D91" w14:textId="77777777" w:rsidR="0058508B" w:rsidRDefault="0058508B" w:rsidP="006B24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08B" w14:paraId="0DC54783" w14:textId="77777777" w:rsidTr="006B24CA">
        <w:tc>
          <w:tcPr>
            <w:tcW w:w="1604" w:type="dxa"/>
          </w:tcPr>
          <w:p w14:paraId="26BD7D3F" w14:textId="77777777" w:rsidR="0058508B" w:rsidRDefault="0058508B" w:rsidP="006B24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1605" w:type="dxa"/>
          </w:tcPr>
          <w:p w14:paraId="4E7AB2AD" w14:textId="77777777" w:rsidR="0058508B" w:rsidRDefault="0058508B" w:rsidP="006B24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4257A0D" w14:textId="77777777" w:rsidR="0058508B" w:rsidRDefault="0058508B" w:rsidP="006B24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CC83172" w14:textId="77777777" w:rsidR="0058508B" w:rsidRDefault="0058508B" w:rsidP="006B24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71DAB64" w14:textId="77777777" w:rsidR="0058508B" w:rsidRDefault="0058508B" w:rsidP="006B24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8451861" w14:textId="77777777" w:rsidR="0058508B" w:rsidRDefault="0058508B" w:rsidP="006B24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08B" w14:paraId="6BC62172" w14:textId="77777777" w:rsidTr="006B24CA">
        <w:tc>
          <w:tcPr>
            <w:tcW w:w="1604" w:type="dxa"/>
          </w:tcPr>
          <w:p w14:paraId="6455333F" w14:textId="77777777" w:rsidR="0058508B" w:rsidRDefault="0058508B" w:rsidP="006B24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1605" w:type="dxa"/>
          </w:tcPr>
          <w:p w14:paraId="339BDCBE" w14:textId="77777777" w:rsidR="0058508B" w:rsidRDefault="0058508B" w:rsidP="006B24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D702B3A" w14:textId="77777777" w:rsidR="0058508B" w:rsidRDefault="0058508B" w:rsidP="006B24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33757D7" w14:textId="77777777" w:rsidR="0058508B" w:rsidRDefault="0058508B" w:rsidP="006B24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D31B20B" w14:textId="77777777" w:rsidR="0058508B" w:rsidRDefault="0058508B" w:rsidP="006B24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68808CB" w14:textId="77777777" w:rsidR="0058508B" w:rsidRDefault="0058508B" w:rsidP="006B24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FDFA1E" w14:textId="77777777" w:rsidR="0058508B" w:rsidRDefault="0058508B" w:rsidP="0058508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71135C" w14:textId="77777777" w:rsidR="0058508B" w:rsidRPr="00C4795D" w:rsidRDefault="0058508B" w:rsidP="0058508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4795D">
        <w:rPr>
          <w:rFonts w:ascii="Times New Roman" w:hAnsi="Times New Roman" w:cs="Times New Roman"/>
          <w:b/>
          <w:sz w:val="24"/>
          <w:szCs w:val="24"/>
        </w:rPr>
        <w:t>ЗМІСТ</w:t>
      </w:r>
    </w:p>
    <w:p w14:paraId="49008EAE" w14:textId="77777777" w:rsidR="0058508B" w:rsidRDefault="0058508B" w:rsidP="0058508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Мета та область застосування.</w:t>
      </w:r>
    </w:p>
    <w:p w14:paraId="356E9688" w14:textId="77777777" w:rsidR="0058508B" w:rsidRDefault="0058508B" w:rsidP="0058508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Визначення та скорочення.</w:t>
      </w:r>
    </w:p>
    <w:p w14:paraId="6E91B9C4" w14:textId="77777777" w:rsidR="0058508B" w:rsidRDefault="0058508B" w:rsidP="0058508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479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Вимоги до персоналу.</w:t>
      </w:r>
      <w:r w:rsidRPr="00C4795D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ідповідальність та компетентність</w:t>
      </w:r>
    </w:p>
    <w:p w14:paraId="679096A7" w14:textId="77777777" w:rsidR="0058508B" w:rsidRPr="00CB47DD" w:rsidRDefault="0058508B" w:rsidP="0058508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Загальні положення.</w:t>
      </w:r>
    </w:p>
    <w:p w14:paraId="30F067A6" w14:textId="77777777" w:rsidR="0058508B" w:rsidRDefault="0058508B" w:rsidP="0058508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Вимоги до антибіотикопрофілактики.</w:t>
      </w:r>
    </w:p>
    <w:p w14:paraId="11C52320" w14:textId="77777777" w:rsidR="0058508B" w:rsidRDefault="0058508B" w:rsidP="0058508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6. Чинники розвитку ІОХВ.</w:t>
      </w:r>
    </w:p>
    <w:p w14:paraId="52E1319B" w14:textId="77777777" w:rsidR="0058508B" w:rsidRDefault="0058508B" w:rsidP="0058508B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</w:t>
      </w:r>
      <w:r w:rsidRPr="000E45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0E45D4">
        <w:rPr>
          <w:rFonts w:ascii="Times New Roman" w:hAnsi="Times New Roman" w:cs="Times New Roman"/>
          <w:sz w:val="24"/>
          <w:szCs w:val="24"/>
        </w:rPr>
        <w:t xml:space="preserve"> Підходи до раціонального використання антибактеріальних препаратів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38DCE1" w14:textId="77777777" w:rsidR="0058508B" w:rsidRDefault="0058508B" w:rsidP="0058508B">
      <w:pPr>
        <w:pStyle w:val="a5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D27F41">
        <w:rPr>
          <w:rFonts w:ascii="Times New Roman" w:hAnsi="Times New Roman" w:cs="Times New Roman"/>
          <w:sz w:val="20"/>
          <w:szCs w:val="24"/>
        </w:rPr>
        <w:t>.</w:t>
      </w:r>
      <w:r w:rsidRPr="00D27F41">
        <w:rPr>
          <w:rFonts w:ascii="Times New Roman" w:eastAsia="Times New Roman" w:hAnsi="Times New Roman" w:cs="Times New Roman"/>
          <w:bCs/>
          <w:color w:val="000000"/>
          <w:sz w:val="24"/>
          <w:szCs w:val="32"/>
        </w:rPr>
        <w:t xml:space="preserve"> Правила оптимального вибору та використання АЛЗ для антибіотикопрофілактики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32"/>
        </w:rPr>
        <w:t>.</w:t>
      </w:r>
    </w:p>
    <w:p w14:paraId="347E67D9" w14:textId="77777777" w:rsidR="0058508B" w:rsidRDefault="0058508B" w:rsidP="0058508B">
      <w:pPr>
        <w:pStyle w:val="a5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32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32"/>
        </w:rPr>
        <w:t xml:space="preserve">9. Навчання персоналу </w:t>
      </w:r>
    </w:p>
    <w:p w14:paraId="7062CDF0" w14:textId="77777777" w:rsidR="0058508B" w:rsidRPr="00D27F41" w:rsidRDefault="0058508B" w:rsidP="0058508B">
      <w:pPr>
        <w:pStyle w:val="a5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32"/>
        </w:rPr>
        <w:t>10. Ключові показники, аудит та контроль якості.</w:t>
      </w:r>
    </w:p>
    <w:p w14:paraId="198375CA" w14:textId="77777777" w:rsidR="0058508B" w:rsidRDefault="0058508B" w:rsidP="0058508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11</w:t>
      </w:r>
      <w:r w:rsidRPr="00CB47DD">
        <w:rPr>
          <w:rFonts w:ascii="Times New Roman" w:eastAsia="Times New Roman" w:hAnsi="Times New Roman" w:cs="Times New Roman"/>
          <w:bCs/>
          <w:sz w:val="24"/>
          <w:szCs w:val="24"/>
        </w:rPr>
        <w:t>. Нормативні документи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34A74C3" w14:textId="77777777" w:rsidR="0058508B" w:rsidRDefault="0058508B" w:rsidP="0058508B">
      <w:pPr>
        <w:pStyle w:val="a4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A6E4763" w14:textId="77777777" w:rsidR="0058508B" w:rsidRPr="00F306A9" w:rsidRDefault="0058508B" w:rsidP="0058508B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1. </w:t>
      </w:r>
      <w:r w:rsidRPr="00F306A9">
        <w:rPr>
          <w:rFonts w:ascii="Times New Roman" w:hAnsi="Times New Roman" w:cs="Times New Roman"/>
          <w:b/>
          <w:sz w:val="24"/>
          <w:szCs w:val="24"/>
          <w:lang w:val="uk-UA"/>
        </w:rPr>
        <w:t>Мета та область застосування.</w:t>
      </w:r>
      <w:r w:rsidRPr="00F306A9">
        <w:rPr>
          <w:rFonts w:ascii="Times New Roman" w:hAnsi="Times New Roman" w:cs="Times New Roman"/>
          <w:sz w:val="24"/>
          <w:szCs w:val="24"/>
          <w:lang w:val="uk-UA"/>
        </w:rPr>
        <w:t xml:space="preserve"> Забезпечення надання якісної, ефективної та безпечної медичної допомоги пацієнтам, які потребують проведення </w:t>
      </w:r>
      <w:r>
        <w:rPr>
          <w:rFonts w:ascii="Times New Roman" w:hAnsi="Times New Roman" w:cs="Times New Roman"/>
          <w:sz w:val="24"/>
          <w:szCs w:val="24"/>
          <w:lang w:val="uk-UA"/>
        </w:rPr>
        <w:t>офтальмологічних</w:t>
      </w:r>
      <w:r w:rsidRPr="00F306A9">
        <w:rPr>
          <w:rFonts w:ascii="Times New Roman" w:hAnsi="Times New Roman" w:cs="Times New Roman"/>
          <w:sz w:val="24"/>
          <w:szCs w:val="24"/>
          <w:lang w:val="uk-UA"/>
        </w:rPr>
        <w:t xml:space="preserve"> хірургічних втручань</w:t>
      </w:r>
      <w:r w:rsidRPr="0073017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F306A9">
        <w:rPr>
          <w:rFonts w:ascii="Times New Roman" w:hAnsi="Times New Roman" w:cs="Times New Roman"/>
          <w:sz w:val="24"/>
          <w:szCs w:val="24"/>
          <w:lang w:val="uk-UA"/>
        </w:rPr>
        <w:t>Застосування СОП поширюється на пацієнтів, яким планується та проведене будь-яке оперативне втручання.</w:t>
      </w:r>
    </w:p>
    <w:p w14:paraId="33B5860B" w14:textId="77777777" w:rsidR="0058508B" w:rsidRPr="005236D0" w:rsidRDefault="0058508B" w:rsidP="0058508B">
      <w:pPr>
        <w:pStyle w:val="a4"/>
        <w:ind w:left="0" w:firstLine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СОП застосовується у відділенні хірургії і розповсюджується на весь медичний персонал, що приймає участь у наданні медичної допомоги вищезазначен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</w:rPr>
        <w:t>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груп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пацієнтів.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843"/>
        <w:gridCol w:w="1554"/>
      </w:tblGrid>
      <w:tr w:rsidR="0058508B" w14:paraId="2DF01A38" w14:textId="77777777" w:rsidTr="006B24CA">
        <w:tc>
          <w:tcPr>
            <w:tcW w:w="9629" w:type="dxa"/>
            <w:gridSpan w:val="3"/>
          </w:tcPr>
          <w:p w14:paraId="55E42F1C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58508B" w14:paraId="4EE4A43A" w14:textId="77777777" w:rsidTr="006B24CA">
        <w:tc>
          <w:tcPr>
            <w:tcW w:w="9629" w:type="dxa"/>
            <w:gridSpan w:val="3"/>
          </w:tcPr>
          <w:p w14:paraId="6F2A9009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58508B" w14:paraId="0023C5DC" w14:textId="77777777" w:rsidTr="006B24CA">
        <w:tc>
          <w:tcPr>
            <w:tcW w:w="6232" w:type="dxa"/>
            <w:vMerge w:val="restart"/>
            <w:vAlign w:val="center"/>
          </w:tcPr>
          <w:p w14:paraId="347D21C2" w14:textId="77777777" w:rsidR="0058508B" w:rsidRPr="00F835BF" w:rsidRDefault="0058508B" w:rsidP="006B24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Парентеральна периопераційна антибіотикопрофілактика в офтальмології</w:t>
            </w:r>
          </w:p>
        </w:tc>
        <w:tc>
          <w:tcPr>
            <w:tcW w:w="1843" w:type="dxa"/>
          </w:tcPr>
          <w:p w14:paraId="3F84DD67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672E8EA9" w14:textId="597A0DB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BE1B20">
              <w:rPr>
                <w:rFonts w:ascii="Times New Roman" w:hAnsi="Times New Roman" w:cs="Times New Roman"/>
                <w:sz w:val="24"/>
                <w:szCs w:val="24"/>
              </w:rPr>
              <w:t>049</w:t>
            </w:r>
          </w:p>
        </w:tc>
      </w:tr>
      <w:tr w:rsidR="0058508B" w14:paraId="30B92FC5" w14:textId="77777777" w:rsidTr="006B24CA">
        <w:trPr>
          <w:trHeight w:val="274"/>
        </w:trPr>
        <w:tc>
          <w:tcPr>
            <w:tcW w:w="6232" w:type="dxa"/>
            <w:vMerge/>
          </w:tcPr>
          <w:p w14:paraId="776A41F0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709D28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7549F141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8508B" w14:paraId="3871B444" w14:textId="77777777" w:rsidTr="006B24CA">
        <w:tc>
          <w:tcPr>
            <w:tcW w:w="6232" w:type="dxa"/>
            <w:vMerge/>
          </w:tcPr>
          <w:p w14:paraId="4B6A546F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4936052F" w14:textId="42917A79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2 з 1</w:t>
            </w:r>
            <w:r w:rsidR="000F45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7D1D6685" w14:textId="77777777" w:rsidR="0058508B" w:rsidRDefault="0058508B" w:rsidP="0058508B">
      <w:pPr>
        <w:pStyle w:val="a4"/>
        <w:ind w:left="283" w:firstLine="426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BF30A01" w14:textId="77777777" w:rsidR="0058508B" w:rsidRDefault="0058508B" w:rsidP="0058508B">
      <w:pPr>
        <w:pStyle w:val="a4"/>
        <w:ind w:left="283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2. В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изначення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та скорочення:</w:t>
      </w:r>
    </w:p>
    <w:p w14:paraId="65D3B4C8" w14:textId="145C83AA" w:rsidR="0058508B" w:rsidRDefault="0058508B" w:rsidP="0058508B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F306A9">
        <w:rPr>
          <w:rFonts w:ascii="Times New Roman" w:hAnsi="Times New Roman" w:cs="Times New Roman"/>
          <w:bCs/>
          <w:sz w:val="24"/>
        </w:rPr>
        <w:t xml:space="preserve">ІПНМД </w:t>
      </w:r>
      <w:r w:rsidR="003E7D8C" w:rsidRPr="00B839D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інфекції пов’язані з наданням медичної допомоги</w:t>
      </w:r>
    </w:p>
    <w:p w14:paraId="05CB5692" w14:textId="77777777" w:rsidR="0058508B" w:rsidRPr="00B839DE" w:rsidRDefault="0058508B" w:rsidP="0058508B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MRSA – </w:t>
      </w:r>
      <w:proofErr w:type="spellStart"/>
      <w:r w:rsidRPr="00B839DE">
        <w:rPr>
          <w:rFonts w:ascii="Times New Roman" w:hAnsi="Times New Roman" w:cs="Times New Roman"/>
          <w:sz w:val="24"/>
          <w:szCs w:val="24"/>
        </w:rPr>
        <w:t>метицилін</w:t>
      </w:r>
      <w:proofErr w:type="spellEnd"/>
      <w:r w:rsidRPr="00B839DE">
        <w:rPr>
          <w:rFonts w:ascii="Times New Roman" w:hAnsi="Times New Roman" w:cs="Times New Roman"/>
          <w:sz w:val="24"/>
          <w:szCs w:val="24"/>
        </w:rPr>
        <w:t xml:space="preserve">-резистентний </w:t>
      </w:r>
      <w:proofErr w:type="spellStart"/>
      <w:r w:rsidRPr="00B839DE">
        <w:rPr>
          <w:rFonts w:ascii="Times New Roman" w:hAnsi="Times New Roman" w:cs="Times New Roman"/>
          <w:i/>
          <w:iCs/>
          <w:sz w:val="24"/>
          <w:szCs w:val="24"/>
        </w:rPr>
        <w:t>Staphylococcus</w:t>
      </w:r>
      <w:proofErr w:type="spellEnd"/>
      <w:r w:rsidRPr="00B839D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839DE">
        <w:rPr>
          <w:rFonts w:ascii="Times New Roman" w:hAnsi="Times New Roman" w:cs="Times New Roman"/>
          <w:i/>
          <w:iCs/>
          <w:sz w:val="24"/>
          <w:szCs w:val="24"/>
        </w:rPr>
        <w:t>aureus</w:t>
      </w:r>
      <w:proofErr w:type="spellEnd"/>
      <w:r w:rsidRPr="00B839D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4C4C075" w14:textId="77777777" w:rsidR="0058508B" w:rsidRPr="00B839DE" w:rsidRDefault="0058508B" w:rsidP="0058508B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MSSA – </w:t>
      </w:r>
      <w:proofErr w:type="spellStart"/>
      <w:r w:rsidRPr="00B839DE">
        <w:rPr>
          <w:rFonts w:ascii="Times New Roman" w:hAnsi="Times New Roman" w:cs="Times New Roman"/>
          <w:sz w:val="24"/>
          <w:szCs w:val="24"/>
        </w:rPr>
        <w:t>метицилін</w:t>
      </w:r>
      <w:proofErr w:type="spellEnd"/>
      <w:r w:rsidRPr="00B839DE">
        <w:rPr>
          <w:rFonts w:ascii="Times New Roman" w:hAnsi="Times New Roman" w:cs="Times New Roman"/>
          <w:sz w:val="24"/>
          <w:szCs w:val="24"/>
        </w:rPr>
        <w:t xml:space="preserve">-чутливий </w:t>
      </w:r>
      <w:proofErr w:type="spellStart"/>
      <w:r w:rsidRPr="00B839DE">
        <w:rPr>
          <w:rFonts w:ascii="Times New Roman" w:hAnsi="Times New Roman" w:cs="Times New Roman"/>
          <w:i/>
          <w:iCs/>
          <w:sz w:val="24"/>
          <w:szCs w:val="24"/>
        </w:rPr>
        <w:t>Staphylococcus</w:t>
      </w:r>
      <w:proofErr w:type="spellEnd"/>
      <w:r w:rsidRPr="00B839D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839DE">
        <w:rPr>
          <w:rFonts w:ascii="Times New Roman" w:hAnsi="Times New Roman" w:cs="Times New Roman"/>
          <w:i/>
          <w:iCs/>
          <w:sz w:val="24"/>
          <w:szCs w:val="24"/>
        </w:rPr>
        <w:t>aureus</w:t>
      </w:r>
      <w:proofErr w:type="spellEnd"/>
      <w:r w:rsidRPr="00B839D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B1822CA" w14:textId="77777777" w:rsidR="0058508B" w:rsidRPr="00B839DE" w:rsidRDefault="0058508B" w:rsidP="0058508B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T½ – період </w:t>
      </w:r>
      <w:proofErr w:type="spellStart"/>
      <w:r w:rsidRPr="00B839DE">
        <w:rPr>
          <w:rFonts w:ascii="Times New Roman" w:hAnsi="Times New Roman" w:cs="Times New Roman"/>
          <w:sz w:val="24"/>
          <w:szCs w:val="24"/>
        </w:rPr>
        <w:t>напіввиведення</w:t>
      </w:r>
      <w:proofErr w:type="spellEnd"/>
      <w:r w:rsidRPr="00B839DE">
        <w:rPr>
          <w:rFonts w:ascii="Times New Roman" w:hAnsi="Times New Roman" w:cs="Times New Roman"/>
          <w:sz w:val="24"/>
          <w:szCs w:val="24"/>
        </w:rPr>
        <w:t xml:space="preserve"> лікарського засобу; </w:t>
      </w:r>
    </w:p>
    <w:p w14:paraId="17FB9ADE" w14:textId="77777777" w:rsidR="0058508B" w:rsidRPr="00B839DE" w:rsidRDefault="0058508B" w:rsidP="0058508B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VRE – </w:t>
      </w:r>
      <w:proofErr w:type="spellStart"/>
      <w:r w:rsidRPr="00B839DE">
        <w:rPr>
          <w:rFonts w:ascii="Times New Roman" w:hAnsi="Times New Roman" w:cs="Times New Roman"/>
          <w:sz w:val="24"/>
          <w:szCs w:val="24"/>
        </w:rPr>
        <w:t>ванкоміцин</w:t>
      </w:r>
      <w:proofErr w:type="spellEnd"/>
      <w:r w:rsidRPr="00B839DE">
        <w:rPr>
          <w:rFonts w:ascii="Times New Roman" w:hAnsi="Times New Roman" w:cs="Times New Roman"/>
          <w:sz w:val="24"/>
          <w:szCs w:val="24"/>
        </w:rPr>
        <w:t xml:space="preserve">-резистентний </w:t>
      </w:r>
      <w:proofErr w:type="spellStart"/>
      <w:r w:rsidRPr="00B839DE">
        <w:rPr>
          <w:rFonts w:ascii="Times New Roman" w:hAnsi="Times New Roman" w:cs="Times New Roman"/>
          <w:i/>
          <w:iCs/>
          <w:sz w:val="24"/>
          <w:szCs w:val="24"/>
        </w:rPr>
        <w:t>Enterococcus</w:t>
      </w:r>
      <w:proofErr w:type="spellEnd"/>
      <w:r w:rsidRPr="00B839D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839DE">
        <w:rPr>
          <w:rFonts w:ascii="Times New Roman" w:hAnsi="Times New Roman" w:cs="Times New Roman"/>
          <w:i/>
          <w:iCs/>
          <w:sz w:val="24"/>
          <w:szCs w:val="24"/>
        </w:rPr>
        <w:t>spp</w:t>
      </w:r>
      <w:proofErr w:type="spellEnd"/>
      <w:r w:rsidRPr="00B839DE">
        <w:rPr>
          <w:rFonts w:ascii="Times New Roman" w:hAnsi="Times New Roman" w:cs="Times New Roman"/>
          <w:sz w:val="24"/>
          <w:szCs w:val="24"/>
        </w:rPr>
        <w:t xml:space="preserve">.; </w:t>
      </w:r>
    </w:p>
    <w:p w14:paraId="2A70F750" w14:textId="77777777" w:rsidR="0058508B" w:rsidRPr="00B839DE" w:rsidRDefault="0058508B" w:rsidP="0058508B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АЛЗ – антибактеріальний лікарський засіб; </w:t>
      </w:r>
    </w:p>
    <w:p w14:paraId="4ACC8889" w14:textId="77777777" w:rsidR="0058508B" w:rsidRPr="00B839DE" w:rsidRDefault="0058508B" w:rsidP="0058508B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АМР – антимікробна резистентність; </w:t>
      </w:r>
    </w:p>
    <w:p w14:paraId="239ECCC2" w14:textId="77777777" w:rsidR="0058508B" w:rsidRPr="00B839DE" w:rsidRDefault="0058508B" w:rsidP="0058508B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ВІК – відділ з інфекційного контролю; </w:t>
      </w:r>
    </w:p>
    <w:p w14:paraId="1E21F1EA" w14:textId="77777777" w:rsidR="0058508B" w:rsidRPr="00B839DE" w:rsidRDefault="0058508B" w:rsidP="0058508B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ЗОЗ – заклад охорони здоров’я; </w:t>
      </w:r>
    </w:p>
    <w:p w14:paraId="174A63C5" w14:textId="77777777" w:rsidR="0058508B" w:rsidRPr="00B839DE" w:rsidRDefault="0058508B" w:rsidP="0058508B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ІОХВ – інфекція області хірургічного втручання; </w:t>
      </w:r>
    </w:p>
    <w:p w14:paraId="1BE2342A" w14:textId="77777777" w:rsidR="0058508B" w:rsidRDefault="0058508B" w:rsidP="0058508B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МАМР – мікроорганізми з антимікробною резистентністю; </w:t>
      </w:r>
    </w:p>
    <w:p w14:paraId="4FF8008E" w14:textId="77777777" w:rsidR="0058508B" w:rsidRPr="00B839DE" w:rsidRDefault="0058508B" w:rsidP="0058508B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ССШ – сечостатеві шляхи;</w:t>
      </w:r>
    </w:p>
    <w:p w14:paraId="783A247E" w14:textId="77777777" w:rsidR="0058508B" w:rsidRPr="00B839DE" w:rsidRDefault="0058508B" w:rsidP="0058508B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СОП – стандартна операційна процедура; </w:t>
      </w:r>
    </w:p>
    <w:p w14:paraId="6996FEF7" w14:textId="77777777" w:rsidR="0058508B" w:rsidRDefault="0058508B" w:rsidP="0058508B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ТЛМ – терапевтичний лікарський моніторинг. </w:t>
      </w:r>
    </w:p>
    <w:p w14:paraId="60C03A0C" w14:textId="71DE49C0" w:rsidR="0058508B" w:rsidRPr="00D47D84" w:rsidRDefault="0058508B" w:rsidP="005850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7D84">
        <w:rPr>
          <w:rFonts w:ascii="Times New Roman" w:hAnsi="Times New Roman" w:cs="Times New Roman"/>
          <w:sz w:val="24"/>
          <w:szCs w:val="24"/>
        </w:rPr>
        <w:t xml:space="preserve">       АБП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79BD" w:rsidRPr="00B839DE">
        <w:rPr>
          <w:rFonts w:ascii="Times New Roman" w:hAnsi="Times New Roman" w:cs="Times New Roman"/>
          <w:sz w:val="24"/>
          <w:szCs w:val="24"/>
        </w:rPr>
        <w:t>–</w:t>
      </w:r>
      <w:r w:rsidR="003E7D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антибіотикопрофілактика</w:t>
      </w:r>
    </w:p>
    <w:p w14:paraId="497FC2EA" w14:textId="77777777" w:rsidR="0058508B" w:rsidRPr="008B6B9C" w:rsidRDefault="0058508B" w:rsidP="0058508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8B6B9C">
        <w:rPr>
          <w:rFonts w:ascii="Times New Roman" w:hAnsi="Times New Roman" w:cs="Times New Roman"/>
          <w:b/>
          <w:sz w:val="24"/>
          <w:szCs w:val="24"/>
        </w:rPr>
        <w:t xml:space="preserve"> Вимоги до персоналу. Відповідальність та компетенції</w:t>
      </w:r>
    </w:p>
    <w:p w14:paraId="45655BB5" w14:textId="77777777" w:rsidR="0058508B" w:rsidRPr="008B6B9C" w:rsidRDefault="0058508B" w:rsidP="0058508B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6B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Працівники не допускаються до виконання робіт без проведених навчання, підготовки і перевірки знань (далі </w:t>
      </w:r>
      <w:r w:rsidRPr="008B6B9C">
        <w:rPr>
          <w:rStyle w:val="spanrvts0"/>
          <w:rFonts w:eastAsiaTheme="minorHAnsi"/>
          <w:lang w:val="ru-RU"/>
        </w:rPr>
        <w:t>‒</w:t>
      </w:r>
      <w:r w:rsidRPr="008B6B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навчання) щодо СОП, залежно від залученості. </w:t>
      </w:r>
    </w:p>
    <w:p w14:paraId="5C7BFA48" w14:textId="77777777" w:rsidR="0058508B" w:rsidRPr="008B6B9C" w:rsidRDefault="0058508B" w:rsidP="0058508B">
      <w:pPr>
        <w:pStyle w:val="ShiftAlt"/>
        <w:ind w:firstLine="709"/>
        <w:rPr>
          <w:rFonts w:cs="Times New Roman"/>
          <w:szCs w:val="24"/>
        </w:rPr>
      </w:pPr>
      <w:r w:rsidRPr="008B6B9C">
        <w:rPr>
          <w:rFonts w:cs="Times New Roman"/>
          <w:color w:val="auto"/>
          <w:szCs w:val="24"/>
        </w:rPr>
        <w:t>Відповідальність за зміст, своєчасний перегляд цієї СОП, а також навчання за нею несе медичний директор</w:t>
      </w:r>
      <w:r>
        <w:rPr>
          <w:rFonts w:cs="Times New Roman"/>
          <w:color w:val="auto"/>
          <w:szCs w:val="24"/>
        </w:rPr>
        <w:t>, завідувач відділення</w:t>
      </w:r>
      <w:r w:rsidRPr="008B6B9C">
        <w:rPr>
          <w:rFonts w:cs="Times New Roman"/>
          <w:color w:val="auto"/>
          <w:szCs w:val="24"/>
        </w:rPr>
        <w:t xml:space="preserve"> і ВІК. </w:t>
      </w:r>
      <w:bookmarkStart w:id="0" w:name="tw-target-text3"/>
      <w:bookmarkEnd w:id="0"/>
      <w:r w:rsidRPr="008B6B9C">
        <w:rPr>
          <w:rFonts w:cs="Times New Roman"/>
          <w:szCs w:val="24"/>
        </w:rPr>
        <w:t>Контролює виконання ви</w:t>
      </w:r>
      <w:r>
        <w:rPr>
          <w:rFonts w:cs="Times New Roman"/>
          <w:szCs w:val="24"/>
        </w:rPr>
        <w:t>мог цієї СОП медичний директор, ВІК, завідувач відділення</w:t>
      </w:r>
      <w:r w:rsidRPr="008B6B9C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Відповідальність за виконання вимог СОП несе завідувач відділенням.</w:t>
      </w:r>
    </w:p>
    <w:p w14:paraId="1B3D7998" w14:textId="77777777" w:rsidR="0058508B" w:rsidRPr="00087399" w:rsidRDefault="0058508B" w:rsidP="0058508B">
      <w:pPr>
        <w:pStyle w:val="ShiftAlt"/>
        <w:ind w:firstLine="709"/>
        <w:rPr>
          <w:rFonts w:cs="Times New Roman"/>
          <w:szCs w:val="24"/>
        </w:rPr>
      </w:pPr>
      <w:r w:rsidRPr="008B6B9C">
        <w:rPr>
          <w:rFonts w:cs="Times New Roman"/>
          <w:color w:val="auto"/>
          <w:szCs w:val="24"/>
        </w:rPr>
        <w:t>Контрольний екземпляр СОП зберігається у медичного директора, ВІК.</w:t>
      </w:r>
      <w:r>
        <w:rPr>
          <w:rFonts w:cs="Times New Roman"/>
          <w:color w:val="auto"/>
          <w:szCs w:val="24"/>
        </w:rPr>
        <w:t xml:space="preserve"> </w:t>
      </w:r>
      <w:r w:rsidRPr="008B6B9C">
        <w:rPr>
          <w:rFonts w:cs="Times New Roman"/>
          <w:szCs w:val="24"/>
        </w:rPr>
        <w:t>Екземпляри СОП зберігаються безпосередньо на робочих місцях виконавців робіт.</w:t>
      </w:r>
    </w:p>
    <w:p w14:paraId="206E831A" w14:textId="77777777" w:rsidR="0058508B" w:rsidRDefault="0058508B" w:rsidP="0058508B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6D0">
        <w:rPr>
          <w:rFonts w:ascii="Times New Roman" w:hAnsi="Times New Roman" w:cs="Times New Roman"/>
          <w:sz w:val="24"/>
          <w:szCs w:val="24"/>
        </w:rPr>
        <w:t>Працівники</w:t>
      </w:r>
      <w:r>
        <w:rPr>
          <w:rFonts w:ascii="Times New Roman" w:hAnsi="Times New Roman" w:cs="Times New Roman"/>
          <w:sz w:val="24"/>
          <w:szCs w:val="24"/>
        </w:rPr>
        <w:t xml:space="preserve"> не допускаються до виконання робіт без проведення навчання, підготовки і перевірки знань щодо СОП, залежно від залученості.</w:t>
      </w:r>
    </w:p>
    <w:p w14:paraId="4AA84FD7" w14:textId="77777777" w:rsidR="0058508B" w:rsidRPr="00F641C1" w:rsidRDefault="0058508B" w:rsidP="0058508B">
      <w:pPr>
        <w:pStyle w:val="a5"/>
        <w:rPr>
          <w:rFonts w:ascii="Times New Roman" w:hAnsi="Times New Roman" w:cs="Times New Roman"/>
          <w:sz w:val="4"/>
          <w:szCs w:val="4"/>
        </w:rPr>
      </w:pPr>
    </w:p>
    <w:p w14:paraId="7D839E97" w14:textId="77777777" w:rsidR="0058508B" w:rsidRPr="00AE37A3" w:rsidRDefault="0058508B" w:rsidP="005850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4. </w:t>
      </w:r>
      <w:r w:rsidRPr="00AE37A3">
        <w:rPr>
          <w:rFonts w:ascii="Times New Roman" w:hAnsi="Times New Roman" w:cs="Times New Roman"/>
          <w:b/>
          <w:bCs/>
          <w:sz w:val="24"/>
          <w:szCs w:val="28"/>
        </w:rPr>
        <w:t>Загальні положення</w:t>
      </w:r>
    </w:p>
    <w:p w14:paraId="3D680197" w14:textId="77777777" w:rsidR="0058508B" w:rsidRDefault="0058508B" w:rsidP="005850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5A17">
        <w:rPr>
          <w:rFonts w:ascii="Times New Roman" w:hAnsi="Times New Roman" w:cs="Times New Roman"/>
          <w:sz w:val="24"/>
          <w:szCs w:val="24"/>
        </w:rPr>
        <w:t xml:space="preserve">Ціль антибіотикопрофілактики – досягнення такої величини плазмової та тканинної концентрації АЛЗ, яка значно перевищує його мінімальну </w:t>
      </w:r>
      <w:proofErr w:type="spellStart"/>
      <w:r w:rsidRPr="002B5A17">
        <w:rPr>
          <w:rFonts w:ascii="Times New Roman" w:hAnsi="Times New Roman" w:cs="Times New Roman"/>
          <w:sz w:val="24"/>
          <w:szCs w:val="24"/>
        </w:rPr>
        <w:t>інгібуючу</w:t>
      </w:r>
      <w:proofErr w:type="spellEnd"/>
      <w:r w:rsidRPr="002B5A17">
        <w:rPr>
          <w:rFonts w:ascii="Times New Roman" w:hAnsi="Times New Roman" w:cs="Times New Roman"/>
          <w:sz w:val="24"/>
          <w:szCs w:val="24"/>
        </w:rPr>
        <w:t xml:space="preserve"> концентрацію щодо найбільш ймовірних мікроорганізмів, які </w:t>
      </w:r>
      <w:proofErr w:type="spellStart"/>
      <w:r w:rsidRPr="002B5A17">
        <w:rPr>
          <w:rFonts w:ascii="Times New Roman" w:hAnsi="Times New Roman" w:cs="Times New Roman"/>
          <w:sz w:val="24"/>
          <w:szCs w:val="24"/>
        </w:rPr>
        <w:t>контамінують</w:t>
      </w:r>
      <w:proofErr w:type="spellEnd"/>
      <w:r w:rsidRPr="002B5A17">
        <w:rPr>
          <w:rFonts w:ascii="Times New Roman" w:hAnsi="Times New Roman" w:cs="Times New Roman"/>
          <w:sz w:val="24"/>
          <w:szCs w:val="24"/>
        </w:rPr>
        <w:t xml:space="preserve"> тканини ділянки оперативного доступу, до здійснення хірургічного розрізу, а також підтримка цієї концентрації протягом всього часу оперативного втручання.</w:t>
      </w:r>
    </w:p>
    <w:p w14:paraId="5A11C5B6" w14:textId="77777777" w:rsidR="0058508B" w:rsidRDefault="0058508B" w:rsidP="0058508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5A17">
        <w:rPr>
          <w:rFonts w:ascii="Times New Roman" w:hAnsi="Times New Roman" w:cs="Times New Roman"/>
          <w:sz w:val="24"/>
          <w:szCs w:val="24"/>
        </w:rPr>
        <w:t>Під час застосування антибіотикопрофілактики мають бути зважені ризики появи мікроорганізмів з АМР та виникнення побічних реакцій на введення АЛЗ відносно потенційної користі.</w:t>
      </w:r>
    </w:p>
    <w:p w14:paraId="76DAB85F" w14:textId="77777777" w:rsidR="0058508B" w:rsidRPr="002B5A17" w:rsidRDefault="0058508B" w:rsidP="0058508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5AF0">
        <w:rPr>
          <w:rFonts w:ascii="Times New Roman" w:hAnsi="Times New Roman" w:cs="Times New Roman"/>
          <w:b/>
          <w:sz w:val="24"/>
          <w:szCs w:val="24"/>
        </w:rPr>
        <w:t>Заборонено</w:t>
      </w:r>
      <w:r w:rsidRPr="002B5A17">
        <w:rPr>
          <w:rFonts w:ascii="Times New Roman" w:hAnsi="Times New Roman" w:cs="Times New Roman"/>
          <w:sz w:val="24"/>
          <w:szCs w:val="24"/>
        </w:rPr>
        <w:t xml:space="preserve"> введення АЛЗ з метою антибіотикопрофілактики після здійснення хірургічного розрізу, оскільки така практика сприяє розвитку ІОХВ.</w:t>
      </w:r>
    </w:p>
    <w:p w14:paraId="3FE00BDF" w14:textId="77777777" w:rsidR="0058508B" w:rsidRPr="002B5A17" w:rsidRDefault="0058508B" w:rsidP="0058508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firstLine="708"/>
        <w:rPr>
          <w:rFonts w:ascii="Times New Roman" w:hAnsi="Times New Roman" w:cs="Times New Roman"/>
          <w:b/>
          <w:bCs/>
          <w:sz w:val="16"/>
          <w:szCs w:val="16"/>
        </w:rPr>
      </w:pPr>
    </w:p>
    <w:p w14:paraId="1134517E" w14:textId="77777777" w:rsidR="0058508B" w:rsidRPr="00D27F41" w:rsidRDefault="0058508B" w:rsidP="0058508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5. </w:t>
      </w:r>
      <w:r w:rsidRPr="00D27F41">
        <w:rPr>
          <w:rFonts w:ascii="Times New Roman" w:hAnsi="Times New Roman" w:cs="Times New Roman"/>
          <w:b/>
          <w:bCs/>
          <w:sz w:val="24"/>
          <w:szCs w:val="28"/>
        </w:rPr>
        <w:t>Вимоги до антибіотикопрофілактики</w:t>
      </w:r>
    </w:p>
    <w:p w14:paraId="1F26FC55" w14:textId="77777777" w:rsidR="0058508B" w:rsidRDefault="0058508B" w:rsidP="0058508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5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проведення антибіотикопрофілактики необхідно використовувати АЛЗ з вузьким спектром дії, якомога коротший період часу і, наскільки це можливо, не використовувати профілактичний АЛЗ для проведення </w:t>
      </w:r>
      <w:proofErr w:type="spellStart"/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антибіотикотерапії</w:t>
      </w:r>
      <w:proofErr w:type="spellEnd"/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843"/>
        <w:gridCol w:w="1554"/>
      </w:tblGrid>
      <w:tr w:rsidR="0058508B" w14:paraId="7E23E3C2" w14:textId="77777777" w:rsidTr="006B24CA">
        <w:tc>
          <w:tcPr>
            <w:tcW w:w="9629" w:type="dxa"/>
            <w:gridSpan w:val="3"/>
          </w:tcPr>
          <w:p w14:paraId="35AB0D24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58508B" w14:paraId="1D726EE0" w14:textId="77777777" w:rsidTr="006B24CA">
        <w:tc>
          <w:tcPr>
            <w:tcW w:w="9629" w:type="dxa"/>
            <w:gridSpan w:val="3"/>
          </w:tcPr>
          <w:p w14:paraId="41E586D5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58508B" w14:paraId="79AF1C03" w14:textId="77777777" w:rsidTr="006B24CA">
        <w:tc>
          <w:tcPr>
            <w:tcW w:w="6232" w:type="dxa"/>
            <w:vMerge w:val="restart"/>
            <w:vAlign w:val="center"/>
          </w:tcPr>
          <w:p w14:paraId="4A144484" w14:textId="77777777" w:rsidR="0058508B" w:rsidRPr="00F835BF" w:rsidRDefault="0058508B" w:rsidP="006B24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Парентеральна периопераційна антибіотикопрофілактика в офтальмології</w:t>
            </w:r>
          </w:p>
        </w:tc>
        <w:tc>
          <w:tcPr>
            <w:tcW w:w="1843" w:type="dxa"/>
          </w:tcPr>
          <w:p w14:paraId="06955E30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2B4B0FEF" w14:textId="7EF1FB9A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BE1B20">
              <w:rPr>
                <w:rFonts w:ascii="Times New Roman" w:hAnsi="Times New Roman" w:cs="Times New Roman"/>
                <w:sz w:val="24"/>
                <w:szCs w:val="24"/>
              </w:rPr>
              <w:t>049</w:t>
            </w:r>
          </w:p>
        </w:tc>
      </w:tr>
      <w:tr w:rsidR="0058508B" w14:paraId="55A86A5E" w14:textId="77777777" w:rsidTr="006B24CA">
        <w:trPr>
          <w:trHeight w:val="274"/>
        </w:trPr>
        <w:tc>
          <w:tcPr>
            <w:tcW w:w="6232" w:type="dxa"/>
            <w:vMerge/>
          </w:tcPr>
          <w:p w14:paraId="4DD29746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023FC2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2854BB76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8508B" w14:paraId="7B1C360A" w14:textId="77777777" w:rsidTr="006B24CA">
        <w:tc>
          <w:tcPr>
            <w:tcW w:w="6232" w:type="dxa"/>
            <w:vMerge/>
          </w:tcPr>
          <w:p w14:paraId="39058372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23908A73" w14:textId="47096B26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3 з 1</w:t>
            </w:r>
            <w:r w:rsidR="000F45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04521CCA" w14:textId="77777777" w:rsidR="0058508B" w:rsidRPr="00F306A9" w:rsidRDefault="0058508B" w:rsidP="0058508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272E4C" w14:textId="77777777" w:rsidR="0058508B" w:rsidRDefault="0058508B" w:rsidP="005850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6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Тривалість антибіотикопрофілактики не має перевищувати тривалості оперативного втручання, але в окремих випадках може бути подовженою до 24 годин від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очатку введення першої дози АЛЗ:</w:t>
      </w:r>
    </w:p>
    <w:p w14:paraId="43280D4C" w14:textId="77777777" w:rsidR="0058508B" w:rsidRPr="00F306A9" w:rsidRDefault="0058508B" w:rsidP="0058508B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лікування встановленого інфекційного захворювання (проводиться </w:t>
      </w:r>
      <w:proofErr w:type="spellStart"/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антибіотикотерапія</w:t>
      </w:r>
      <w:proofErr w:type="spellEnd"/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);</w:t>
      </w:r>
    </w:p>
    <w:p w14:paraId="729307D4" w14:textId="77777777" w:rsidR="0058508B" w:rsidRPr="003E4BD3" w:rsidRDefault="0058508B" w:rsidP="0058508B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proofErr w:type="spellStart"/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інтраопераційної</w:t>
      </w:r>
      <w:proofErr w:type="spellEnd"/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зміни класу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рани (наприклад, </w:t>
      </w:r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потрапляння гною в операційну рану).</w:t>
      </w:r>
    </w:p>
    <w:p w14:paraId="0DA04D73" w14:textId="77777777" w:rsidR="0058508B" w:rsidRPr="003E4BD3" w:rsidRDefault="0058508B" w:rsidP="005850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306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Наявність (</w:t>
      </w:r>
      <w:proofErr w:type="spellStart"/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</w:rPr>
        <w:t>інтраопераційне</w:t>
      </w:r>
      <w:proofErr w:type="spellEnd"/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встановлення) </w:t>
      </w:r>
      <w:proofErr w:type="spellStart"/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</w:rPr>
        <w:t>дренажів</w:t>
      </w:r>
      <w:proofErr w:type="spellEnd"/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впливає на тривалість антибіот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икопрофілактики.  </w:t>
      </w:r>
    </w:p>
    <w:p w14:paraId="59C7EAF3" w14:textId="77777777" w:rsidR="0058508B" w:rsidRDefault="0058508B" w:rsidP="005850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6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У випадку зміни класу чистоти операційної рани, антибіотикопрофілактика проводиться до 72 годин, з наступним припиненням і переходом на </w:t>
      </w:r>
      <w:proofErr w:type="spellStart"/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антибіотикотерапію</w:t>
      </w:r>
      <w:proofErr w:type="spellEnd"/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або з повною відміною АЛЗ.</w:t>
      </w:r>
    </w:p>
    <w:p w14:paraId="658D52A1" w14:textId="77777777" w:rsidR="0058508B" w:rsidRPr="00F306A9" w:rsidRDefault="0058508B" w:rsidP="0058508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6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Використання АЛЗ у термін понад 24 години після операції має бути письмово обґрунтоване лікуючим лікарем в медичній карті.</w:t>
      </w:r>
    </w:p>
    <w:p w14:paraId="79A7C8F8" w14:textId="77777777" w:rsidR="0058508B" w:rsidRPr="00F306A9" w:rsidRDefault="0058508B" w:rsidP="0058508B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306A9">
        <w:rPr>
          <w:rFonts w:ascii="Times New Roman" w:hAnsi="Times New Roman" w:cs="Times New Roman"/>
          <w:b/>
          <w:bCs/>
          <w:sz w:val="24"/>
          <w:szCs w:val="24"/>
        </w:rPr>
        <w:t xml:space="preserve">6. Чинники ризику розвитку ІОХВ </w:t>
      </w:r>
    </w:p>
    <w:tbl>
      <w:tblPr>
        <w:tblOverlap w:val="never"/>
        <w:tblW w:w="103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694"/>
        <w:gridCol w:w="2976"/>
        <w:gridCol w:w="4068"/>
      </w:tblGrid>
      <w:tr w:rsidR="0058508B" w:rsidRPr="009C63D0" w14:paraId="7FB69AF7" w14:textId="77777777" w:rsidTr="006B24CA">
        <w:trPr>
          <w:trHeight w:hRule="exact" w:val="112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D5D42C" w14:textId="77777777" w:rsidR="0058508B" w:rsidRPr="009C63D0" w:rsidRDefault="0058508B" w:rsidP="006B24CA">
            <w:pPr>
              <w:pStyle w:val="a7"/>
              <w:spacing w:line="233" w:lineRule="auto"/>
              <w:jc w:val="center"/>
              <w:rPr>
                <w:sz w:val="24"/>
                <w:szCs w:val="24"/>
                <w:lang w:val="uk-UA"/>
              </w:rPr>
            </w:pPr>
            <w:r w:rsidRPr="009C63D0">
              <w:rPr>
                <w:b/>
                <w:bCs/>
                <w:color w:val="00000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395C0D" w14:textId="77777777" w:rsidR="0058508B" w:rsidRPr="009C63D0" w:rsidRDefault="0058508B" w:rsidP="006B24CA">
            <w:pPr>
              <w:pStyle w:val="a7"/>
              <w:jc w:val="center"/>
              <w:rPr>
                <w:sz w:val="24"/>
                <w:szCs w:val="24"/>
                <w:lang w:val="uk-UA"/>
              </w:rPr>
            </w:pPr>
            <w:r w:rsidRPr="009C63D0">
              <w:rPr>
                <w:b/>
                <w:bCs/>
                <w:color w:val="000000"/>
                <w:sz w:val="24"/>
                <w:szCs w:val="24"/>
                <w:lang w:val="uk-UA"/>
              </w:rPr>
              <w:t>Чинники ризику розвитку ІОХВ, які пов’язані з пацієнтом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8D1DD0" w14:textId="77777777" w:rsidR="0058508B" w:rsidRPr="009C63D0" w:rsidRDefault="0058508B" w:rsidP="006B24CA">
            <w:pPr>
              <w:pStyle w:val="a7"/>
              <w:jc w:val="center"/>
              <w:rPr>
                <w:sz w:val="24"/>
                <w:szCs w:val="24"/>
                <w:lang w:val="uk-UA"/>
              </w:rPr>
            </w:pPr>
            <w:r w:rsidRPr="009C63D0">
              <w:rPr>
                <w:b/>
                <w:bCs/>
                <w:color w:val="000000"/>
                <w:sz w:val="24"/>
                <w:szCs w:val="24"/>
                <w:lang w:val="uk-UA"/>
              </w:rPr>
              <w:t>Чинники не пов’язані з пацієнтом, що впливають на ризик розвитку ІОХВ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D8C28" w14:textId="77777777" w:rsidR="0058508B" w:rsidRPr="009C63D0" w:rsidRDefault="0058508B" w:rsidP="006B24CA">
            <w:pPr>
              <w:pStyle w:val="a7"/>
              <w:jc w:val="center"/>
              <w:rPr>
                <w:sz w:val="24"/>
                <w:szCs w:val="24"/>
                <w:lang w:val="uk-UA"/>
              </w:rPr>
            </w:pPr>
            <w:r w:rsidRPr="009C63D0">
              <w:rPr>
                <w:b/>
                <w:bCs/>
                <w:color w:val="000000"/>
                <w:sz w:val="24"/>
                <w:szCs w:val="24"/>
                <w:lang w:val="uk-UA"/>
              </w:rPr>
              <w:t>Чинники ризику розвитку MRSA- інфекції, в тому числі ІОХВ</w:t>
            </w:r>
          </w:p>
        </w:tc>
      </w:tr>
      <w:tr w:rsidR="0058508B" w:rsidRPr="009C63D0" w14:paraId="216A6BE0" w14:textId="77777777" w:rsidTr="006B24CA">
        <w:trPr>
          <w:trHeight w:hRule="exact" w:val="61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3FE07" w14:textId="77777777" w:rsidR="0058508B" w:rsidRPr="00E131F5" w:rsidRDefault="0058508B" w:rsidP="006B24CA">
            <w:pPr>
              <w:pStyle w:val="a7"/>
              <w:ind w:firstLine="200"/>
              <w:rPr>
                <w:sz w:val="24"/>
                <w:szCs w:val="24"/>
                <w:lang w:val="uk-UA"/>
              </w:rPr>
            </w:pPr>
            <w:r w:rsidRPr="00E131F5">
              <w:rPr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5159A" w14:textId="77777777" w:rsidR="0058508B" w:rsidRPr="009C63D0" w:rsidRDefault="0058508B" w:rsidP="006B24CA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Вік пацієнта &gt;65 років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AA496" w14:textId="77777777" w:rsidR="0058508B" w:rsidRPr="009C63D0" w:rsidRDefault="0058508B" w:rsidP="006B24CA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Невідкладність оперативного втручання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B9010F" w14:textId="77777777" w:rsidR="0058508B" w:rsidRPr="009C63D0" w:rsidRDefault="0058508B" w:rsidP="006B24CA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Відома наявна чи в анамнезі колонізація слизової оболонки носових ходів MRSA</w:t>
            </w:r>
          </w:p>
        </w:tc>
      </w:tr>
      <w:tr w:rsidR="0058508B" w:rsidRPr="009C63D0" w14:paraId="5C925B63" w14:textId="77777777" w:rsidTr="006B24CA">
        <w:trPr>
          <w:trHeight w:val="5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93889" w14:textId="77777777" w:rsidR="0058508B" w:rsidRPr="00E131F5" w:rsidRDefault="0058508B" w:rsidP="006B24CA">
            <w:pPr>
              <w:pStyle w:val="a7"/>
              <w:ind w:firstLine="200"/>
              <w:rPr>
                <w:sz w:val="24"/>
                <w:szCs w:val="24"/>
                <w:lang w:val="uk-UA"/>
              </w:rPr>
            </w:pPr>
            <w:r w:rsidRPr="00E131F5">
              <w:rPr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A902B" w14:textId="77777777" w:rsidR="0058508B" w:rsidRPr="009C63D0" w:rsidRDefault="0058508B" w:rsidP="006B24CA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Недоїдання та голодування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9CEDC" w14:textId="77777777" w:rsidR="0058508B" w:rsidRPr="009C63D0" w:rsidRDefault="0058508B" w:rsidP="006B24CA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Значна операційна травма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C1B6E7" w14:textId="77777777" w:rsidR="0058508B" w:rsidRPr="009C63D0" w:rsidRDefault="0058508B" w:rsidP="006B24CA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Прийом</w:t>
            </w:r>
            <w:r w:rsidRPr="00CF7FF4">
              <w:rPr>
                <w:color w:val="000000"/>
                <w:lang w:val="ru-RU"/>
              </w:rPr>
              <w:t xml:space="preserve"> </w:t>
            </w:r>
            <w:proofErr w:type="spellStart"/>
            <w:r w:rsidRPr="009C63D0">
              <w:rPr>
                <w:color w:val="000000"/>
                <w:lang w:val="uk-UA"/>
              </w:rPr>
              <w:t>фторхінолонів</w:t>
            </w:r>
            <w:proofErr w:type="spellEnd"/>
            <w:r w:rsidRPr="009C63D0">
              <w:rPr>
                <w:color w:val="000000"/>
                <w:lang w:val="uk-UA"/>
              </w:rPr>
              <w:t xml:space="preserve"> протягом останніх 3 місяців</w:t>
            </w:r>
          </w:p>
        </w:tc>
      </w:tr>
      <w:tr w:rsidR="0058508B" w:rsidRPr="009C63D0" w14:paraId="568411A1" w14:textId="77777777" w:rsidTr="006B24CA">
        <w:trPr>
          <w:trHeight w:hRule="exact" w:val="5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8C9E5" w14:textId="77777777" w:rsidR="0058508B" w:rsidRPr="00E131F5" w:rsidRDefault="0058508B" w:rsidP="006B24CA">
            <w:pPr>
              <w:pStyle w:val="a7"/>
              <w:ind w:firstLine="140"/>
              <w:rPr>
                <w:sz w:val="24"/>
                <w:szCs w:val="24"/>
                <w:lang w:val="uk-UA"/>
              </w:rPr>
            </w:pPr>
            <w:r w:rsidRPr="00E131F5">
              <w:rPr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63A5F" w14:textId="77777777" w:rsidR="0058508B" w:rsidRPr="009C63D0" w:rsidRDefault="0058508B" w:rsidP="006B24CA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Ожиріння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A22CF" w14:textId="77777777" w:rsidR="0058508B" w:rsidRPr="009C63D0" w:rsidRDefault="0058508B" w:rsidP="006B24CA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Відкрите хірургічне втручання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861FF1" w14:textId="77777777" w:rsidR="0058508B" w:rsidRPr="009C63D0" w:rsidRDefault="0058508B" w:rsidP="006B24CA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Висока поширеність MRSA у відділенні, в якому перебуває пацієнт</w:t>
            </w:r>
          </w:p>
        </w:tc>
      </w:tr>
      <w:tr w:rsidR="0058508B" w:rsidRPr="009C63D0" w14:paraId="4B51467B" w14:textId="77777777" w:rsidTr="006B24CA">
        <w:trPr>
          <w:trHeight w:hRule="exact" w:val="8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5265B" w14:textId="77777777" w:rsidR="0058508B" w:rsidRPr="00E131F5" w:rsidRDefault="0058508B" w:rsidP="006B24CA">
            <w:pPr>
              <w:pStyle w:val="a7"/>
              <w:ind w:firstLine="140"/>
              <w:rPr>
                <w:sz w:val="24"/>
                <w:szCs w:val="24"/>
                <w:lang w:val="uk-UA"/>
              </w:rPr>
            </w:pPr>
            <w:r w:rsidRPr="00E131F5">
              <w:rPr>
                <w:color w:val="000000"/>
                <w:sz w:val="24"/>
                <w:szCs w:val="24"/>
                <w:lang w:val="uk-UA"/>
              </w:rPr>
              <w:t>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D34DF" w14:textId="77777777" w:rsidR="0058508B" w:rsidRPr="009C63D0" w:rsidRDefault="0058508B" w:rsidP="006B24CA">
            <w:pPr>
              <w:pStyle w:val="a7"/>
              <w:rPr>
                <w:lang w:val="uk-UA"/>
              </w:rPr>
            </w:pPr>
            <w:proofErr w:type="spellStart"/>
            <w:r w:rsidRPr="009C63D0">
              <w:rPr>
                <w:color w:val="000000"/>
                <w:lang w:val="uk-UA"/>
              </w:rPr>
              <w:t>Декомпенсований</w:t>
            </w:r>
            <w:proofErr w:type="spellEnd"/>
            <w:r w:rsidRPr="009C63D0">
              <w:rPr>
                <w:color w:val="000000"/>
                <w:lang w:val="uk-UA"/>
              </w:rPr>
              <w:t xml:space="preserve"> цукровий діабет (HbA1c&gt;7%)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21140" w14:textId="77777777" w:rsidR="0058508B" w:rsidRPr="009C63D0" w:rsidRDefault="0058508B" w:rsidP="006B24CA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Клас чистоти операційної рани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7C8D9B" w14:textId="77777777" w:rsidR="0058508B" w:rsidRPr="009C63D0" w:rsidRDefault="0058508B" w:rsidP="006B24CA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Довготривала госпіталізація у відділення з високим рівнем колонізації пацієнтів MRSA протягом останніх 3 місяців</w:t>
            </w:r>
          </w:p>
        </w:tc>
      </w:tr>
      <w:tr w:rsidR="0058508B" w:rsidRPr="009C63D0" w14:paraId="3691E662" w14:textId="77777777" w:rsidTr="006B24CA">
        <w:trPr>
          <w:trHeight w:hRule="exact" w:val="127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9A7FE" w14:textId="77777777" w:rsidR="0058508B" w:rsidRPr="00E131F5" w:rsidRDefault="0058508B" w:rsidP="006B24CA">
            <w:pPr>
              <w:pStyle w:val="a7"/>
              <w:ind w:firstLine="140"/>
              <w:rPr>
                <w:sz w:val="24"/>
                <w:szCs w:val="24"/>
                <w:lang w:val="uk-UA"/>
              </w:rPr>
            </w:pPr>
            <w:r w:rsidRPr="00E131F5">
              <w:rPr>
                <w:color w:val="000000"/>
                <w:sz w:val="24"/>
                <w:szCs w:val="24"/>
                <w:lang w:val="uk-UA"/>
              </w:rPr>
              <w:t>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E5D70" w14:textId="77777777" w:rsidR="0058508B" w:rsidRPr="009C63D0" w:rsidRDefault="0058508B" w:rsidP="006B24CA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Інтоксикації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38B4D" w14:textId="77777777" w:rsidR="0058508B" w:rsidRPr="009C63D0" w:rsidRDefault="0058508B" w:rsidP="006B24CA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Прихильність медичних працівників до дотримання заходів з профілактики інфекцій та інфекційного контролю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93B4F4" w14:textId="77777777" w:rsidR="0058508B" w:rsidRPr="009C63D0" w:rsidRDefault="0058508B" w:rsidP="006B24CA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Постійне перебування пацієнта у стаціонарній соціально-медичній установі для осіб із тяжкою хронічною патологією протягом трьох і більше місяців</w:t>
            </w:r>
          </w:p>
        </w:tc>
      </w:tr>
      <w:tr w:rsidR="0058508B" w:rsidRPr="009C63D0" w14:paraId="4001D008" w14:textId="77777777" w:rsidTr="006B24CA">
        <w:trPr>
          <w:trHeight w:hRule="exact" w:val="8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400D1A" w14:textId="77777777" w:rsidR="0058508B" w:rsidRPr="00E131F5" w:rsidRDefault="0058508B" w:rsidP="006B24CA">
            <w:pPr>
              <w:pStyle w:val="a7"/>
              <w:ind w:firstLine="140"/>
              <w:rPr>
                <w:sz w:val="24"/>
                <w:szCs w:val="24"/>
                <w:lang w:val="uk-UA"/>
              </w:rPr>
            </w:pPr>
            <w:r w:rsidRPr="00E131F5">
              <w:rPr>
                <w:color w:val="000000"/>
                <w:sz w:val="24"/>
                <w:szCs w:val="24"/>
                <w:lang w:val="uk-UA"/>
              </w:rPr>
              <w:t>6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36D92" w14:textId="77777777" w:rsidR="0058508B" w:rsidRPr="009C63D0" w:rsidRDefault="0058508B" w:rsidP="006B24CA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Наявна інфекційна хвороба або осередок хронічної інфекції в інших ділянках тіла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F4CAF" w14:textId="77777777" w:rsidR="0058508B" w:rsidRPr="009C63D0" w:rsidRDefault="0058508B" w:rsidP="006B24CA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Запланована тривалість оперативного втручання понад 45 хвилин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BDBCD4" w14:textId="77777777" w:rsidR="0058508B" w:rsidRPr="009C63D0" w:rsidRDefault="0058508B" w:rsidP="006B24CA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Проведення хронічного гемодіалізу</w:t>
            </w:r>
          </w:p>
        </w:tc>
      </w:tr>
      <w:tr w:rsidR="0058508B" w:rsidRPr="009C63D0" w14:paraId="0473A540" w14:textId="77777777" w:rsidTr="006B24CA">
        <w:trPr>
          <w:trHeight w:hRule="exact" w:val="8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969388" w14:textId="77777777" w:rsidR="0058508B" w:rsidRPr="00E131F5" w:rsidRDefault="0058508B" w:rsidP="006B24CA">
            <w:pPr>
              <w:pStyle w:val="a7"/>
              <w:ind w:firstLine="140"/>
              <w:rPr>
                <w:sz w:val="24"/>
                <w:szCs w:val="24"/>
                <w:lang w:val="uk-UA"/>
              </w:rPr>
            </w:pPr>
            <w:r w:rsidRPr="00E131F5">
              <w:rPr>
                <w:color w:val="000000"/>
                <w:sz w:val="24"/>
                <w:szCs w:val="24"/>
                <w:lang w:val="uk-UA"/>
              </w:rPr>
              <w:t>7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A68CF7" w14:textId="77777777" w:rsidR="0058508B" w:rsidRPr="009C63D0" w:rsidRDefault="0058508B" w:rsidP="006B24CA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 xml:space="preserve">Прийом </w:t>
            </w:r>
            <w:proofErr w:type="spellStart"/>
            <w:r w:rsidRPr="009C63D0">
              <w:rPr>
                <w:color w:val="000000"/>
                <w:lang w:val="uk-UA"/>
              </w:rPr>
              <w:t>глюкокортикостероїдів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7AC149" w14:textId="77777777" w:rsidR="0058508B" w:rsidRPr="009C63D0" w:rsidRDefault="0058508B" w:rsidP="006B24CA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Умови проведення операції та перебування пацієнта у відділенні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5FA64" w14:textId="77777777" w:rsidR="0058508B" w:rsidRPr="009C63D0" w:rsidRDefault="0058508B" w:rsidP="006B24CA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Наявність хронічних трофічних виразок у пацієнта</w:t>
            </w:r>
          </w:p>
        </w:tc>
      </w:tr>
      <w:tr w:rsidR="0058508B" w:rsidRPr="009C63D0" w14:paraId="1C940777" w14:textId="77777777" w:rsidTr="006B24CA">
        <w:trPr>
          <w:trHeight w:hRule="exact" w:val="8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73056" w14:textId="77777777" w:rsidR="0058508B" w:rsidRPr="00E131F5" w:rsidRDefault="0058508B" w:rsidP="006B24CA">
            <w:pPr>
              <w:pStyle w:val="a7"/>
              <w:ind w:firstLine="140"/>
              <w:rPr>
                <w:sz w:val="24"/>
                <w:szCs w:val="24"/>
                <w:lang w:val="uk-UA"/>
              </w:rPr>
            </w:pPr>
            <w:r w:rsidRPr="00E131F5">
              <w:rPr>
                <w:color w:val="000000"/>
                <w:sz w:val="24"/>
                <w:szCs w:val="24"/>
                <w:lang w:val="uk-UA"/>
              </w:rPr>
              <w:t>8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633E6" w14:textId="77777777" w:rsidR="0058508B" w:rsidRPr="009C63D0" w:rsidRDefault="0058508B" w:rsidP="006B24CA">
            <w:pPr>
              <w:pStyle w:val="a7"/>
              <w:rPr>
                <w:lang w:val="uk-UA"/>
              </w:rPr>
            </w:pPr>
            <w:proofErr w:type="spellStart"/>
            <w:r w:rsidRPr="009C63D0">
              <w:rPr>
                <w:color w:val="000000"/>
                <w:lang w:val="uk-UA"/>
              </w:rPr>
              <w:t>Імуносупресивний</w:t>
            </w:r>
            <w:proofErr w:type="spellEnd"/>
            <w:r w:rsidRPr="009C63D0">
              <w:rPr>
                <w:color w:val="000000"/>
                <w:lang w:val="uk-UA"/>
              </w:rPr>
              <w:t xml:space="preserve"> стан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1E488" w14:textId="77777777" w:rsidR="0058508B" w:rsidRPr="009C63D0" w:rsidRDefault="0058508B" w:rsidP="006B24CA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 xml:space="preserve">Якість </w:t>
            </w:r>
            <w:proofErr w:type="spellStart"/>
            <w:r w:rsidRPr="009C63D0">
              <w:rPr>
                <w:color w:val="000000"/>
                <w:lang w:val="uk-UA"/>
              </w:rPr>
              <w:t>репроцесингу</w:t>
            </w:r>
            <w:proofErr w:type="spellEnd"/>
            <w:r w:rsidRPr="009C63D0">
              <w:rPr>
                <w:color w:val="000000"/>
                <w:lang w:val="uk-UA"/>
              </w:rPr>
              <w:t xml:space="preserve"> (стерилізації) хірургічного інструментарію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91769" w14:textId="77777777" w:rsidR="0058508B" w:rsidRPr="009C63D0" w:rsidRDefault="0058508B" w:rsidP="006B24C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360EBCFA" w14:textId="77908DDD" w:rsidR="0058508B" w:rsidRDefault="0058508B" w:rsidP="005850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843"/>
        <w:gridCol w:w="1554"/>
      </w:tblGrid>
      <w:tr w:rsidR="003E7D8C" w14:paraId="4EE8B168" w14:textId="77777777" w:rsidTr="00F611F6">
        <w:tc>
          <w:tcPr>
            <w:tcW w:w="9629" w:type="dxa"/>
            <w:gridSpan w:val="3"/>
          </w:tcPr>
          <w:p w14:paraId="2050981F" w14:textId="77777777" w:rsidR="003E7D8C" w:rsidRDefault="003E7D8C" w:rsidP="00F6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3E7D8C" w14:paraId="7B391298" w14:textId="77777777" w:rsidTr="00F611F6">
        <w:tc>
          <w:tcPr>
            <w:tcW w:w="9629" w:type="dxa"/>
            <w:gridSpan w:val="3"/>
          </w:tcPr>
          <w:p w14:paraId="4FEABBF2" w14:textId="77777777" w:rsidR="003E7D8C" w:rsidRDefault="003E7D8C" w:rsidP="00F6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3E7D8C" w14:paraId="43AAFE0C" w14:textId="77777777" w:rsidTr="00F611F6">
        <w:tc>
          <w:tcPr>
            <w:tcW w:w="6232" w:type="dxa"/>
            <w:vMerge w:val="restart"/>
            <w:vAlign w:val="center"/>
          </w:tcPr>
          <w:p w14:paraId="578B4FB2" w14:textId="77777777" w:rsidR="003E7D8C" w:rsidRPr="00F835BF" w:rsidRDefault="003E7D8C" w:rsidP="00F611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Парентеральна периопераційна антибіотикопрофілактика в офтальмології</w:t>
            </w:r>
          </w:p>
        </w:tc>
        <w:tc>
          <w:tcPr>
            <w:tcW w:w="1843" w:type="dxa"/>
          </w:tcPr>
          <w:p w14:paraId="167D50E2" w14:textId="77777777" w:rsidR="003E7D8C" w:rsidRDefault="003E7D8C" w:rsidP="00F6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6094B32F" w14:textId="410D5120" w:rsidR="003E7D8C" w:rsidRDefault="003E7D8C" w:rsidP="00F6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BE1B20">
              <w:rPr>
                <w:rFonts w:ascii="Times New Roman" w:hAnsi="Times New Roman" w:cs="Times New Roman"/>
                <w:sz w:val="24"/>
                <w:szCs w:val="24"/>
              </w:rPr>
              <w:t>049</w:t>
            </w:r>
          </w:p>
        </w:tc>
      </w:tr>
      <w:tr w:rsidR="003E7D8C" w14:paraId="4A15A62F" w14:textId="77777777" w:rsidTr="00F611F6">
        <w:trPr>
          <w:trHeight w:val="274"/>
        </w:trPr>
        <w:tc>
          <w:tcPr>
            <w:tcW w:w="6232" w:type="dxa"/>
            <w:vMerge/>
          </w:tcPr>
          <w:p w14:paraId="11E0E263" w14:textId="77777777" w:rsidR="003E7D8C" w:rsidRDefault="003E7D8C" w:rsidP="00F6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59A323" w14:textId="77777777" w:rsidR="003E7D8C" w:rsidRDefault="003E7D8C" w:rsidP="00F6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38D4783E" w14:textId="77777777" w:rsidR="003E7D8C" w:rsidRDefault="003E7D8C" w:rsidP="00F6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3E7D8C" w14:paraId="102CD567" w14:textId="77777777" w:rsidTr="00F611F6">
        <w:tc>
          <w:tcPr>
            <w:tcW w:w="6232" w:type="dxa"/>
            <w:vMerge/>
          </w:tcPr>
          <w:p w14:paraId="3B9533BD" w14:textId="77777777" w:rsidR="003E7D8C" w:rsidRDefault="003E7D8C" w:rsidP="00F6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65EEAB41" w14:textId="690EEB1A" w:rsidR="003E7D8C" w:rsidRDefault="003E7D8C" w:rsidP="00F6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4 з 1</w:t>
            </w:r>
            <w:r w:rsidR="000F45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7F9F60C6" w14:textId="77777777" w:rsidR="003E7D8C" w:rsidRDefault="003E7D8C" w:rsidP="0058508B"/>
    <w:tbl>
      <w:tblPr>
        <w:tblOverlap w:val="never"/>
        <w:tblW w:w="1034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20"/>
        <w:gridCol w:w="4253"/>
        <w:gridCol w:w="3118"/>
        <w:gridCol w:w="2367"/>
        <w:gridCol w:w="43"/>
      </w:tblGrid>
      <w:tr w:rsidR="0058508B" w:rsidRPr="009C63D0" w14:paraId="77FC3AA9" w14:textId="77777777" w:rsidTr="006B24CA">
        <w:trPr>
          <w:gridAfter w:val="1"/>
          <w:wAfter w:w="43" w:type="dxa"/>
          <w:trHeight w:hRule="exact" w:val="977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7486ED" w14:textId="77777777" w:rsidR="0058508B" w:rsidRPr="00F72521" w:rsidRDefault="0058508B" w:rsidP="006B24CA">
            <w:pPr>
              <w:pStyle w:val="a7"/>
              <w:ind w:firstLine="140"/>
              <w:jc w:val="center"/>
              <w:rPr>
                <w:sz w:val="24"/>
                <w:szCs w:val="24"/>
                <w:lang w:val="uk-UA"/>
              </w:rPr>
            </w:pPr>
            <w:r w:rsidRPr="00F72521">
              <w:rPr>
                <w:b/>
                <w:bCs/>
                <w:color w:val="00000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693693" w14:textId="77777777" w:rsidR="0058508B" w:rsidRPr="00F72521" w:rsidRDefault="0058508B" w:rsidP="006B24CA">
            <w:pPr>
              <w:pStyle w:val="a7"/>
              <w:jc w:val="center"/>
              <w:rPr>
                <w:lang w:val="uk-UA"/>
              </w:rPr>
            </w:pPr>
            <w:r w:rsidRPr="00F72521">
              <w:rPr>
                <w:b/>
                <w:bCs/>
                <w:color w:val="000000"/>
                <w:sz w:val="24"/>
                <w:szCs w:val="24"/>
                <w:lang w:val="uk-UA"/>
              </w:rPr>
              <w:t>Чинники ризику розвитку ІОХВ, які пов’язані з пацієнтом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5F5E45" w14:textId="77777777" w:rsidR="0058508B" w:rsidRPr="00F72521" w:rsidRDefault="0058508B" w:rsidP="006B24CA">
            <w:pPr>
              <w:pStyle w:val="a7"/>
              <w:jc w:val="center"/>
              <w:rPr>
                <w:lang w:val="uk-UA"/>
              </w:rPr>
            </w:pPr>
            <w:r w:rsidRPr="00F72521">
              <w:rPr>
                <w:b/>
                <w:bCs/>
                <w:color w:val="000000"/>
                <w:sz w:val="24"/>
                <w:szCs w:val="24"/>
                <w:lang w:val="uk-UA"/>
              </w:rPr>
              <w:t>Чинники не пов’язані з пацієнтом, що впливають на ризик розвитку ІОХВ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07819" w14:textId="77777777" w:rsidR="0058508B" w:rsidRPr="00F72521" w:rsidRDefault="0058508B" w:rsidP="006B24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F725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Чинники ризику розвитку MRSA- інфекції, в тому числі ІОХВ</w:t>
            </w:r>
          </w:p>
        </w:tc>
      </w:tr>
      <w:tr w:rsidR="0058508B" w:rsidRPr="009C63D0" w14:paraId="16188954" w14:textId="77777777" w:rsidTr="006B24CA">
        <w:trPr>
          <w:gridAfter w:val="1"/>
          <w:wAfter w:w="43" w:type="dxa"/>
          <w:trHeight w:hRule="exact" w:val="1667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634E99" w14:textId="77777777" w:rsidR="0058508B" w:rsidRPr="00E131F5" w:rsidRDefault="0058508B" w:rsidP="006B24CA">
            <w:pPr>
              <w:pStyle w:val="a7"/>
              <w:ind w:firstLine="140"/>
              <w:rPr>
                <w:color w:val="000000"/>
                <w:sz w:val="24"/>
                <w:szCs w:val="24"/>
                <w:lang w:val="uk-UA"/>
              </w:rPr>
            </w:pPr>
            <w:r w:rsidRPr="00E131F5">
              <w:rPr>
                <w:color w:val="000000"/>
                <w:sz w:val="24"/>
                <w:szCs w:val="24"/>
                <w:lang w:val="uk-UA"/>
              </w:rPr>
              <w:t>9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CAF7F5" w14:textId="77777777" w:rsidR="0058508B" w:rsidRPr="009C63D0" w:rsidRDefault="0058508B" w:rsidP="006B24CA">
            <w:pPr>
              <w:pStyle w:val="a7"/>
              <w:rPr>
                <w:color w:val="000000"/>
                <w:lang w:val="uk-UA"/>
              </w:rPr>
            </w:pPr>
            <w:r w:rsidRPr="009C63D0">
              <w:rPr>
                <w:color w:val="000000"/>
                <w:lang w:val="uk-UA"/>
              </w:rPr>
              <w:t>Іонізуюче опромінення протягом останніх 3 місяців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974A92" w14:textId="77777777" w:rsidR="0058508B" w:rsidRPr="009C63D0" w:rsidRDefault="0058508B" w:rsidP="006B24CA">
            <w:pPr>
              <w:pStyle w:val="a7"/>
              <w:rPr>
                <w:color w:val="000000"/>
                <w:lang w:val="uk-UA"/>
              </w:rPr>
            </w:pPr>
            <w:r w:rsidRPr="009C63D0">
              <w:rPr>
                <w:color w:val="000000"/>
                <w:lang w:val="uk-UA"/>
              </w:rPr>
              <w:t>Передопераційна підготовка (наприклад, якість проведеної хірургічної обробки рук, прийняття душу пацієнтом напередодні оперативного втручання)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49157" w14:textId="77777777" w:rsidR="0058508B" w:rsidRPr="009C63D0" w:rsidRDefault="0058508B" w:rsidP="006B24C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508B" w:rsidRPr="009C63D0" w14:paraId="1DB6926F" w14:textId="77777777" w:rsidTr="006B24CA">
        <w:trPr>
          <w:gridAfter w:val="1"/>
          <w:wAfter w:w="43" w:type="dxa"/>
          <w:trHeight w:hRule="exact" w:val="603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59235F" w14:textId="77777777" w:rsidR="0058508B" w:rsidRPr="00E131F5" w:rsidRDefault="0058508B" w:rsidP="006B24CA">
            <w:pPr>
              <w:pStyle w:val="a7"/>
              <w:ind w:firstLine="140"/>
              <w:rPr>
                <w:sz w:val="24"/>
                <w:szCs w:val="24"/>
                <w:lang w:val="uk-UA"/>
              </w:rPr>
            </w:pPr>
            <w:r w:rsidRPr="00E131F5">
              <w:rPr>
                <w:color w:val="000000"/>
                <w:sz w:val="24"/>
                <w:szCs w:val="24"/>
                <w:lang w:val="uk-UA"/>
              </w:rPr>
              <w:t>10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AED4C4" w14:textId="77777777" w:rsidR="0058508B" w:rsidRPr="009C63D0" w:rsidRDefault="0058508B" w:rsidP="006B24CA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Випадок інфекційної хвороби шкіри чи м’яких тканин протягом останніх 3 місяців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255A91" w14:textId="77777777" w:rsidR="0058508B" w:rsidRPr="009C63D0" w:rsidRDefault="0058508B" w:rsidP="006B24CA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 xml:space="preserve">Периопераційна підтримка нормотермії та </w:t>
            </w:r>
            <w:proofErr w:type="spellStart"/>
            <w:r w:rsidRPr="009C63D0">
              <w:rPr>
                <w:color w:val="000000"/>
                <w:lang w:val="uk-UA"/>
              </w:rPr>
              <w:t>нормоглікемії</w:t>
            </w:r>
            <w:proofErr w:type="spell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02DB8" w14:textId="77777777" w:rsidR="0058508B" w:rsidRPr="009C63D0" w:rsidRDefault="0058508B" w:rsidP="006B24C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508B" w:rsidRPr="009C63D0" w14:paraId="759C9F2D" w14:textId="77777777" w:rsidTr="006B24CA">
        <w:trPr>
          <w:trHeight w:hRule="exact" w:val="183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C74B6" w14:textId="77777777" w:rsidR="0058508B" w:rsidRPr="00E131F5" w:rsidRDefault="0058508B" w:rsidP="006B24CA">
            <w:pPr>
              <w:pStyle w:val="a7"/>
              <w:ind w:firstLine="140"/>
              <w:rPr>
                <w:sz w:val="24"/>
                <w:szCs w:val="24"/>
                <w:lang w:val="uk-UA"/>
              </w:rPr>
            </w:pPr>
            <w:r w:rsidRPr="00E131F5">
              <w:rPr>
                <w:color w:val="000000"/>
                <w:sz w:val="24"/>
                <w:szCs w:val="24"/>
                <w:lang w:val="uk-UA"/>
              </w:rPr>
              <w:t>11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B60910" w14:textId="77777777" w:rsidR="0058508B" w:rsidRPr="009C63D0" w:rsidRDefault="0058508B" w:rsidP="006B24CA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Супутні захворювання пацієнта, що дозволяють віднести пацієнта до класу ризику ASA III, IV, V (наявність тяжкого системного захворювання, що призводить до функціональних обмежень і загрожує життю, чи впливає на виживаність після операції)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68555" w14:textId="77777777" w:rsidR="0058508B" w:rsidRPr="009C63D0" w:rsidRDefault="0058508B" w:rsidP="006B24CA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Вірулентність бактерій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B5B990" w14:textId="77777777" w:rsidR="0058508B" w:rsidRPr="009C63D0" w:rsidRDefault="0058508B" w:rsidP="006B24C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508B" w:rsidRPr="009C63D0" w14:paraId="18D21A46" w14:textId="77777777" w:rsidTr="006B24CA">
        <w:trPr>
          <w:trHeight w:hRule="exact" w:val="113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387B2" w14:textId="77777777" w:rsidR="0058508B" w:rsidRPr="00E131F5" w:rsidRDefault="0058508B" w:rsidP="006B24CA">
            <w:pPr>
              <w:pStyle w:val="a7"/>
              <w:ind w:firstLine="140"/>
              <w:rPr>
                <w:sz w:val="24"/>
                <w:szCs w:val="24"/>
                <w:lang w:val="uk-UA"/>
              </w:rPr>
            </w:pPr>
            <w:r w:rsidRPr="00E131F5">
              <w:rPr>
                <w:color w:val="000000"/>
                <w:sz w:val="24"/>
                <w:szCs w:val="24"/>
                <w:lang w:val="uk-UA"/>
              </w:rPr>
              <w:t>12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9855D" w14:textId="77777777" w:rsidR="0058508B" w:rsidRPr="009C63D0" w:rsidRDefault="0058508B" w:rsidP="006B24CA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Хірургічні втручання протягом останніх 3 місяців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0E287D" w14:textId="77777777" w:rsidR="0058508B" w:rsidRPr="009C63D0" w:rsidRDefault="0058508B" w:rsidP="006B24CA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Наявність сторонніх тіл, змертвілих тканин, хірургічних матеріалів у післяопераційній рані, імплантація штучних матеріалів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3405DF" w14:textId="77777777" w:rsidR="0058508B" w:rsidRPr="009C63D0" w:rsidRDefault="0058508B" w:rsidP="006B24C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508B" w:rsidRPr="009C63D0" w14:paraId="3813EC89" w14:textId="77777777" w:rsidTr="006B24CA">
        <w:trPr>
          <w:trHeight w:val="154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6B63C" w14:textId="77777777" w:rsidR="0058508B" w:rsidRPr="00E131F5" w:rsidRDefault="0058508B" w:rsidP="006B24CA">
            <w:pPr>
              <w:pStyle w:val="a7"/>
              <w:ind w:firstLine="140"/>
              <w:rPr>
                <w:sz w:val="24"/>
                <w:szCs w:val="24"/>
                <w:lang w:val="uk-UA"/>
              </w:rPr>
            </w:pPr>
            <w:r w:rsidRPr="00E131F5">
              <w:rPr>
                <w:color w:val="000000"/>
                <w:sz w:val="24"/>
                <w:szCs w:val="24"/>
                <w:lang w:val="uk-UA"/>
              </w:rPr>
              <w:t>13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A0E96" w14:textId="77777777" w:rsidR="0058508B" w:rsidRPr="009C63D0" w:rsidRDefault="0058508B" w:rsidP="006B24CA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Тривалість передопераційної госпіталізації протягом мінімум 48 годин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E74D2" w14:textId="77777777" w:rsidR="0058508B" w:rsidRPr="009C63D0" w:rsidRDefault="0058508B" w:rsidP="006B24CA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Вентиляція в операційній кімнаті, яка не забезпечує мінімум 10-12-кратний повітрообмін (рекомендована</w:t>
            </w:r>
          </w:p>
          <w:p w14:paraId="09F47E73" w14:textId="77777777" w:rsidR="0058508B" w:rsidRPr="009C63D0" w:rsidRDefault="0058508B" w:rsidP="006B24CA">
            <w:pPr>
              <w:pStyle w:val="a7"/>
              <w:rPr>
                <w:color w:val="000000"/>
                <w:lang w:val="uk-UA"/>
              </w:rPr>
            </w:pPr>
            <w:r w:rsidRPr="009C63D0">
              <w:rPr>
                <w:color w:val="000000"/>
                <w:lang w:val="uk-UA"/>
              </w:rPr>
              <w:t xml:space="preserve">кратність повітрообміну – </w:t>
            </w:r>
          </w:p>
          <w:p w14:paraId="03A3B375" w14:textId="77777777" w:rsidR="0058508B" w:rsidRPr="009C63D0" w:rsidRDefault="0058508B" w:rsidP="006B24CA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15 -20)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285364" w14:textId="77777777" w:rsidR="0058508B" w:rsidRPr="009C63D0" w:rsidRDefault="0058508B" w:rsidP="006B24C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508B" w:rsidRPr="009C63D0" w14:paraId="199B4E7A" w14:textId="77777777" w:rsidTr="006B24CA">
        <w:trPr>
          <w:trHeight w:hRule="exact" w:val="128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60900" w14:textId="77777777" w:rsidR="0058508B" w:rsidRPr="00E131F5" w:rsidRDefault="0058508B" w:rsidP="006B24CA">
            <w:pPr>
              <w:pStyle w:val="a7"/>
              <w:ind w:firstLine="140"/>
              <w:rPr>
                <w:sz w:val="24"/>
                <w:szCs w:val="24"/>
                <w:lang w:val="uk-UA"/>
              </w:rPr>
            </w:pPr>
            <w:r w:rsidRPr="00E131F5">
              <w:rPr>
                <w:color w:val="000000"/>
                <w:sz w:val="24"/>
                <w:szCs w:val="24"/>
                <w:lang w:val="uk-UA"/>
              </w:rPr>
              <w:t>14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743EE9" w14:textId="77777777" w:rsidR="0058508B" w:rsidRPr="009C63D0" w:rsidRDefault="0058508B" w:rsidP="006B24CA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Колонізація мікроорганізмами, в тому числі МАМР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E3880" w14:textId="77777777" w:rsidR="0058508B" w:rsidRPr="009C63D0" w:rsidRDefault="0058508B" w:rsidP="006B24CA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Кількість осіб в операційній кімнаті, що перевищує потреби в працівниках, необхідних для проведення оперативного втручання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EA67C1" w14:textId="77777777" w:rsidR="0058508B" w:rsidRPr="009C63D0" w:rsidRDefault="0058508B" w:rsidP="006B24C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508B" w:rsidRPr="009C63D0" w14:paraId="37D74767" w14:textId="77777777" w:rsidTr="006B24CA">
        <w:trPr>
          <w:trHeight w:hRule="exact" w:val="113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E5F6E" w14:textId="77777777" w:rsidR="0058508B" w:rsidRPr="00E131F5" w:rsidRDefault="0058508B" w:rsidP="006B24CA">
            <w:pPr>
              <w:pStyle w:val="a7"/>
              <w:ind w:firstLine="140"/>
              <w:rPr>
                <w:sz w:val="24"/>
                <w:szCs w:val="24"/>
                <w:lang w:val="uk-UA"/>
              </w:rPr>
            </w:pPr>
            <w:r w:rsidRPr="00E131F5">
              <w:rPr>
                <w:color w:val="000000"/>
                <w:sz w:val="24"/>
                <w:szCs w:val="24"/>
                <w:lang w:val="uk-UA"/>
              </w:rPr>
              <w:t>15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FF93F" w14:textId="77777777" w:rsidR="0058508B" w:rsidRPr="009C63D0" w:rsidRDefault="0058508B" w:rsidP="006B24CA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Гоління шкіри в запланованій ділянці оперативного доступу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49AA25" w14:textId="77777777" w:rsidR="0058508B" w:rsidRPr="009C63D0" w:rsidRDefault="0058508B" w:rsidP="006B24CA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Неправильний вибір АЛЗ для периопераційної антибіотикопрофілактики та її тривалості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11397D" w14:textId="77777777" w:rsidR="0058508B" w:rsidRPr="009C63D0" w:rsidRDefault="0058508B" w:rsidP="006B24C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508B" w:rsidRPr="009C63D0" w14:paraId="2284C3D0" w14:textId="77777777" w:rsidTr="006B24CA">
        <w:trPr>
          <w:trHeight w:hRule="exact" w:val="84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B0FD6" w14:textId="77777777" w:rsidR="0058508B" w:rsidRPr="00E131F5" w:rsidRDefault="0058508B" w:rsidP="006B24CA">
            <w:pPr>
              <w:pStyle w:val="a7"/>
              <w:ind w:firstLine="140"/>
              <w:rPr>
                <w:sz w:val="24"/>
                <w:szCs w:val="24"/>
                <w:lang w:val="uk-UA"/>
              </w:rPr>
            </w:pPr>
            <w:r w:rsidRPr="00E131F5">
              <w:rPr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B6147" w14:textId="77777777" w:rsidR="0058508B" w:rsidRPr="009C63D0" w:rsidRDefault="0058508B" w:rsidP="006B24CA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Куріння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CFC725" w14:textId="77777777" w:rsidR="0058508B" w:rsidRPr="009C63D0" w:rsidRDefault="0058508B" w:rsidP="006B24CA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Якість проведення оперативного втручання і досвід операційної бригади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17B4ED" w14:textId="77777777" w:rsidR="0058508B" w:rsidRPr="009C63D0" w:rsidRDefault="0058508B" w:rsidP="006B24C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508B" w:rsidRPr="009C63D0" w14:paraId="23CC48DB" w14:textId="77777777" w:rsidTr="006B24CA">
        <w:trPr>
          <w:trHeight w:hRule="exact" w:val="29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8C2A0" w14:textId="77777777" w:rsidR="0058508B" w:rsidRPr="00E131F5" w:rsidRDefault="0058508B" w:rsidP="006B24CA">
            <w:pPr>
              <w:pStyle w:val="a7"/>
              <w:ind w:firstLine="140"/>
              <w:rPr>
                <w:sz w:val="24"/>
                <w:szCs w:val="24"/>
                <w:lang w:val="uk-UA"/>
              </w:rPr>
            </w:pPr>
            <w:r w:rsidRPr="00E131F5">
              <w:rPr>
                <w:color w:val="000000"/>
                <w:sz w:val="24"/>
                <w:szCs w:val="24"/>
                <w:lang w:val="uk-UA"/>
              </w:rPr>
              <w:t>17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F5995" w14:textId="77777777" w:rsidR="0058508B" w:rsidRPr="009C63D0" w:rsidRDefault="0058508B" w:rsidP="006B24CA">
            <w:pPr>
              <w:pStyle w:val="a7"/>
              <w:rPr>
                <w:lang w:val="uk-UA"/>
              </w:rPr>
            </w:pPr>
            <w:proofErr w:type="spellStart"/>
            <w:r w:rsidRPr="009C63D0">
              <w:rPr>
                <w:color w:val="000000"/>
                <w:lang w:val="uk-UA"/>
              </w:rPr>
              <w:t>Гемотрансфузії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C5A5C" w14:textId="77777777" w:rsidR="0058508B" w:rsidRPr="009C63D0" w:rsidRDefault="0058508B" w:rsidP="006B24C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733BDD" w14:textId="77777777" w:rsidR="0058508B" w:rsidRPr="009C63D0" w:rsidRDefault="0058508B" w:rsidP="006B24C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508B" w:rsidRPr="009C63D0" w14:paraId="01F7C153" w14:textId="77777777" w:rsidTr="006B24CA">
        <w:trPr>
          <w:trHeight w:hRule="exact" w:val="2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13BC8B" w14:textId="77777777" w:rsidR="0058508B" w:rsidRPr="00E131F5" w:rsidRDefault="0058508B" w:rsidP="006B24CA">
            <w:pPr>
              <w:pStyle w:val="a7"/>
              <w:ind w:firstLine="140"/>
              <w:rPr>
                <w:sz w:val="24"/>
                <w:szCs w:val="24"/>
                <w:lang w:val="uk-UA"/>
              </w:rPr>
            </w:pPr>
            <w:r w:rsidRPr="00E131F5">
              <w:rPr>
                <w:color w:val="000000"/>
                <w:sz w:val="24"/>
                <w:szCs w:val="24"/>
                <w:lang w:val="uk-UA"/>
              </w:rPr>
              <w:t>18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35092B" w14:textId="77777777" w:rsidR="0058508B" w:rsidRPr="009C63D0" w:rsidRDefault="0058508B" w:rsidP="006B24CA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Злоякісні новоутворення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ADAD63" w14:textId="77777777" w:rsidR="0058508B" w:rsidRPr="009C63D0" w:rsidRDefault="0058508B" w:rsidP="006B24C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15E9F" w14:textId="77777777" w:rsidR="0058508B" w:rsidRPr="009C63D0" w:rsidRDefault="0058508B" w:rsidP="006B24C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18C02C2D" w14:textId="77777777" w:rsidR="0058508B" w:rsidRPr="009C63D0" w:rsidRDefault="0058508B" w:rsidP="0058508B">
      <w:pPr>
        <w:spacing w:after="339" w:line="1" w:lineRule="exact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843"/>
        <w:gridCol w:w="1554"/>
      </w:tblGrid>
      <w:tr w:rsidR="0058508B" w14:paraId="78865322" w14:textId="77777777" w:rsidTr="006B24CA">
        <w:tc>
          <w:tcPr>
            <w:tcW w:w="9629" w:type="dxa"/>
            <w:gridSpan w:val="3"/>
          </w:tcPr>
          <w:p w14:paraId="1F6B7579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58508B" w14:paraId="58D529FC" w14:textId="77777777" w:rsidTr="006B24CA">
        <w:tc>
          <w:tcPr>
            <w:tcW w:w="9629" w:type="dxa"/>
            <w:gridSpan w:val="3"/>
          </w:tcPr>
          <w:p w14:paraId="543037AF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58508B" w14:paraId="58875107" w14:textId="77777777" w:rsidTr="006B24CA">
        <w:tc>
          <w:tcPr>
            <w:tcW w:w="6232" w:type="dxa"/>
            <w:vMerge w:val="restart"/>
            <w:vAlign w:val="center"/>
          </w:tcPr>
          <w:p w14:paraId="04B89A97" w14:textId="77777777" w:rsidR="0058508B" w:rsidRPr="00F835BF" w:rsidRDefault="0058508B" w:rsidP="006B24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Парентеральна периопераційна антибіотикопрофілактика в офтальмології </w:t>
            </w:r>
          </w:p>
        </w:tc>
        <w:tc>
          <w:tcPr>
            <w:tcW w:w="1843" w:type="dxa"/>
          </w:tcPr>
          <w:p w14:paraId="390F57DD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1CAA9E4A" w14:textId="23687EA5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BE1B20">
              <w:rPr>
                <w:rFonts w:ascii="Times New Roman" w:hAnsi="Times New Roman" w:cs="Times New Roman"/>
                <w:sz w:val="24"/>
                <w:szCs w:val="24"/>
              </w:rPr>
              <w:t>049</w:t>
            </w:r>
          </w:p>
        </w:tc>
      </w:tr>
      <w:tr w:rsidR="0058508B" w14:paraId="6E969AB0" w14:textId="77777777" w:rsidTr="006B24CA">
        <w:trPr>
          <w:trHeight w:val="274"/>
        </w:trPr>
        <w:tc>
          <w:tcPr>
            <w:tcW w:w="6232" w:type="dxa"/>
            <w:vMerge/>
          </w:tcPr>
          <w:p w14:paraId="5A3C52B5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3DC970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7865A5CD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8508B" w14:paraId="03EF5531" w14:textId="77777777" w:rsidTr="006B24CA">
        <w:tc>
          <w:tcPr>
            <w:tcW w:w="6232" w:type="dxa"/>
            <w:vMerge/>
          </w:tcPr>
          <w:p w14:paraId="22B93D76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3777A485" w14:textId="492B7A00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5 з 1</w:t>
            </w:r>
            <w:r w:rsidR="000F45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0FA3E83C" w14:textId="77777777" w:rsidR="0058508B" w:rsidRDefault="0058508B" w:rsidP="005850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1E10F873" w14:textId="77777777" w:rsidR="0058508B" w:rsidRDefault="0058508B" w:rsidP="005850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306A9">
        <w:rPr>
          <w:rFonts w:ascii="Times New Roman" w:hAnsi="Times New Roman" w:cs="Times New Roman"/>
          <w:sz w:val="24"/>
        </w:rPr>
        <w:t>Таким чином</w:t>
      </w:r>
      <w:r w:rsidRPr="00F306A9">
        <w:rPr>
          <w:rFonts w:ascii="Times New Roman" w:hAnsi="Times New Roman" w:cs="Times New Roman"/>
          <w:b/>
          <w:sz w:val="24"/>
        </w:rPr>
        <w:t>, антибіотикопрофілактику треба проводити</w:t>
      </w:r>
      <w:r>
        <w:rPr>
          <w:rFonts w:ascii="Times New Roman" w:hAnsi="Times New Roman" w:cs="Times New Roman"/>
          <w:sz w:val="24"/>
        </w:rPr>
        <w:t xml:space="preserve"> при офтальмологічних хірургічних втручаннях в наступних випадках:</w:t>
      </w:r>
    </w:p>
    <w:p w14:paraId="0C182587" w14:textId="77777777" w:rsidR="0058508B" w:rsidRDefault="0058508B" w:rsidP="005850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-невідкладність оперативного втручання;</w:t>
      </w:r>
    </w:p>
    <w:p w14:paraId="1564660A" w14:textId="77777777" w:rsidR="0058508B" w:rsidRDefault="0058508B" w:rsidP="005850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-гострі травми;</w:t>
      </w:r>
    </w:p>
    <w:p w14:paraId="47AB57BD" w14:textId="77777777" w:rsidR="0058508B" w:rsidRPr="003235F5" w:rsidRDefault="0058508B" w:rsidP="005850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-значна операційна травма;</w:t>
      </w:r>
    </w:p>
    <w:p w14:paraId="1351B9CA" w14:textId="77777777" w:rsidR="0058508B" w:rsidRPr="00F306A9" w:rsidRDefault="0058508B" w:rsidP="005850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0"/>
        </w:rPr>
        <w:t>–</w:t>
      </w:r>
      <w:r w:rsidRPr="00F306A9">
        <w:rPr>
          <w:rFonts w:ascii="Times New Roman" w:hAnsi="Times New Roman" w:cs="Times New Roman"/>
          <w:sz w:val="24"/>
        </w:rPr>
        <w:t xml:space="preserve"> наявність імплантованих штучних матеріалів;</w:t>
      </w:r>
    </w:p>
    <w:p w14:paraId="415142D7" w14:textId="77777777" w:rsidR="0058508B" w:rsidRPr="00F306A9" w:rsidRDefault="0058508B" w:rsidP="005850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0"/>
        </w:rPr>
        <w:t>–</w:t>
      </w:r>
      <w:r w:rsidRPr="00F306A9">
        <w:rPr>
          <w:rFonts w:ascii="Times New Roman" w:hAnsi="Times New Roman" w:cs="Times New Roman"/>
          <w:sz w:val="24"/>
        </w:rPr>
        <w:t xml:space="preserve"> наявність чинників ризику;</w:t>
      </w:r>
    </w:p>
    <w:p w14:paraId="657DFE61" w14:textId="77777777" w:rsidR="0058508B" w:rsidRPr="00F306A9" w:rsidRDefault="0058508B" w:rsidP="005850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0"/>
        </w:rPr>
        <w:t>–</w:t>
      </w:r>
      <w:r w:rsidRPr="00F306A9">
        <w:rPr>
          <w:rFonts w:ascii="Times New Roman" w:hAnsi="Times New Roman" w:cs="Times New Roman"/>
          <w:sz w:val="24"/>
        </w:rPr>
        <w:t xml:space="preserve"> запланована тривалість оперативного втручання більше 45 хвилин;</w:t>
      </w:r>
    </w:p>
    <w:p w14:paraId="2D94CBFF" w14:textId="77777777" w:rsidR="0058508B" w:rsidRPr="00F306A9" w:rsidRDefault="0058508B" w:rsidP="005850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0"/>
        </w:rPr>
        <w:t>–</w:t>
      </w:r>
      <w:r w:rsidRPr="00F306A9">
        <w:rPr>
          <w:rFonts w:ascii="Times New Roman" w:hAnsi="Times New Roman" w:cs="Times New Roman"/>
          <w:sz w:val="24"/>
        </w:rPr>
        <w:t xml:space="preserve"> відома наявна чи в анамнезі колонізація слизової оболонки носових ходів MRSA</w:t>
      </w:r>
    </w:p>
    <w:p w14:paraId="4062B9AC" w14:textId="77777777" w:rsidR="0058508B" w:rsidRPr="00F306A9" w:rsidRDefault="0058508B" w:rsidP="005850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0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Pr="00F306A9">
        <w:rPr>
          <w:rFonts w:ascii="Times New Roman" w:hAnsi="Times New Roman" w:cs="Times New Roman"/>
          <w:sz w:val="24"/>
        </w:rPr>
        <w:t>хірургічні втручання протягом останніх 3 місяців;</w:t>
      </w:r>
    </w:p>
    <w:p w14:paraId="2679D2A1" w14:textId="77777777" w:rsidR="0058508B" w:rsidRDefault="0058508B" w:rsidP="005850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0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Pr="00F306A9">
        <w:rPr>
          <w:rFonts w:ascii="Times New Roman" w:hAnsi="Times New Roman" w:cs="Times New Roman"/>
          <w:sz w:val="24"/>
        </w:rPr>
        <w:t>інфекційні хвороби шкіри чи м’яки</w:t>
      </w:r>
      <w:r>
        <w:rPr>
          <w:rFonts w:ascii="Times New Roman" w:hAnsi="Times New Roman" w:cs="Times New Roman"/>
          <w:sz w:val="24"/>
        </w:rPr>
        <w:t>х тканин, супутні захворювання;</w:t>
      </w:r>
    </w:p>
    <w:p w14:paraId="2A92277B" w14:textId="77777777" w:rsidR="0058508B" w:rsidRPr="00F306A9" w:rsidRDefault="0058508B" w:rsidP="005850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44016DFA" w14:textId="77777777" w:rsidR="0058508B" w:rsidRPr="00F306A9" w:rsidRDefault="0058508B" w:rsidP="005850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F306A9">
        <w:rPr>
          <w:rFonts w:ascii="Times New Roman" w:hAnsi="Times New Roman" w:cs="Times New Roman"/>
          <w:b/>
          <w:sz w:val="24"/>
        </w:rPr>
        <w:t xml:space="preserve">Скринінг з метою виявлення колонізації (носійства) </w:t>
      </w:r>
      <w:r w:rsidRPr="00F306A9">
        <w:rPr>
          <w:rFonts w:ascii="Times New Roman" w:hAnsi="Times New Roman" w:cs="Times New Roman"/>
          <w:b/>
          <w:sz w:val="24"/>
          <w:lang w:val="en-US"/>
        </w:rPr>
        <w:t>MSSA</w:t>
      </w:r>
      <w:r w:rsidRPr="00F306A9">
        <w:rPr>
          <w:rFonts w:ascii="Times New Roman" w:hAnsi="Times New Roman" w:cs="Times New Roman"/>
          <w:b/>
          <w:sz w:val="24"/>
        </w:rPr>
        <w:t>\</w:t>
      </w:r>
      <w:r w:rsidRPr="00F306A9">
        <w:rPr>
          <w:rFonts w:ascii="Times New Roman" w:hAnsi="Times New Roman" w:cs="Times New Roman"/>
          <w:b/>
          <w:sz w:val="24"/>
          <w:lang w:val="en-US"/>
        </w:rPr>
        <w:t>MRSA</w:t>
      </w:r>
      <w:r w:rsidRPr="00F306A9">
        <w:rPr>
          <w:rFonts w:ascii="Times New Roman" w:hAnsi="Times New Roman" w:cs="Times New Roman"/>
          <w:b/>
          <w:sz w:val="24"/>
        </w:rPr>
        <w:t>:</w:t>
      </w:r>
    </w:p>
    <w:p w14:paraId="05E4F6ED" w14:textId="77777777" w:rsidR="0058508B" w:rsidRPr="00F306A9" w:rsidRDefault="0058508B" w:rsidP="005850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F306A9">
        <w:rPr>
          <w:rFonts w:ascii="Times New Roman" w:hAnsi="Times New Roman" w:cs="Times New Roman"/>
          <w:sz w:val="24"/>
        </w:rPr>
        <w:t xml:space="preserve">(бактеріологічне дослідження біологічного зразка з носа на виявлення </w:t>
      </w:r>
      <w:r w:rsidRPr="00F306A9">
        <w:rPr>
          <w:rFonts w:ascii="Times New Roman" w:hAnsi="Times New Roman" w:cs="Times New Roman"/>
          <w:b/>
          <w:sz w:val="24"/>
          <w:lang w:val="en-US"/>
        </w:rPr>
        <w:t>MSSA</w:t>
      </w:r>
      <w:r w:rsidRPr="00F306A9">
        <w:rPr>
          <w:rFonts w:ascii="Times New Roman" w:hAnsi="Times New Roman" w:cs="Times New Roman"/>
          <w:b/>
          <w:sz w:val="24"/>
        </w:rPr>
        <w:t>\</w:t>
      </w:r>
      <w:r w:rsidRPr="00F306A9">
        <w:rPr>
          <w:rFonts w:ascii="Times New Roman" w:hAnsi="Times New Roman" w:cs="Times New Roman"/>
          <w:b/>
          <w:sz w:val="24"/>
          <w:lang w:val="en-US"/>
        </w:rPr>
        <w:t>MRSA</w:t>
      </w:r>
      <w:r w:rsidRPr="00F306A9">
        <w:rPr>
          <w:rFonts w:ascii="Times New Roman" w:hAnsi="Times New Roman" w:cs="Times New Roman"/>
          <w:b/>
          <w:sz w:val="24"/>
        </w:rPr>
        <w:t>)</w:t>
      </w:r>
    </w:p>
    <w:p w14:paraId="3BE1932D" w14:textId="77777777" w:rsidR="0058508B" w:rsidRPr="00F306A9" w:rsidRDefault="0058508B" w:rsidP="005850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306A9">
        <w:rPr>
          <w:rFonts w:ascii="Times New Roman" w:hAnsi="Times New Roman" w:cs="Times New Roman"/>
          <w:sz w:val="24"/>
        </w:rPr>
        <w:t xml:space="preserve">Проводиться напередодні </w:t>
      </w:r>
      <w:r w:rsidRPr="00F306A9">
        <w:rPr>
          <w:rFonts w:ascii="Times New Roman" w:hAnsi="Times New Roman" w:cs="Times New Roman"/>
          <w:b/>
          <w:sz w:val="24"/>
        </w:rPr>
        <w:t xml:space="preserve">планових </w:t>
      </w:r>
      <w:r w:rsidRPr="00F306A9">
        <w:rPr>
          <w:rFonts w:ascii="Times New Roman" w:hAnsi="Times New Roman" w:cs="Times New Roman"/>
          <w:sz w:val="24"/>
        </w:rPr>
        <w:t>операцій у пацієнтів з групи ризику розвит</w:t>
      </w:r>
      <w:r>
        <w:rPr>
          <w:rFonts w:ascii="Times New Roman" w:hAnsi="Times New Roman" w:cs="Times New Roman"/>
          <w:sz w:val="24"/>
        </w:rPr>
        <w:t>ку ІОХВ</w:t>
      </w:r>
      <w:r w:rsidRPr="00F306A9">
        <w:rPr>
          <w:rFonts w:ascii="Times New Roman" w:hAnsi="Times New Roman" w:cs="Times New Roman"/>
          <w:sz w:val="24"/>
        </w:rPr>
        <w:t xml:space="preserve">. </w:t>
      </w:r>
    </w:p>
    <w:p w14:paraId="57D7FE36" w14:textId="77777777" w:rsidR="0058508B" w:rsidRPr="00F306A9" w:rsidRDefault="0058508B" w:rsidP="005850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306A9">
        <w:rPr>
          <w:rFonts w:ascii="Times New Roman" w:hAnsi="Times New Roman" w:cs="Times New Roman"/>
          <w:sz w:val="24"/>
        </w:rPr>
        <w:t xml:space="preserve">При проведенні невідкладних і </w:t>
      </w:r>
      <w:r w:rsidRPr="00F306A9">
        <w:rPr>
          <w:rFonts w:ascii="Times New Roman" w:hAnsi="Times New Roman" w:cs="Times New Roman"/>
          <w:b/>
          <w:sz w:val="24"/>
        </w:rPr>
        <w:t>ургентних</w:t>
      </w:r>
      <w:r w:rsidRPr="00F306A9">
        <w:rPr>
          <w:rFonts w:ascii="Times New Roman" w:hAnsi="Times New Roman" w:cs="Times New Roman"/>
          <w:sz w:val="24"/>
        </w:rPr>
        <w:t xml:space="preserve"> оперативних втручань</w:t>
      </w:r>
      <w:r>
        <w:rPr>
          <w:rFonts w:ascii="Times New Roman" w:hAnsi="Times New Roman" w:cs="Times New Roman"/>
          <w:sz w:val="24"/>
        </w:rPr>
        <w:t xml:space="preserve"> </w:t>
      </w:r>
      <w:r w:rsidRPr="00F306A9">
        <w:rPr>
          <w:rFonts w:ascii="Times New Roman" w:hAnsi="Times New Roman" w:cs="Times New Roman"/>
          <w:sz w:val="24"/>
        </w:rPr>
        <w:t>є обов’язковим за наявності не менше ніж однієї з таких умов:</w:t>
      </w:r>
    </w:p>
    <w:p w14:paraId="144047CB" w14:textId="77777777" w:rsidR="0058508B" w:rsidRPr="00F306A9" w:rsidRDefault="0058508B" w:rsidP="005850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0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Pr="00F306A9">
        <w:rPr>
          <w:rFonts w:ascii="Times New Roman" w:hAnsi="Times New Roman" w:cs="Times New Roman"/>
          <w:sz w:val="24"/>
        </w:rPr>
        <w:t>перебування протягом більше 3 місяців на стаціонарному лікуванні чи в закладах соціального захисту (інтернати, будинок дитини);</w:t>
      </w:r>
    </w:p>
    <w:p w14:paraId="010EF8FD" w14:textId="77777777" w:rsidR="0058508B" w:rsidRPr="00F306A9" w:rsidRDefault="0058508B" w:rsidP="005850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0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Pr="00F306A9">
        <w:rPr>
          <w:rFonts w:ascii="Times New Roman" w:hAnsi="Times New Roman" w:cs="Times New Roman"/>
          <w:sz w:val="24"/>
        </w:rPr>
        <w:t>імплантація штучних матеріалів;</w:t>
      </w:r>
    </w:p>
    <w:p w14:paraId="3672A4E7" w14:textId="77777777" w:rsidR="0058508B" w:rsidRPr="00F306A9" w:rsidRDefault="0058508B" w:rsidP="005850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0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Pr="00F306A9">
        <w:rPr>
          <w:rFonts w:ascii="Times New Roman" w:hAnsi="Times New Roman" w:cs="Times New Roman"/>
          <w:sz w:val="24"/>
        </w:rPr>
        <w:t>необхідність проведення реоперації.</w:t>
      </w:r>
    </w:p>
    <w:p w14:paraId="672D0516" w14:textId="77777777" w:rsidR="0058508B" w:rsidRDefault="0058508B" w:rsidP="005850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306A9">
        <w:rPr>
          <w:rFonts w:ascii="Times New Roman" w:hAnsi="Times New Roman" w:cs="Times New Roman"/>
          <w:sz w:val="24"/>
        </w:rPr>
        <w:t xml:space="preserve">Результати обстеження пацієнтів на колонізацію (носійство) MSSA / MRSA, отримані з біологічних зразків, взятих під час проведення невідкладних і ургентних оперативних втручань, слід враховувати за необхідності проведення терапії антибактеріальними лікарськими засобами (далі – </w:t>
      </w:r>
      <w:proofErr w:type="spellStart"/>
      <w:r w:rsidRPr="00F306A9">
        <w:rPr>
          <w:rFonts w:ascii="Times New Roman" w:hAnsi="Times New Roman" w:cs="Times New Roman"/>
          <w:sz w:val="24"/>
        </w:rPr>
        <w:t>антибіотикотерапія</w:t>
      </w:r>
      <w:proofErr w:type="spellEnd"/>
      <w:r w:rsidRPr="00F306A9">
        <w:rPr>
          <w:rFonts w:ascii="Times New Roman" w:hAnsi="Times New Roman" w:cs="Times New Roman"/>
          <w:sz w:val="24"/>
        </w:rPr>
        <w:t xml:space="preserve">) пацієнту в післяопераційному періоді та під час організації заходів з профілактики інфекцій та інфекційного контролю. </w:t>
      </w:r>
    </w:p>
    <w:p w14:paraId="45291A1F" w14:textId="77777777" w:rsidR="0058508B" w:rsidRDefault="0058508B" w:rsidP="005850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</w:t>
      </w:r>
      <w:r w:rsidRPr="00F306A9">
        <w:rPr>
          <w:rFonts w:ascii="Times New Roman" w:hAnsi="Times New Roman" w:cs="Times New Roman"/>
          <w:sz w:val="24"/>
        </w:rPr>
        <w:t xml:space="preserve"> разі виявлення у пацієнта колонізації (носійства) MRSA, з метою </w:t>
      </w:r>
      <w:proofErr w:type="spellStart"/>
      <w:r w:rsidRPr="00F306A9">
        <w:rPr>
          <w:rFonts w:ascii="Times New Roman" w:hAnsi="Times New Roman" w:cs="Times New Roman"/>
          <w:sz w:val="24"/>
        </w:rPr>
        <w:t>ерадикації</w:t>
      </w:r>
      <w:proofErr w:type="spellEnd"/>
      <w:r w:rsidRPr="00F306A9">
        <w:rPr>
          <w:rFonts w:ascii="Times New Roman" w:hAnsi="Times New Roman" w:cs="Times New Roman"/>
          <w:sz w:val="24"/>
        </w:rPr>
        <w:t xml:space="preserve"> необхідно проводити інстиляцію 2% </w:t>
      </w:r>
      <w:proofErr w:type="spellStart"/>
      <w:r w:rsidRPr="00F306A9">
        <w:rPr>
          <w:rFonts w:ascii="Times New Roman" w:hAnsi="Times New Roman" w:cs="Times New Roman"/>
          <w:sz w:val="24"/>
        </w:rPr>
        <w:t>мупіроцинової</w:t>
      </w:r>
      <w:proofErr w:type="spellEnd"/>
      <w:r w:rsidRPr="00F306A9">
        <w:rPr>
          <w:rFonts w:ascii="Times New Roman" w:hAnsi="Times New Roman" w:cs="Times New Roman"/>
          <w:sz w:val="24"/>
        </w:rPr>
        <w:t xml:space="preserve"> мазі у носові ходи за такою схемою: </w:t>
      </w:r>
    </w:p>
    <w:p w14:paraId="54DBFE23" w14:textId="77777777" w:rsidR="0058508B" w:rsidRDefault="0058508B" w:rsidP="005850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306A9">
        <w:rPr>
          <w:rFonts w:ascii="Times New Roman" w:hAnsi="Times New Roman" w:cs="Times New Roman"/>
          <w:sz w:val="24"/>
        </w:rPr>
        <w:t xml:space="preserve">1) початок </w:t>
      </w:r>
      <w:proofErr w:type="spellStart"/>
      <w:r w:rsidRPr="00F306A9">
        <w:rPr>
          <w:rFonts w:ascii="Times New Roman" w:hAnsi="Times New Roman" w:cs="Times New Roman"/>
          <w:sz w:val="24"/>
        </w:rPr>
        <w:t>ерадикації</w:t>
      </w:r>
      <w:proofErr w:type="spellEnd"/>
      <w:r w:rsidRPr="00F306A9">
        <w:rPr>
          <w:rFonts w:ascii="Times New Roman" w:hAnsi="Times New Roman" w:cs="Times New Roman"/>
          <w:sz w:val="24"/>
        </w:rPr>
        <w:t xml:space="preserve"> за 48-72 годин до початку оперативного втручання; </w:t>
      </w:r>
    </w:p>
    <w:p w14:paraId="16B16D9E" w14:textId="77777777" w:rsidR="0058508B" w:rsidRDefault="0058508B" w:rsidP="005850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306A9">
        <w:rPr>
          <w:rFonts w:ascii="Times New Roman" w:hAnsi="Times New Roman" w:cs="Times New Roman"/>
          <w:sz w:val="24"/>
        </w:rPr>
        <w:t xml:space="preserve">2) інтервал інстиляції – кожні 12 годин; </w:t>
      </w:r>
    </w:p>
    <w:p w14:paraId="2FC70544" w14:textId="77777777" w:rsidR="0058508B" w:rsidRDefault="0058508B" w:rsidP="005850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306A9">
        <w:rPr>
          <w:rFonts w:ascii="Times New Roman" w:hAnsi="Times New Roman" w:cs="Times New Roman"/>
          <w:sz w:val="24"/>
        </w:rPr>
        <w:t xml:space="preserve">3) загальна тривалість </w:t>
      </w:r>
      <w:proofErr w:type="spellStart"/>
      <w:r w:rsidRPr="00F306A9">
        <w:rPr>
          <w:rFonts w:ascii="Times New Roman" w:hAnsi="Times New Roman" w:cs="Times New Roman"/>
          <w:sz w:val="24"/>
        </w:rPr>
        <w:t>ерадикації</w:t>
      </w:r>
      <w:proofErr w:type="spellEnd"/>
      <w:r w:rsidRPr="00F306A9">
        <w:rPr>
          <w:rFonts w:ascii="Times New Roman" w:hAnsi="Times New Roman" w:cs="Times New Roman"/>
          <w:sz w:val="24"/>
        </w:rPr>
        <w:t xml:space="preserve"> 5 діб; </w:t>
      </w:r>
    </w:p>
    <w:p w14:paraId="0121C465" w14:textId="77777777" w:rsidR="0058508B" w:rsidRPr="00F306A9" w:rsidRDefault="0058508B" w:rsidP="005850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306A9">
        <w:rPr>
          <w:rFonts w:ascii="Times New Roman" w:hAnsi="Times New Roman" w:cs="Times New Roman"/>
          <w:sz w:val="24"/>
        </w:rPr>
        <w:t xml:space="preserve">4) напередодні оперативного втручання пацієнт приймає душ із використанням </w:t>
      </w:r>
      <w:proofErr w:type="spellStart"/>
      <w:r w:rsidRPr="00F306A9">
        <w:rPr>
          <w:rFonts w:ascii="Times New Roman" w:hAnsi="Times New Roman" w:cs="Times New Roman"/>
          <w:sz w:val="24"/>
        </w:rPr>
        <w:t>хлоргексидинової</w:t>
      </w:r>
      <w:proofErr w:type="spellEnd"/>
      <w:r w:rsidRPr="00F306A9">
        <w:rPr>
          <w:rFonts w:ascii="Times New Roman" w:hAnsi="Times New Roman" w:cs="Times New Roman"/>
          <w:sz w:val="24"/>
        </w:rPr>
        <w:t xml:space="preserve"> губки або обробляє шкіру всього тіла 2% розчином </w:t>
      </w:r>
      <w:proofErr w:type="spellStart"/>
      <w:r w:rsidRPr="00F306A9">
        <w:rPr>
          <w:rFonts w:ascii="Times New Roman" w:hAnsi="Times New Roman" w:cs="Times New Roman"/>
          <w:sz w:val="24"/>
        </w:rPr>
        <w:t>хлоргексидину</w:t>
      </w:r>
      <w:proofErr w:type="spellEnd"/>
      <w:r w:rsidRPr="00F306A9">
        <w:rPr>
          <w:rFonts w:ascii="Times New Roman" w:hAnsi="Times New Roman" w:cs="Times New Roman"/>
          <w:sz w:val="24"/>
        </w:rPr>
        <w:t xml:space="preserve"> шляхом протирання (з наступним миттям тіла в душі)</w:t>
      </w:r>
      <w:r>
        <w:rPr>
          <w:rFonts w:ascii="Times New Roman" w:hAnsi="Times New Roman" w:cs="Times New Roman"/>
          <w:sz w:val="24"/>
        </w:rPr>
        <w:t>.</w:t>
      </w:r>
    </w:p>
    <w:p w14:paraId="0777FD22" w14:textId="77777777" w:rsidR="0058508B" w:rsidRDefault="0058508B" w:rsidP="0058508B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36BBCD" w14:textId="77777777" w:rsidR="0058508B" w:rsidRPr="00555052" w:rsidRDefault="0058508B" w:rsidP="0058508B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0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</w:t>
      </w:r>
      <w:r w:rsidRPr="00555052">
        <w:rPr>
          <w:rFonts w:ascii="Times New Roman" w:hAnsi="Times New Roman" w:cs="Times New Roman"/>
          <w:b/>
          <w:sz w:val="24"/>
          <w:szCs w:val="24"/>
        </w:rPr>
        <w:t xml:space="preserve"> Підходи до раціонального використання антибактеріальних препаратів.</w:t>
      </w:r>
    </w:p>
    <w:p w14:paraId="4BCF5A29" w14:textId="77777777" w:rsidR="0058508B" w:rsidRDefault="0058508B" w:rsidP="0058508B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8C5658">
        <w:rPr>
          <w:rFonts w:ascii="Times New Roman" w:hAnsi="Times New Roman" w:cs="Times New Roman"/>
          <w:sz w:val="24"/>
          <w:szCs w:val="24"/>
        </w:rPr>
        <w:t xml:space="preserve">алежно від класу операційних ран визначаються </w:t>
      </w:r>
      <w:r w:rsidRPr="00C87D9F">
        <w:rPr>
          <w:rFonts w:ascii="Times New Roman" w:hAnsi="Times New Roman" w:cs="Times New Roman"/>
          <w:b/>
          <w:sz w:val="24"/>
          <w:szCs w:val="24"/>
        </w:rPr>
        <w:t>підходи до раціонального використання антибактеріальних</w:t>
      </w:r>
      <w:r>
        <w:rPr>
          <w:rFonts w:ascii="Times New Roman" w:hAnsi="Times New Roman" w:cs="Times New Roman"/>
          <w:b/>
          <w:sz w:val="24"/>
          <w:szCs w:val="24"/>
        </w:rPr>
        <w:t xml:space="preserve"> препаратів:</w:t>
      </w:r>
    </w:p>
    <w:p w14:paraId="6CC2BF4E" w14:textId="77777777" w:rsidR="0058508B" w:rsidRPr="008C5658" w:rsidRDefault="0058508B" w:rsidP="0058508B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1B3C5B">
        <w:rPr>
          <w:rFonts w:ascii="Times New Roman" w:hAnsi="Times New Roman" w:cs="Times New Roman"/>
          <w:b/>
          <w:sz w:val="24"/>
          <w:szCs w:val="24"/>
        </w:rPr>
        <w:t>при чистих</w:t>
      </w:r>
      <w:r w:rsidRPr="008C5658">
        <w:rPr>
          <w:rFonts w:ascii="Times New Roman" w:hAnsi="Times New Roman" w:cs="Times New Roman"/>
          <w:sz w:val="24"/>
          <w:szCs w:val="24"/>
        </w:rPr>
        <w:t xml:space="preserve"> (І</w:t>
      </w:r>
      <w:r>
        <w:rPr>
          <w:rFonts w:ascii="Times New Roman" w:hAnsi="Times New Roman" w:cs="Times New Roman"/>
          <w:sz w:val="24"/>
          <w:szCs w:val="24"/>
        </w:rPr>
        <w:t xml:space="preserve"> клас</w:t>
      </w:r>
      <w:r w:rsidRPr="008C5658">
        <w:rPr>
          <w:rFonts w:ascii="Times New Roman" w:hAnsi="Times New Roman" w:cs="Times New Roman"/>
          <w:sz w:val="24"/>
          <w:szCs w:val="24"/>
        </w:rPr>
        <w:t xml:space="preserve">) операційних ранах периопераційна профілактика та лікування </w:t>
      </w:r>
      <w:r>
        <w:rPr>
          <w:rFonts w:ascii="Times New Roman" w:hAnsi="Times New Roman" w:cs="Times New Roman"/>
          <w:sz w:val="24"/>
          <w:szCs w:val="24"/>
        </w:rPr>
        <w:t xml:space="preserve">АБП </w:t>
      </w:r>
      <w:r w:rsidRPr="001B3C5B">
        <w:rPr>
          <w:rFonts w:ascii="Times New Roman" w:hAnsi="Times New Roman" w:cs="Times New Roman"/>
          <w:b/>
          <w:sz w:val="24"/>
          <w:szCs w:val="24"/>
        </w:rPr>
        <w:t>не проводяться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63204C8" w14:textId="57C846CB" w:rsidR="0058508B" w:rsidRDefault="0058508B" w:rsidP="0058508B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8C5658">
        <w:rPr>
          <w:rFonts w:ascii="Times New Roman" w:hAnsi="Times New Roman" w:cs="Times New Roman"/>
          <w:sz w:val="24"/>
          <w:szCs w:val="24"/>
        </w:rPr>
        <w:t xml:space="preserve">при </w:t>
      </w:r>
      <w:r w:rsidRPr="001B3C5B">
        <w:rPr>
          <w:rFonts w:ascii="Times New Roman" w:hAnsi="Times New Roman" w:cs="Times New Roman"/>
          <w:b/>
          <w:sz w:val="24"/>
          <w:szCs w:val="24"/>
        </w:rPr>
        <w:t>чистих забруднених</w:t>
      </w:r>
      <w:r w:rsidRPr="008C5658">
        <w:rPr>
          <w:rFonts w:ascii="Times New Roman" w:hAnsi="Times New Roman" w:cs="Times New Roman"/>
          <w:sz w:val="24"/>
          <w:szCs w:val="24"/>
        </w:rPr>
        <w:t xml:space="preserve"> (II</w:t>
      </w:r>
      <w:r>
        <w:rPr>
          <w:rFonts w:ascii="Times New Roman" w:hAnsi="Times New Roman" w:cs="Times New Roman"/>
          <w:sz w:val="24"/>
          <w:szCs w:val="24"/>
        </w:rPr>
        <w:t xml:space="preserve"> клас</w:t>
      </w:r>
      <w:r w:rsidRPr="008C565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C5658">
        <w:rPr>
          <w:rFonts w:ascii="Times New Roman" w:hAnsi="Times New Roman" w:cs="Times New Roman"/>
          <w:sz w:val="24"/>
          <w:szCs w:val="24"/>
        </w:rPr>
        <w:t xml:space="preserve"> </w:t>
      </w:r>
      <w:r w:rsidRPr="001B3C5B">
        <w:rPr>
          <w:rFonts w:ascii="Times New Roman" w:hAnsi="Times New Roman" w:cs="Times New Roman"/>
          <w:b/>
          <w:sz w:val="24"/>
          <w:szCs w:val="24"/>
        </w:rPr>
        <w:t>проводиться</w:t>
      </w:r>
      <w:r w:rsidRPr="008C5658">
        <w:rPr>
          <w:rFonts w:ascii="Times New Roman" w:hAnsi="Times New Roman" w:cs="Times New Roman"/>
          <w:sz w:val="24"/>
          <w:szCs w:val="24"/>
        </w:rPr>
        <w:t xml:space="preserve"> периопераційна АБП-профілактика;</w:t>
      </w:r>
    </w:p>
    <w:p w14:paraId="5F2D1970" w14:textId="77777777" w:rsidR="003E7D8C" w:rsidRDefault="003E7D8C" w:rsidP="003E7D8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345F2C">
        <w:rPr>
          <w:rFonts w:ascii="Times New Roman" w:hAnsi="Times New Roman" w:cs="Times New Roman"/>
          <w:sz w:val="24"/>
          <w:szCs w:val="24"/>
        </w:rPr>
        <w:t xml:space="preserve">при </w:t>
      </w:r>
      <w:r w:rsidRPr="001B3C5B">
        <w:rPr>
          <w:rFonts w:ascii="Times New Roman" w:hAnsi="Times New Roman" w:cs="Times New Roman"/>
          <w:b/>
          <w:sz w:val="24"/>
          <w:szCs w:val="24"/>
        </w:rPr>
        <w:t>забруднених</w:t>
      </w:r>
      <w:r w:rsidRPr="00345F2C">
        <w:rPr>
          <w:rFonts w:ascii="Times New Roman" w:hAnsi="Times New Roman" w:cs="Times New Roman"/>
          <w:sz w:val="24"/>
          <w:szCs w:val="24"/>
        </w:rPr>
        <w:t xml:space="preserve"> (III клас) </w:t>
      </w:r>
      <w:r w:rsidRPr="001B3C5B">
        <w:rPr>
          <w:rFonts w:ascii="Times New Roman" w:hAnsi="Times New Roman" w:cs="Times New Roman"/>
          <w:b/>
          <w:sz w:val="24"/>
          <w:szCs w:val="24"/>
        </w:rPr>
        <w:t>і брудних</w:t>
      </w:r>
      <w:r w:rsidRPr="00345F2C">
        <w:rPr>
          <w:rFonts w:ascii="Times New Roman" w:hAnsi="Times New Roman" w:cs="Times New Roman"/>
          <w:sz w:val="24"/>
          <w:szCs w:val="24"/>
        </w:rPr>
        <w:t xml:space="preserve"> (IV клас)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B3C5B">
        <w:rPr>
          <w:rFonts w:ascii="Times New Roman" w:hAnsi="Times New Roman" w:cs="Times New Roman"/>
          <w:b/>
          <w:sz w:val="24"/>
          <w:szCs w:val="24"/>
        </w:rPr>
        <w:t>призначаєт</w:t>
      </w:r>
      <w:r>
        <w:rPr>
          <w:rFonts w:ascii="Times New Roman" w:hAnsi="Times New Roman" w:cs="Times New Roman"/>
          <w:b/>
          <w:sz w:val="24"/>
          <w:szCs w:val="24"/>
        </w:rPr>
        <w:t>ься АБ</w:t>
      </w:r>
      <w:r w:rsidRPr="001B3C5B">
        <w:rPr>
          <w:rFonts w:ascii="Times New Roman" w:hAnsi="Times New Roman" w:cs="Times New Roman"/>
          <w:b/>
          <w:sz w:val="24"/>
          <w:szCs w:val="24"/>
        </w:rPr>
        <w:t>-терапія</w:t>
      </w:r>
      <w:r w:rsidRPr="00345F2C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345F2C">
        <w:rPr>
          <w:rFonts w:ascii="Times New Roman" w:hAnsi="Times New Roman" w:cs="Times New Roman"/>
          <w:sz w:val="24"/>
          <w:szCs w:val="24"/>
        </w:rPr>
        <w:t>периопераційне</w:t>
      </w:r>
      <w:proofErr w:type="spellEnd"/>
      <w:r w:rsidRPr="00345F2C">
        <w:rPr>
          <w:rFonts w:ascii="Times New Roman" w:hAnsi="Times New Roman" w:cs="Times New Roman"/>
          <w:sz w:val="24"/>
          <w:szCs w:val="24"/>
        </w:rPr>
        <w:t xml:space="preserve"> введення </w:t>
      </w:r>
      <w:r>
        <w:rPr>
          <w:rFonts w:ascii="Times New Roman" w:hAnsi="Times New Roman" w:cs="Times New Roman"/>
          <w:sz w:val="24"/>
          <w:szCs w:val="24"/>
        </w:rPr>
        <w:t>АБП проводиться за необхідності.</w:t>
      </w:r>
    </w:p>
    <w:p w14:paraId="3950CF9C" w14:textId="6C3962CB" w:rsidR="003E7D8C" w:rsidRDefault="003E7D8C" w:rsidP="0058508B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843"/>
        <w:gridCol w:w="1554"/>
      </w:tblGrid>
      <w:tr w:rsidR="0058508B" w14:paraId="155F0982" w14:textId="77777777" w:rsidTr="006B24CA">
        <w:tc>
          <w:tcPr>
            <w:tcW w:w="9629" w:type="dxa"/>
            <w:gridSpan w:val="3"/>
          </w:tcPr>
          <w:p w14:paraId="47EE206E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58508B" w14:paraId="6825AD13" w14:textId="77777777" w:rsidTr="006B24CA">
        <w:tc>
          <w:tcPr>
            <w:tcW w:w="9629" w:type="dxa"/>
            <w:gridSpan w:val="3"/>
          </w:tcPr>
          <w:p w14:paraId="79FC8921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58508B" w14:paraId="6BA201F6" w14:textId="77777777" w:rsidTr="006B24CA">
        <w:tc>
          <w:tcPr>
            <w:tcW w:w="6232" w:type="dxa"/>
            <w:vMerge w:val="restart"/>
            <w:vAlign w:val="center"/>
          </w:tcPr>
          <w:p w14:paraId="086D95EF" w14:textId="77777777" w:rsidR="0058508B" w:rsidRPr="00F835BF" w:rsidRDefault="0058508B" w:rsidP="006B24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Парентеральна периопераційна антибіотикопрофілактика в офтальмології</w:t>
            </w:r>
          </w:p>
        </w:tc>
        <w:tc>
          <w:tcPr>
            <w:tcW w:w="1843" w:type="dxa"/>
          </w:tcPr>
          <w:p w14:paraId="6F1DB81B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622CCC2F" w14:textId="1D571AA4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BE1B20">
              <w:rPr>
                <w:rFonts w:ascii="Times New Roman" w:hAnsi="Times New Roman" w:cs="Times New Roman"/>
                <w:sz w:val="24"/>
                <w:szCs w:val="24"/>
              </w:rPr>
              <w:t>049</w:t>
            </w:r>
          </w:p>
        </w:tc>
      </w:tr>
      <w:tr w:rsidR="0058508B" w14:paraId="0D00FAE8" w14:textId="77777777" w:rsidTr="006B24CA">
        <w:trPr>
          <w:trHeight w:val="274"/>
        </w:trPr>
        <w:tc>
          <w:tcPr>
            <w:tcW w:w="6232" w:type="dxa"/>
            <w:vMerge/>
          </w:tcPr>
          <w:p w14:paraId="413220DF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23D112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68187302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8508B" w14:paraId="365DEB9A" w14:textId="77777777" w:rsidTr="006B24CA">
        <w:tc>
          <w:tcPr>
            <w:tcW w:w="6232" w:type="dxa"/>
            <w:vMerge/>
          </w:tcPr>
          <w:p w14:paraId="79A64E53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7C17C142" w14:textId="6DA8CA00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6 з 1</w:t>
            </w:r>
            <w:r w:rsidR="000F45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304560FE" w14:textId="77777777" w:rsidR="0058508B" w:rsidRDefault="0058508B" w:rsidP="0058508B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A6CD2F" w14:textId="77777777" w:rsidR="0058508B" w:rsidRPr="007901EE" w:rsidRDefault="0058508B" w:rsidP="0058508B">
      <w:pPr>
        <w:pStyle w:val="a5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901EE">
        <w:rPr>
          <w:rFonts w:ascii="Times New Roman" w:eastAsia="Calibri" w:hAnsi="Times New Roman" w:cs="Times New Roman"/>
          <w:b/>
          <w:bCs/>
          <w:sz w:val="24"/>
          <w:szCs w:val="24"/>
        </w:rPr>
        <w:t>Алгоритм визначення класу операційних ран у відповідності</w:t>
      </w:r>
    </w:p>
    <w:p w14:paraId="4A1A66E8" w14:textId="77777777" w:rsidR="0058508B" w:rsidRPr="007901EE" w:rsidRDefault="0058508B" w:rsidP="0058508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901EE">
        <w:rPr>
          <w:rFonts w:ascii="Times New Roman" w:eastAsia="Calibri" w:hAnsi="Times New Roman" w:cs="Times New Roman"/>
          <w:b/>
          <w:bCs/>
          <w:sz w:val="24"/>
          <w:szCs w:val="24"/>
        </w:rPr>
        <w:t>до ризику розвитку ІОХВ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1134"/>
        <w:gridCol w:w="3872"/>
      </w:tblGrid>
      <w:tr w:rsidR="0058508B" w14:paraId="7829AF4A" w14:textId="77777777" w:rsidTr="006B24CA">
        <w:tc>
          <w:tcPr>
            <w:tcW w:w="4957" w:type="dxa"/>
          </w:tcPr>
          <w:p w14:paraId="71EA9C3C" w14:textId="77777777" w:rsidR="0058508B" w:rsidRPr="007901EE" w:rsidRDefault="0058508B" w:rsidP="006B24C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Нагноєння або ознаки інфекційного запалення в місці оперативного втручання.</w:t>
            </w:r>
          </w:p>
          <w:p w14:paraId="50788E5A" w14:textId="77777777" w:rsidR="0058508B" w:rsidRPr="007901EE" w:rsidRDefault="0058508B" w:rsidP="006B24C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Перфорація внутрішніх порожнистих органів, від моменту виникнення яких пройшло більше 4 годин.</w:t>
            </w:r>
          </w:p>
          <w:p w14:paraId="3BF9E38B" w14:textId="77777777" w:rsidR="0058508B" w:rsidRPr="007901EE" w:rsidRDefault="0058508B" w:rsidP="006B24C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Відкрита травматична рана, від моменту виникнення якої пройшло більше 4 годин.</w:t>
            </w:r>
          </w:p>
          <w:p w14:paraId="7C9B24F5" w14:textId="77777777" w:rsidR="0058508B" w:rsidRPr="007901EE" w:rsidRDefault="0058508B" w:rsidP="006B24C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Залишки </w:t>
            </w:r>
            <w:proofErr w:type="spellStart"/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некротизованої</w:t>
            </w:r>
            <w:proofErr w:type="spellEnd"/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тканини в місці оперативного втручання.</w:t>
            </w:r>
          </w:p>
          <w:p w14:paraId="66E5C68F" w14:textId="77777777" w:rsidR="0058508B" w:rsidRPr="007901EE" w:rsidRDefault="0058508B" w:rsidP="006B24C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Проникне поранення, від моменту виникнення якого пройшло більше 4 годин.</w:t>
            </w:r>
          </w:p>
        </w:tc>
        <w:tc>
          <w:tcPr>
            <w:tcW w:w="1134" w:type="dxa"/>
          </w:tcPr>
          <w:p w14:paraId="17FF4A06" w14:textId="77777777" w:rsidR="0058508B" w:rsidRPr="007901EE" w:rsidRDefault="0058508B" w:rsidP="006B24CA">
            <w:pPr>
              <w:pStyle w:val="a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Так →</w:t>
            </w:r>
          </w:p>
        </w:tc>
        <w:tc>
          <w:tcPr>
            <w:tcW w:w="3872" w:type="dxa"/>
          </w:tcPr>
          <w:p w14:paraId="37C77523" w14:textId="77777777" w:rsidR="0058508B" w:rsidRPr="007901EE" w:rsidRDefault="0058508B" w:rsidP="006B24C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Брудна (IV клас) – оперативне втручання проводиться в місці вираженого запального процесу інфекційного генезу</w:t>
            </w: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(наприклад, дренування абсцесу, відновлення перфорації кишки)</w:t>
            </w:r>
          </w:p>
          <w:p w14:paraId="79E598F4" w14:textId="77777777" w:rsidR="0058508B" w:rsidRPr="007901EE" w:rsidRDefault="0058508B" w:rsidP="006B24CA">
            <w:pPr>
              <w:pStyle w:val="a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Високий ризик розвитку ІОХВ – до 20 %.</w:t>
            </w:r>
          </w:p>
        </w:tc>
      </w:tr>
      <w:tr w:rsidR="0058508B" w14:paraId="354D6992" w14:textId="77777777" w:rsidTr="006B24CA">
        <w:tc>
          <w:tcPr>
            <w:tcW w:w="9963" w:type="dxa"/>
            <w:gridSpan w:val="3"/>
          </w:tcPr>
          <w:p w14:paraId="7236A463" w14:textId="77777777" w:rsidR="0058508B" w:rsidRPr="007901EE" w:rsidRDefault="0058508B" w:rsidP="006B24CA">
            <w:pPr>
              <w:spacing w:line="240" w:lineRule="auto"/>
              <w:ind w:firstLine="596"/>
              <w:contextualSpacing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Ні ↓</w:t>
            </w:r>
          </w:p>
        </w:tc>
      </w:tr>
      <w:tr w:rsidR="0058508B" w14:paraId="2DB4994A" w14:textId="77777777" w:rsidTr="006B24CA">
        <w:tc>
          <w:tcPr>
            <w:tcW w:w="4957" w:type="dxa"/>
          </w:tcPr>
          <w:p w14:paraId="75D7C666" w14:textId="77777777" w:rsidR="0058508B" w:rsidRPr="007901EE" w:rsidRDefault="0058508B" w:rsidP="006B24C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Гостре запалення неінфекційного генезу в місці оперативного втручання.</w:t>
            </w:r>
          </w:p>
          <w:p w14:paraId="71E33861" w14:textId="77777777" w:rsidR="0058508B" w:rsidRPr="007901EE" w:rsidRDefault="0058508B" w:rsidP="006B24C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Виливання жовчі в місці оперативного втручання.</w:t>
            </w:r>
          </w:p>
          <w:p w14:paraId="34F6CEDC" w14:textId="77777777" w:rsidR="0058508B" w:rsidRPr="007901EE" w:rsidRDefault="0058508B" w:rsidP="006B24C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Інфаркт або некроз органів</w:t>
            </w:r>
            <w:r w:rsidRPr="007901EE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/</w:t>
            </w: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тканин в місці оперативного втручання.</w:t>
            </w:r>
          </w:p>
          <w:p w14:paraId="7B6A9DDE" w14:textId="77777777" w:rsidR="0058508B" w:rsidRPr="007901EE" w:rsidRDefault="0058508B" w:rsidP="006B24C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Неконтрольоване</w:t>
            </w:r>
            <w:r w:rsidRPr="007901EE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/</w:t>
            </w: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незаплановане (без дотримання асептичних умов) проникнення в ШКТ, ССШ, дихальні шляхи.</w:t>
            </w:r>
          </w:p>
          <w:p w14:paraId="44374695" w14:textId="77777777" w:rsidR="0058508B" w:rsidRPr="007901EE" w:rsidRDefault="0058508B" w:rsidP="006B24C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Порушення асептичної техніки під час проведення оперативного втручання.</w:t>
            </w:r>
          </w:p>
        </w:tc>
        <w:tc>
          <w:tcPr>
            <w:tcW w:w="1134" w:type="dxa"/>
          </w:tcPr>
          <w:p w14:paraId="179BA290" w14:textId="77777777" w:rsidR="0058508B" w:rsidRPr="007901EE" w:rsidRDefault="0058508B" w:rsidP="006B24CA">
            <w:pPr>
              <w:pStyle w:val="a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Так →</w:t>
            </w:r>
          </w:p>
        </w:tc>
        <w:tc>
          <w:tcPr>
            <w:tcW w:w="3872" w:type="dxa"/>
          </w:tcPr>
          <w:p w14:paraId="48B83F62" w14:textId="77777777" w:rsidR="0058508B" w:rsidRPr="007901EE" w:rsidRDefault="0058508B" w:rsidP="006B24C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Забруднена (ІІІ клас) – місце оперативного втручання видимо забруднене при відсутності вираженого запального процесу інфекційного генезу</w:t>
            </w: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(наприклад, </w:t>
            </w:r>
            <w:proofErr w:type="spellStart"/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холецистектомія</w:t>
            </w:r>
            <w:proofErr w:type="spellEnd"/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з виливом жовчі, проведення оперативного втручання в операційній, яка не відповідає визначенню «чисте приміщення» відповідно до санітарних норм і правил) </w:t>
            </w:r>
          </w:p>
          <w:p w14:paraId="5F6480F8" w14:textId="77777777" w:rsidR="0058508B" w:rsidRPr="007901EE" w:rsidRDefault="0058508B" w:rsidP="006B24CA">
            <w:pPr>
              <w:pStyle w:val="a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Ризик розвитку ІОХВ середній та лише незначно може бути знижений шляхом профілактичних підходів – менше 10 %.</w:t>
            </w:r>
          </w:p>
        </w:tc>
      </w:tr>
      <w:tr w:rsidR="0058508B" w14:paraId="5CAC795D" w14:textId="77777777" w:rsidTr="006B24CA">
        <w:tc>
          <w:tcPr>
            <w:tcW w:w="9963" w:type="dxa"/>
            <w:gridSpan w:val="3"/>
          </w:tcPr>
          <w:p w14:paraId="046974A4" w14:textId="77777777" w:rsidR="0058508B" w:rsidRPr="007901EE" w:rsidRDefault="0058508B" w:rsidP="006B24CA">
            <w:pPr>
              <w:spacing w:line="240" w:lineRule="auto"/>
              <w:ind w:firstLine="596"/>
              <w:contextualSpacing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Ні ↓</w:t>
            </w:r>
          </w:p>
        </w:tc>
      </w:tr>
      <w:tr w:rsidR="0058508B" w14:paraId="1D694419" w14:textId="77777777" w:rsidTr="006B24CA">
        <w:tc>
          <w:tcPr>
            <w:tcW w:w="4957" w:type="dxa"/>
          </w:tcPr>
          <w:p w14:paraId="5FB8D10E" w14:textId="77777777" w:rsidR="0058508B" w:rsidRPr="007901EE" w:rsidRDefault="0058508B" w:rsidP="006B24CA">
            <w:pPr>
              <w:pStyle w:val="a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Контрольоване</w:t>
            </w:r>
            <w:r w:rsidRPr="007901EE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/</w:t>
            </w: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заплановане (з дотриманням асептичних умов) оперативне втручання.</w:t>
            </w:r>
          </w:p>
        </w:tc>
        <w:tc>
          <w:tcPr>
            <w:tcW w:w="1134" w:type="dxa"/>
          </w:tcPr>
          <w:p w14:paraId="5038F1FB" w14:textId="77777777" w:rsidR="0058508B" w:rsidRPr="007901EE" w:rsidRDefault="0058508B" w:rsidP="006B24CA">
            <w:pPr>
              <w:pStyle w:val="a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Так →</w:t>
            </w:r>
          </w:p>
        </w:tc>
        <w:tc>
          <w:tcPr>
            <w:tcW w:w="3872" w:type="dxa"/>
          </w:tcPr>
          <w:p w14:paraId="33A8199A" w14:textId="77777777" w:rsidR="0058508B" w:rsidRPr="007901EE" w:rsidRDefault="0058508B" w:rsidP="006B24C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Чиста забруднена (ІІ клас) – під час оперативного втручання відбувається проникнення у колонізовану нормальною мікрофлорою частину тіла або порожнину при запланованих та контрольованих умовах</w:t>
            </w: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.</w:t>
            </w:r>
          </w:p>
          <w:p w14:paraId="52EB069B" w14:textId="77777777" w:rsidR="0058508B" w:rsidRPr="007901EE" w:rsidRDefault="0058508B" w:rsidP="006B24CA">
            <w:pPr>
              <w:pStyle w:val="a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Ризик розвитку ІОХВ незначний та може бути знижений шляхом профілактичних підходів – менше 5 %.</w:t>
            </w:r>
          </w:p>
        </w:tc>
      </w:tr>
      <w:tr w:rsidR="0058508B" w14:paraId="6ED04BDD" w14:textId="77777777" w:rsidTr="006B24CA">
        <w:tc>
          <w:tcPr>
            <w:tcW w:w="9963" w:type="dxa"/>
            <w:gridSpan w:val="3"/>
          </w:tcPr>
          <w:p w14:paraId="6A663A1D" w14:textId="77777777" w:rsidR="0058508B" w:rsidRPr="007901EE" w:rsidRDefault="0058508B" w:rsidP="006B24CA">
            <w:pPr>
              <w:pStyle w:val="a5"/>
              <w:ind w:firstLine="59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Ні ↓</w:t>
            </w:r>
          </w:p>
        </w:tc>
      </w:tr>
      <w:tr w:rsidR="0058508B" w14:paraId="10F67978" w14:textId="77777777" w:rsidTr="006B24CA">
        <w:tc>
          <w:tcPr>
            <w:tcW w:w="9963" w:type="dxa"/>
            <w:gridSpan w:val="3"/>
          </w:tcPr>
          <w:p w14:paraId="47FB5B9D" w14:textId="77777777" w:rsidR="0058508B" w:rsidRPr="007901EE" w:rsidRDefault="0058508B" w:rsidP="006B24CA">
            <w:pPr>
              <w:pStyle w:val="a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Чиста (І клас) – під час оперативного втручання відсутнє проникнення у колонізовану нормальною мікрофлорою частину тіла або порожнину при запланованих та контрольованих умовах (не зачіпають дихальних, шлунково-кишкових або сечостатевих шляхів)</w:t>
            </w: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(наприклад, </w:t>
            </w:r>
            <w:proofErr w:type="spellStart"/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мастектомія</w:t>
            </w:r>
            <w:proofErr w:type="spellEnd"/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герніопластика</w:t>
            </w:r>
            <w:proofErr w:type="spellEnd"/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, , діагностична </w:t>
            </w:r>
            <w:proofErr w:type="spellStart"/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лапаротомія</w:t>
            </w:r>
            <w:proofErr w:type="spellEnd"/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артроскопія</w:t>
            </w:r>
            <w:proofErr w:type="spellEnd"/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без імплантації, оперативні втручання в офтальмології) Ризик розвитку ІОХВ мінімальний і пов’язаний із мікроорганізмами зовнішнього середовища, операційної бригади або мікроорганізмами, що знаходяться на шкірі пацієнта – менше 2 %.</w:t>
            </w:r>
          </w:p>
        </w:tc>
      </w:tr>
    </w:tbl>
    <w:p w14:paraId="5A9EA57E" w14:textId="6035CA1B" w:rsidR="0058508B" w:rsidRDefault="0058508B" w:rsidP="0058508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0A9767A5" w14:textId="6D6FE5C0" w:rsidR="003E7D8C" w:rsidRDefault="003E7D8C" w:rsidP="0058508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78CDFB85" w14:textId="77777777" w:rsidR="003E7D8C" w:rsidRDefault="003E7D8C" w:rsidP="0058508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843"/>
        <w:gridCol w:w="1554"/>
      </w:tblGrid>
      <w:tr w:rsidR="0058508B" w14:paraId="0E2C84EF" w14:textId="77777777" w:rsidTr="006B24CA">
        <w:tc>
          <w:tcPr>
            <w:tcW w:w="9629" w:type="dxa"/>
            <w:gridSpan w:val="3"/>
          </w:tcPr>
          <w:p w14:paraId="133FB5C2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58508B" w14:paraId="290B7B68" w14:textId="77777777" w:rsidTr="006B24CA">
        <w:tc>
          <w:tcPr>
            <w:tcW w:w="9629" w:type="dxa"/>
            <w:gridSpan w:val="3"/>
          </w:tcPr>
          <w:p w14:paraId="5CF473CE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58508B" w14:paraId="4D6631E7" w14:textId="77777777" w:rsidTr="006B24CA">
        <w:tc>
          <w:tcPr>
            <w:tcW w:w="6232" w:type="dxa"/>
            <w:vMerge w:val="restart"/>
            <w:vAlign w:val="center"/>
          </w:tcPr>
          <w:p w14:paraId="388A08E4" w14:textId="77777777" w:rsidR="0058508B" w:rsidRPr="00F835BF" w:rsidRDefault="0058508B" w:rsidP="006B24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Парентеральна периопераційна антибіотикопрофілактика в офтальмології</w:t>
            </w:r>
          </w:p>
        </w:tc>
        <w:tc>
          <w:tcPr>
            <w:tcW w:w="1843" w:type="dxa"/>
          </w:tcPr>
          <w:p w14:paraId="2283F0F1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3ABF066C" w14:textId="549219E6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BE1B20">
              <w:rPr>
                <w:rFonts w:ascii="Times New Roman" w:hAnsi="Times New Roman" w:cs="Times New Roman"/>
                <w:sz w:val="24"/>
                <w:szCs w:val="24"/>
              </w:rPr>
              <w:t>049</w:t>
            </w:r>
          </w:p>
        </w:tc>
      </w:tr>
      <w:tr w:rsidR="0058508B" w14:paraId="5B75DDBF" w14:textId="77777777" w:rsidTr="006B24CA">
        <w:trPr>
          <w:trHeight w:val="274"/>
        </w:trPr>
        <w:tc>
          <w:tcPr>
            <w:tcW w:w="6232" w:type="dxa"/>
            <w:vMerge/>
          </w:tcPr>
          <w:p w14:paraId="64954E7F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F14756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194A88FC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8508B" w14:paraId="1797F346" w14:textId="77777777" w:rsidTr="006B24CA">
        <w:tc>
          <w:tcPr>
            <w:tcW w:w="6232" w:type="dxa"/>
            <w:vMerge/>
          </w:tcPr>
          <w:p w14:paraId="53C8DD0D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5BD50E71" w14:textId="122F992E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7 з 1</w:t>
            </w:r>
            <w:r w:rsidR="000F45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3B5C7F53" w14:textId="77777777" w:rsidR="0058508B" w:rsidRDefault="0058508B" w:rsidP="0058508B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8D6426" w14:textId="1137186D" w:rsidR="0058508B" w:rsidRDefault="0058508B" w:rsidP="0058508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57B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>ЕЖИМИ ПАРЕНТЕРАЛЬНОЇ ПЕРИОПЕРАЦІЙНОЇ АНТИБІОТИКОПРОФІЛАКТИКИ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3543"/>
        <w:gridCol w:w="127"/>
        <w:gridCol w:w="1716"/>
        <w:gridCol w:w="1554"/>
        <w:gridCol w:w="51"/>
      </w:tblGrid>
      <w:tr w:rsidR="001C3856" w:rsidRPr="00B47908" w14:paraId="4AF93BB2" w14:textId="77777777" w:rsidTr="00B47908">
        <w:tc>
          <w:tcPr>
            <w:tcW w:w="2689" w:type="dxa"/>
          </w:tcPr>
          <w:p w14:paraId="42B7C6D2" w14:textId="6FADEE29" w:rsidR="001C3856" w:rsidRPr="00B47908" w:rsidRDefault="001C3856" w:rsidP="0058508B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7908">
              <w:rPr>
                <w:rFonts w:ascii="Times New Roman" w:hAnsi="Times New Roman" w:cs="Times New Roman"/>
                <w:b/>
                <w:sz w:val="21"/>
                <w:szCs w:val="21"/>
              </w:rPr>
              <w:t>Спеціалізація</w:t>
            </w:r>
            <w:r w:rsidRPr="00B47908">
              <w:rPr>
                <w:rFonts w:ascii="Times New Roman" w:hAnsi="Times New Roman" w:cs="Times New Roman"/>
                <w:b/>
                <w:spacing w:val="-15"/>
                <w:sz w:val="21"/>
                <w:szCs w:val="21"/>
              </w:rPr>
              <w:t xml:space="preserve"> </w:t>
            </w:r>
            <w:r w:rsidRPr="00B47908">
              <w:rPr>
                <w:rFonts w:ascii="Times New Roman" w:hAnsi="Times New Roman" w:cs="Times New Roman"/>
                <w:b/>
                <w:sz w:val="21"/>
                <w:szCs w:val="21"/>
              </w:rPr>
              <w:t>структурного</w:t>
            </w:r>
            <w:r w:rsidRPr="00B47908">
              <w:rPr>
                <w:rFonts w:ascii="Times New Roman" w:hAnsi="Times New Roman" w:cs="Times New Roman"/>
                <w:b/>
                <w:spacing w:val="-15"/>
                <w:sz w:val="21"/>
                <w:szCs w:val="21"/>
              </w:rPr>
              <w:t xml:space="preserve"> </w:t>
            </w:r>
            <w:r w:rsidRPr="00B47908">
              <w:rPr>
                <w:rFonts w:ascii="Times New Roman" w:hAnsi="Times New Roman" w:cs="Times New Roman"/>
                <w:b/>
                <w:sz w:val="21"/>
                <w:szCs w:val="21"/>
              </w:rPr>
              <w:t>підрозділу та тип операційного втручання</w:t>
            </w:r>
          </w:p>
        </w:tc>
        <w:tc>
          <w:tcPr>
            <w:tcW w:w="3670" w:type="dxa"/>
            <w:gridSpan w:val="2"/>
          </w:tcPr>
          <w:p w14:paraId="1F532E5F" w14:textId="1E8FB78E" w:rsidR="001C3856" w:rsidRPr="00B47908" w:rsidRDefault="001C3856" w:rsidP="0058508B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7908">
              <w:rPr>
                <w:rFonts w:ascii="Times New Roman" w:hAnsi="Times New Roman" w:cs="Times New Roman"/>
                <w:b/>
                <w:sz w:val="21"/>
                <w:szCs w:val="21"/>
              </w:rPr>
              <w:t>Рекомендований режим периопераційної</w:t>
            </w:r>
            <w:r w:rsidRPr="00B47908">
              <w:rPr>
                <w:rFonts w:ascii="Times New Roman" w:hAnsi="Times New Roman" w:cs="Times New Roman"/>
                <w:b/>
                <w:spacing w:val="-15"/>
                <w:sz w:val="21"/>
                <w:szCs w:val="21"/>
              </w:rPr>
              <w:t xml:space="preserve"> </w:t>
            </w:r>
            <w:r w:rsidRPr="00B47908">
              <w:rPr>
                <w:rFonts w:ascii="Times New Roman" w:hAnsi="Times New Roman" w:cs="Times New Roman"/>
                <w:b/>
                <w:sz w:val="21"/>
                <w:szCs w:val="21"/>
              </w:rPr>
              <w:t>АМП-профілактики</w:t>
            </w:r>
          </w:p>
        </w:tc>
        <w:tc>
          <w:tcPr>
            <w:tcW w:w="3321" w:type="dxa"/>
            <w:gridSpan w:val="3"/>
          </w:tcPr>
          <w:p w14:paraId="5526C24F" w14:textId="7A26B960" w:rsidR="001C3856" w:rsidRPr="00B47908" w:rsidRDefault="001C3856" w:rsidP="0058508B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7908">
              <w:rPr>
                <w:rFonts w:ascii="Times New Roman" w:hAnsi="Times New Roman" w:cs="Times New Roman"/>
                <w:b/>
                <w:sz w:val="21"/>
                <w:szCs w:val="21"/>
              </w:rPr>
              <w:t>Високий ризик розвитку MRSA інфекції*</w:t>
            </w:r>
            <w:r w:rsidRPr="00B47908">
              <w:rPr>
                <w:rFonts w:ascii="Times New Roman" w:hAnsi="Times New Roman" w:cs="Times New Roman"/>
                <w:b/>
                <w:spacing w:val="-13"/>
                <w:sz w:val="21"/>
                <w:szCs w:val="21"/>
              </w:rPr>
              <w:t xml:space="preserve"> </w:t>
            </w:r>
            <w:r w:rsidRPr="00B47908">
              <w:rPr>
                <w:rFonts w:ascii="Times New Roman" w:hAnsi="Times New Roman" w:cs="Times New Roman"/>
                <w:b/>
                <w:sz w:val="21"/>
                <w:szCs w:val="21"/>
              </w:rPr>
              <w:t>чи</w:t>
            </w:r>
            <w:r w:rsidRPr="00B47908">
              <w:rPr>
                <w:rFonts w:ascii="Times New Roman" w:hAnsi="Times New Roman" w:cs="Times New Roman"/>
                <w:b/>
                <w:spacing w:val="-13"/>
                <w:sz w:val="21"/>
                <w:szCs w:val="21"/>
              </w:rPr>
              <w:t xml:space="preserve"> </w:t>
            </w:r>
            <w:r w:rsidRPr="00B47908">
              <w:rPr>
                <w:rFonts w:ascii="Times New Roman" w:hAnsi="Times New Roman" w:cs="Times New Roman"/>
                <w:b/>
                <w:sz w:val="21"/>
                <w:szCs w:val="21"/>
              </w:rPr>
              <w:t>алергічної</w:t>
            </w:r>
            <w:r w:rsidRPr="00B47908">
              <w:rPr>
                <w:rFonts w:ascii="Times New Roman" w:hAnsi="Times New Roman" w:cs="Times New Roman"/>
                <w:b/>
                <w:spacing w:val="-13"/>
                <w:sz w:val="21"/>
                <w:szCs w:val="21"/>
              </w:rPr>
              <w:t xml:space="preserve"> </w:t>
            </w:r>
            <w:r w:rsidRPr="00B47908">
              <w:rPr>
                <w:rFonts w:ascii="Times New Roman" w:hAnsi="Times New Roman" w:cs="Times New Roman"/>
                <w:b/>
                <w:sz w:val="21"/>
                <w:szCs w:val="21"/>
              </w:rPr>
              <w:t>реакції**</w:t>
            </w:r>
          </w:p>
        </w:tc>
      </w:tr>
      <w:tr w:rsidR="001C3856" w:rsidRPr="00B47908" w14:paraId="09FE36DE" w14:textId="77777777" w:rsidTr="00B47908">
        <w:tc>
          <w:tcPr>
            <w:tcW w:w="2689" w:type="dxa"/>
            <w:vAlign w:val="center"/>
          </w:tcPr>
          <w:p w14:paraId="56740430" w14:textId="5D635A65" w:rsidR="001C3856" w:rsidRPr="00B47908" w:rsidRDefault="001C3856" w:rsidP="00B47908">
            <w:pPr>
              <w:pStyle w:val="a5"/>
              <w:ind w:left="-113" w:firstLine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7908"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>Офтальмологія</w:t>
            </w:r>
          </w:p>
        </w:tc>
        <w:tc>
          <w:tcPr>
            <w:tcW w:w="6991" w:type="dxa"/>
            <w:gridSpan w:val="5"/>
          </w:tcPr>
          <w:p w14:paraId="71489EBA" w14:textId="6DA2D5D9" w:rsidR="001C3856" w:rsidRPr="00B47908" w:rsidRDefault="001C3856" w:rsidP="00B47908">
            <w:pPr>
              <w:pStyle w:val="a5"/>
              <w:ind w:left="-103" w:right="-68" w:firstLine="27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47908">
              <w:rPr>
                <w:rFonts w:ascii="Times New Roman" w:hAnsi="Times New Roman" w:cs="Times New Roman"/>
                <w:sz w:val="21"/>
                <w:szCs w:val="21"/>
              </w:rPr>
              <w:t>Безпосередньо перед здійсненням хірургічного розрізу, необхідно прикласти стерильний тампон з 5</w:t>
            </w:r>
            <w:r w:rsidR="00B47908" w:rsidRPr="00B4790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47908">
              <w:rPr>
                <w:rFonts w:ascii="Times New Roman" w:hAnsi="Times New Roman" w:cs="Times New Roman"/>
                <w:sz w:val="21"/>
                <w:szCs w:val="21"/>
              </w:rPr>
              <w:t xml:space="preserve">% розчином </w:t>
            </w:r>
            <w:proofErr w:type="spellStart"/>
            <w:r w:rsidRPr="00B47908">
              <w:rPr>
                <w:rFonts w:ascii="Times New Roman" w:hAnsi="Times New Roman" w:cs="Times New Roman"/>
                <w:sz w:val="21"/>
                <w:szCs w:val="21"/>
              </w:rPr>
              <w:t>полівінілпіролідон</w:t>
            </w:r>
            <w:proofErr w:type="spellEnd"/>
            <w:r w:rsidRPr="00B47908">
              <w:rPr>
                <w:rFonts w:ascii="Times New Roman" w:hAnsi="Times New Roman" w:cs="Times New Roman"/>
                <w:sz w:val="21"/>
                <w:szCs w:val="21"/>
              </w:rPr>
              <w:t xml:space="preserve">-йоду до краю кон’юнктиви в ділянці </w:t>
            </w:r>
            <w:proofErr w:type="spellStart"/>
            <w:r w:rsidRPr="00B47908">
              <w:rPr>
                <w:rFonts w:ascii="Times New Roman" w:hAnsi="Times New Roman" w:cs="Times New Roman"/>
                <w:sz w:val="21"/>
                <w:szCs w:val="21"/>
              </w:rPr>
              <w:t>носослізних</w:t>
            </w:r>
            <w:proofErr w:type="spellEnd"/>
            <w:r w:rsidRPr="00B4790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B47908">
              <w:rPr>
                <w:rFonts w:ascii="Times New Roman" w:hAnsi="Times New Roman" w:cs="Times New Roman"/>
                <w:sz w:val="21"/>
                <w:szCs w:val="21"/>
              </w:rPr>
              <w:t>проток</w:t>
            </w:r>
            <w:proofErr w:type="spellEnd"/>
            <w:r w:rsidRPr="00B47908">
              <w:rPr>
                <w:rFonts w:ascii="Times New Roman" w:hAnsi="Times New Roman" w:cs="Times New Roman"/>
                <w:sz w:val="21"/>
                <w:szCs w:val="21"/>
              </w:rPr>
              <w:t xml:space="preserve"> протягом 2 хв</w:t>
            </w:r>
            <w:r w:rsidR="00B47908" w:rsidRPr="00B47908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B47908">
              <w:rPr>
                <w:rFonts w:ascii="Times New Roman" w:hAnsi="Times New Roman" w:cs="Times New Roman"/>
                <w:sz w:val="21"/>
                <w:szCs w:val="21"/>
              </w:rPr>
              <w:t xml:space="preserve"> та протерти ним шкіру в </w:t>
            </w:r>
            <w:proofErr w:type="spellStart"/>
            <w:r w:rsidRPr="00B47908">
              <w:rPr>
                <w:rFonts w:ascii="Times New Roman" w:hAnsi="Times New Roman" w:cs="Times New Roman"/>
                <w:sz w:val="21"/>
                <w:szCs w:val="21"/>
              </w:rPr>
              <w:t>периорбітальній</w:t>
            </w:r>
            <w:proofErr w:type="spellEnd"/>
            <w:r w:rsidRPr="00B47908">
              <w:rPr>
                <w:rFonts w:ascii="Times New Roman" w:hAnsi="Times New Roman" w:cs="Times New Roman"/>
                <w:sz w:val="21"/>
                <w:szCs w:val="21"/>
              </w:rPr>
              <w:t xml:space="preserve"> ділянці. Варто використовувати стерильний 0,05</w:t>
            </w:r>
            <w:r w:rsidR="00B47908" w:rsidRPr="00B4790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47908">
              <w:rPr>
                <w:rFonts w:ascii="Times New Roman" w:hAnsi="Times New Roman" w:cs="Times New Roman"/>
                <w:sz w:val="21"/>
                <w:szCs w:val="21"/>
              </w:rPr>
              <w:t xml:space="preserve">% розчин </w:t>
            </w:r>
            <w:proofErr w:type="spellStart"/>
            <w:r w:rsidRPr="00B47908">
              <w:rPr>
                <w:rFonts w:ascii="Times New Roman" w:hAnsi="Times New Roman" w:cs="Times New Roman"/>
                <w:sz w:val="21"/>
                <w:szCs w:val="21"/>
              </w:rPr>
              <w:t>хлоргексидину</w:t>
            </w:r>
            <w:proofErr w:type="spellEnd"/>
            <w:r w:rsidRPr="00B4790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B47908">
              <w:rPr>
                <w:rFonts w:ascii="Times New Roman" w:hAnsi="Times New Roman" w:cs="Times New Roman"/>
                <w:sz w:val="21"/>
                <w:szCs w:val="21"/>
              </w:rPr>
              <w:t>біглюконату</w:t>
            </w:r>
            <w:proofErr w:type="spellEnd"/>
            <w:r w:rsidRPr="00B47908">
              <w:rPr>
                <w:rFonts w:ascii="Times New Roman" w:hAnsi="Times New Roman" w:cs="Times New Roman"/>
                <w:sz w:val="21"/>
                <w:szCs w:val="21"/>
              </w:rPr>
              <w:t xml:space="preserve"> протягом 5 хв, якщо пацієнт має алергію на йод</w:t>
            </w:r>
          </w:p>
        </w:tc>
      </w:tr>
      <w:tr w:rsidR="001C3856" w:rsidRPr="00B47908" w14:paraId="1BBC44A9" w14:textId="77777777" w:rsidTr="00B47908">
        <w:tc>
          <w:tcPr>
            <w:tcW w:w="2689" w:type="dxa"/>
            <w:vAlign w:val="center"/>
          </w:tcPr>
          <w:p w14:paraId="4C4AD1CA" w14:textId="77777777" w:rsidR="001C3856" w:rsidRPr="00B47908" w:rsidRDefault="001C3856" w:rsidP="00B47908">
            <w:pPr>
              <w:pStyle w:val="TableParagraph"/>
              <w:spacing w:line="251" w:lineRule="exact"/>
              <w:ind w:left="-113" w:firstLine="113"/>
              <w:jc w:val="center"/>
              <w:rPr>
                <w:b/>
                <w:sz w:val="21"/>
                <w:szCs w:val="21"/>
              </w:rPr>
            </w:pPr>
            <w:r w:rsidRPr="00B47908">
              <w:rPr>
                <w:b/>
                <w:spacing w:val="-2"/>
                <w:sz w:val="21"/>
                <w:szCs w:val="21"/>
              </w:rPr>
              <w:t>Офтальмологія</w:t>
            </w:r>
          </w:p>
          <w:p w14:paraId="788B8856" w14:textId="57B6185A" w:rsidR="001C3856" w:rsidRPr="00B47908" w:rsidRDefault="00B47908" w:rsidP="00B47908">
            <w:pPr>
              <w:pStyle w:val="a5"/>
              <w:ind w:left="-113" w:firstLine="11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47908">
              <w:rPr>
                <w:rFonts w:ascii="Times New Roman" w:hAnsi="Times New Roman" w:cs="Times New Roman"/>
                <w:sz w:val="21"/>
                <w:szCs w:val="21"/>
              </w:rPr>
              <w:t>Ч</w:t>
            </w:r>
            <w:r w:rsidR="001C3856" w:rsidRPr="00B47908">
              <w:rPr>
                <w:rFonts w:ascii="Times New Roman" w:hAnsi="Times New Roman" w:cs="Times New Roman"/>
                <w:sz w:val="21"/>
                <w:szCs w:val="21"/>
              </w:rPr>
              <w:t xml:space="preserve">исті </w:t>
            </w:r>
            <w:proofErr w:type="spellStart"/>
            <w:r w:rsidR="001C3856" w:rsidRPr="00B47908">
              <w:rPr>
                <w:rFonts w:ascii="Times New Roman" w:hAnsi="Times New Roman" w:cs="Times New Roman"/>
                <w:sz w:val="21"/>
                <w:szCs w:val="21"/>
              </w:rPr>
              <w:t>екстраокулярні</w:t>
            </w:r>
            <w:proofErr w:type="spellEnd"/>
            <w:r w:rsidR="001C3856" w:rsidRPr="00B47908">
              <w:rPr>
                <w:rFonts w:ascii="Times New Roman" w:hAnsi="Times New Roman" w:cs="Times New Roman"/>
                <w:sz w:val="21"/>
                <w:szCs w:val="21"/>
              </w:rPr>
              <w:t xml:space="preserve"> втручання (з залученням кон’юнктиви, прямих та косих м’язів ока; усунення </w:t>
            </w:r>
            <w:proofErr w:type="spellStart"/>
            <w:r w:rsidR="001C3856" w:rsidRPr="00B47908">
              <w:rPr>
                <w:rFonts w:ascii="Times New Roman" w:hAnsi="Times New Roman" w:cs="Times New Roman"/>
                <w:sz w:val="21"/>
                <w:szCs w:val="21"/>
              </w:rPr>
              <w:t>ентропіуму</w:t>
            </w:r>
            <w:proofErr w:type="spellEnd"/>
            <w:r w:rsidR="001C3856" w:rsidRPr="00B47908">
              <w:rPr>
                <w:rFonts w:ascii="Times New Roman" w:hAnsi="Times New Roman" w:cs="Times New Roman"/>
                <w:sz w:val="21"/>
                <w:szCs w:val="21"/>
              </w:rPr>
              <w:t xml:space="preserve"> та </w:t>
            </w:r>
            <w:proofErr w:type="spellStart"/>
            <w:r w:rsidR="001C3856" w:rsidRPr="00B47908">
              <w:rPr>
                <w:rFonts w:ascii="Times New Roman" w:hAnsi="Times New Roman" w:cs="Times New Roman"/>
                <w:sz w:val="21"/>
                <w:szCs w:val="21"/>
              </w:rPr>
              <w:t>ектропіуму</w:t>
            </w:r>
            <w:proofErr w:type="spellEnd"/>
            <w:r w:rsidR="001C3856" w:rsidRPr="00B47908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3670" w:type="dxa"/>
            <w:gridSpan w:val="2"/>
          </w:tcPr>
          <w:p w14:paraId="117C5A58" w14:textId="77777777" w:rsidR="001C3856" w:rsidRPr="00B47908" w:rsidRDefault="001C3856" w:rsidP="00B47908">
            <w:pPr>
              <w:pStyle w:val="TableParagraph"/>
              <w:spacing w:line="251" w:lineRule="exact"/>
              <w:ind w:left="0"/>
              <w:rPr>
                <w:sz w:val="21"/>
                <w:szCs w:val="21"/>
              </w:rPr>
            </w:pPr>
            <w:r w:rsidRPr="00B47908">
              <w:rPr>
                <w:sz w:val="21"/>
                <w:szCs w:val="21"/>
              </w:rPr>
              <w:t>Дорослі:</w:t>
            </w:r>
            <w:r w:rsidRPr="00B47908">
              <w:rPr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B47908">
              <w:rPr>
                <w:sz w:val="21"/>
                <w:szCs w:val="21"/>
              </w:rPr>
              <w:t>цефазолін</w:t>
            </w:r>
            <w:proofErr w:type="spellEnd"/>
            <w:r w:rsidRPr="00B47908">
              <w:rPr>
                <w:spacing w:val="-3"/>
                <w:sz w:val="21"/>
                <w:szCs w:val="21"/>
              </w:rPr>
              <w:t xml:space="preserve"> </w:t>
            </w:r>
            <w:r w:rsidRPr="00B47908">
              <w:rPr>
                <w:sz w:val="21"/>
                <w:szCs w:val="21"/>
              </w:rPr>
              <w:t>2</w:t>
            </w:r>
            <w:r w:rsidRPr="00B47908">
              <w:rPr>
                <w:spacing w:val="-2"/>
                <w:sz w:val="21"/>
                <w:szCs w:val="21"/>
              </w:rPr>
              <w:t xml:space="preserve"> </w:t>
            </w:r>
            <w:r w:rsidRPr="00B47908">
              <w:rPr>
                <w:sz w:val="21"/>
                <w:szCs w:val="21"/>
              </w:rPr>
              <w:t>г</w:t>
            </w:r>
            <w:r w:rsidRPr="00B47908">
              <w:rPr>
                <w:spacing w:val="-2"/>
                <w:sz w:val="21"/>
                <w:szCs w:val="21"/>
              </w:rPr>
              <w:t xml:space="preserve"> </w:t>
            </w:r>
            <w:r w:rsidRPr="00B47908">
              <w:rPr>
                <w:spacing w:val="-5"/>
                <w:sz w:val="21"/>
                <w:szCs w:val="21"/>
              </w:rPr>
              <w:t>в/в</w:t>
            </w:r>
          </w:p>
          <w:p w14:paraId="6AA298D0" w14:textId="77777777" w:rsidR="001C3856" w:rsidRPr="00B47908" w:rsidRDefault="001C3856" w:rsidP="00B47908">
            <w:pPr>
              <w:pStyle w:val="TableParagraph"/>
              <w:spacing w:line="252" w:lineRule="exact"/>
              <w:ind w:left="0"/>
              <w:rPr>
                <w:sz w:val="21"/>
                <w:szCs w:val="21"/>
              </w:rPr>
            </w:pPr>
            <w:r w:rsidRPr="00B47908">
              <w:rPr>
                <w:sz w:val="21"/>
                <w:szCs w:val="21"/>
              </w:rPr>
              <w:t>Діти:</w:t>
            </w:r>
            <w:r w:rsidRPr="00B47908">
              <w:rPr>
                <w:spacing w:val="-6"/>
                <w:sz w:val="21"/>
                <w:szCs w:val="21"/>
              </w:rPr>
              <w:t xml:space="preserve"> </w:t>
            </w:r>
            <w:r w:rsidRPr="00B47908">
              <w:rPr>
                <w:sz w:val="21"/>
                <w:szCs w:val="21"/>
              </w:rPr>
              <w:t>30мг/кг</w:t>
            </w:r>
            <w:r w:rsidRPr="00B47908">
              <w:rPr>
                <w:spacing w:val="-3"/>
                <w:sz w:val="21"/>
                <w:szCs w:val="21"/>
              </w:rPr>
              <w:t xml:space="preserve"> </w:t>
            </w:r>
            <w:r w:rsidRPr="00B47908">
              <w:rPr>
                <w:sz w:val="21"/>
                <w:szCs w:val="21"/>
              </w:rPr>
              <w:t>(не</w:t>
            </w:r>
            <w:r w:rsidRPr="00B47908">
              <w:rPr>
                <w:spacing w:val="-7"/>
                <w:sz w:val="21"/>
                <w:szCs w:val="21"/>
              </w:rPr>
              <w:t xml:space="preserve"> </w:t>
            </w:r>
            <w:r w:rsidRPr="00B47908">
              <w:rPr>
                <w:sz w:val="21"/>
                <w:szCs w:val="21"/>
              </w:rPr>
              <w:t>більше</w:t>
            </w:r>
            <w:r w:rsidRPr="00B47908">
              <w:rPr>
                <w:spacing w:val="-5"/>
                <w:sz w:val="21"/>
                <w:szCs w:val="21"/>
              </w:rPr>
              <w:t xml:space="preserve"> </w:t>
            </w:r>
            <w:r w:rsidRPr="00B47908">
              <w:rPr>
                <w:sz w:val="21"/>
                <w:szCs w:val="21"/>
              </w:rPr>
              <w:t>100мг/кг/</w:t>
            </w:r>
            <w:r w:rsidRPr="00B47908">
              <w:rPr>
                <w:spacing w:val="-2"/>
                <w:sz w:val="21"/>
                <w:szCs w:val="21"/>
              </w:rPr>
              <w:t xml:space="preserve"> </w:t>
            </w:r>
            <w:r w:rsidRPr="00B47908">
              <w:rPr>
                <w:spacing w:val="-4"/>
                <w:sz w:val="21"/>
                <w:szCs w:val="21"/>
              </w:rPr>
              <w:t>добу)</w:t>
            </w:r>
          </w:p>
          <w:p w14:paraId="1BFA3318" w14:textId="18D707BE" w:rsidR="001C3856" w:rsidRPr="00B47908" w:rsidRDefault="001C3856" w:rsidP="00B47908">
            <w:pPr>
              <w:pStyle w:val="a5"/>
              <w:ind w:firstLine="31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47908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Дозу</w:t>
            </w:r>
            <w:r w:rsidR="00B47908" w:rsidRPr="00B47908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B4790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цефазоліну</w:t>
            </w:r>
            <w:proofErr w:type="spellEnd"/>
            <w:r w:rsidR="00B47908" w:rsidRPr="00B4790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B47908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варто</w:t>
            </w:r>
            <w:r w:rsidR="00B47908" w:rsidRPr="00B47908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B4790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інтраопераційно</w:t>
            </w:r>
            <w:proofErr w:type="spellEnd"/>
            <w:r w:rsidRPr="00B4790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B47908">
              <w:rPr>
                <w:rFonts w:ascii="Times New Roman" w:hAnsi="Times New Roman" w:cs="Times New Roman"/>
                <w:sz w:val="21"/>
                <w:szCs w:val="21"/>
              </w:rPr>
              <w:t>повторити через кожні 4 год</w:t>
            </w:r>
            <w:r w:rsidR="00B47908" w:rsidRPr="00B47908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3321" w:type="dxa"/>
            <w:gridSpan w:val="3"/>
          </w:tcPr>
          <w:p w14:paraId="2DD46DBE" w14:textId="77777777" w:rsidR="00B47908" w:rsidRPr="00B47908" w:rsidRDefault="001C3856" w:rsidP="00B47908">
            <w:pPr>
              <w:pStyle w:val="TableParagraph"/>
              <w:ind w:left="0"/>
              <w:jc w:val="both"/>
              <w:rPr>
                <w:sz w:val="21"/>
                <w:szCs w:val="21"/>
              </w:rPr>
            </w:pPr>
            <w:r w:rsidRPr="00B47908">
              <w:rPr>
                <w:sz w:val="21"/>
                <w:szCs w:val="21"/>
              </w:rPr>
              <w:t>Дорослі:</w:t>
            </w:r>
            <w:r w:rsidRPr="00B47908">
              <w:rPr>
                <w:spacing w:val="-7"/>
                <w:sz w:val="21"/>
                <w:szCs w:val="21"/>
              </w:rPr>
              <w:t xml:space="preserve"> </w:t>
            </w:r>
            <w:proofErr w:type="spellStart"/>
            <w:r w:rsidRPr="00B47908">
              <w:rPr>
                <w:sz w:val="21"/>
                <w:szCs w:val="21"/>
              </w:rPr>
              <w:t>кліндаміцин</w:t>
            </w:r>
            <w:proofErr w:type="spellEnd"/>
            <w:r w:rsidRPr="00B47908">
              <w:rPr>
                <w:sz w:val="21"/>
                <w:szCs w:val="21"/>
              </w:rPr>
              <w:t>*</w:t>
            </w:r>
            <w:r w:rsidRPr="00B47908">
              <w:rPr>
                <w:sz w:val="21"/>
                <w:szCs w:val="21"/>
                <w:vertAlign w:val="superscript"/>
              </w:rPr>
              <w:t>/</w:t>
            </w:r>
            <w:r w:rsidRPr="00B47908">
              <w:rPr>
                <w:sz w:val="21"/>
                <w:szCs w:val="21"/>
              </w:rPr>
              <w:t>**</w:t>
            </w:r>
            <w:r w:rsidRPr="00B47908">
              <w:rPr>
                <w:spacing w:val="-11"/>
                <w:sz w:val="21"/>
                <w:szCs w:val="21"/>
              </w:rPr>
              <w:t xml:space="preserve"> </w:t>
            </w:r>
            <w:r w:rsidRPr="00B47908">
              <w:rPr>
                <w:sz w:val="21"/>
                <w:szCs w:val="21"/>
              </w:rPr>
              <w:t>600</w:t>
            </w:r>
            <w:r w:rsidRPr="00B47908">
              <w:rPr>
                <w:spacing w:val="-8"/>
                <w:sz w:val="21"/>
                <w:szCs w:val="21"/>
              </w:rPr>
              <w:t xml:space="preserve"> </w:t>
            </w:r>
            <w:r w:rsidRPr="00B47908">
              <w:rPr>
                <w:sz w:val="21"/>
                <w:szCs w:val="21"/>
              </w:rPr>
              <w:t>мг</w:t>
            </w:r>
            <w:r w:rsidRPr="00B47908">
              <w:rPr>
                <w:spacing w:val="-8"/>
                <w:sz w:val="21"/>
                <w:szCs w:val="21"/>
              </w:rPr>
              <w:t xml:space="preserve"> </w:t>
            </w:r>
            <w:r w:rsidRPr="00B47908">
              <w:rPr>
                <w:sz w:val="21"/>
                <w:szCs w:val="21"/>
              </w:rPr>
              <w:t xml:space="preserve">в/в </w:t>
            </w:r>
          </w:p>
          <w:p w14:paraId="6F6F6F31" w14:textId="67867F74" w:rsidR="001C3856" w:rsidRPr="00B47908" w:rsidRDefault="001C3856" w:rsidP="00B47908">
            <w:pPr>
              <w:pStyle w:val="TableParagraph"/>
              <w:ind w:left="0"/>
              <w:jc w:val="both"/>
              <w:rPr>
                <w:sz w:val="21"/>
                <w:szCs w:val="21"/>
              </w:rPr>
            </w:pPr>
            <w:r w:rsidRPr="00B47908">
              <w:rPr>
                <w:sz w:val="21"/>
                <w:szCs w:val="21"/>
              </w:rPr>
              <w:t>Діти: 15мг/кг (не більше 600 мг)</w:t>
            </w:r>
          </w:p>
          <w:p w14:paraId="0637EDA3" w14:textId="3C26EB69" w:rsidR="001C3856" w:rsidRPr="00B47908" w:rsidRDefault="001C3856" w:rsidP="00B47908">
            <w:pPr>
              <w:pStyle w:val="TableParagraph"/>
              <w:ind w:left="0"/>
              <w:jc w:val="both"/>
              <w:rPr>
                <w:i/>
                <w:sz w:val="21"/>
                <w:szCs w:val="21"/>
              </w:rPr>
            </w:pPr>
            <w:r w:rsidRPr="00B47908">
              <w:rPr>
                <w:i/>
                <w:sz w:val="21"/>
                <w:szCs w:val="21"/>
              </w:rPr>
              <w:t>(</w:t>
            </w:r>
            <w:proofErr w:type="spellStart"/>
            <w:r w:rsidRPr="00B47908">
              <w:rPr>
                <w:i/>
                <w:sz w:val="21"/>
                <w:szCs w:val="21"/>
              </w:rPr>
              <w:t>кліндаміцин</w:t>
            </w:r>
            <w:proofErr w:type="spellEnd"/>
            <w:r w:rsidRPr="00B47908">
              <w:rPr>
                <w:i/>
                <w:spacing w:val="78"/>
                <w:sz w:val="21"/>
                <w:szCs w:val="21"/>
              </w:rPr>
              <w:t xml:space="preserve"> </w:t>
            </w:r>
            <w:r w:rsidRPr="00B47908">
              <w:rPr>
                <w:i/>
                <w:sz w:val="21"/>
                <w:szCs w:val="21"/>
              </w:rPr>
              <w:t>для</w:t>
            </w:r>
            <w:r w:rsidRPr="00B47908">
              <w:rPr>
                <w:i/>
                <w:spacing w:val="79"/>
                <w:sz w:val="21"/>
                <w:szCs w:val="21"/>
              </w:rPr>
              <w:t xml:space="preserve"> </w:t>
            </w:r>
            <w:r w:rsidRPr="00B47908">
              <w:rPr>
                <w:i/>
                <w:sz w:val="21"/>
                <w:szCs w:val="21"/>
              </w:rPr>
              <w:t>в/в</w:t>
            </w:r>
            <w:r w:rsidRPr="00B47908">
              <w:rPr>
                <w:i/>
                <w:spacing w:val="56"/>
                <w:w w:val="150"/>
                <w:sz w:val="21"/>
                <w:szCs w:val="21"/>
              </w:rPr>
              <w:t xml:space="preserve"> </w:t>
            </w:r>
            <w:r w:rsidRPr="00B47908">
              <w:rPr>
                <w:i/>
                <w:sz w:val="21"/>
                <w:szCs w:val="21"/>
              </w:rPr>
              <w:t>з</w:t>
            </w:r>
            <w:r w:rsidRPr="00B47908">
              <w:rPr>
                <w:i/>
                <w:spacing w:val="78"/>
                <w:sz w:val="21"/>
                <w:szCs w:val="21"/>
              </w:rPr>
              <w:t xml:space="preserve"> </w:t>
            </w:r>
            <w:r w:rsidRPr="00B47908">
              <w:rPr>
                <w:i/>
                <w:sz w:val="21"/>
                <w:szCs w:val="21"/>
              </w:rPr>
              <w:t>концентрацією</w:t>
            </w:r>
            <w:r w:rsidRPr="00B47908">
              <w:rPr>
                <w:i/>
                <w:spacing w:val="56"/>
                <w:w w:val="150"/>
                <w:sz w:val="21"/>
                <w:szCs w:val="21"/>
              </w:rPr>
              <w:t xml:space="preserve"> </w:t>
            </w:r>
            <w:r w:rsidRPr="00B47908">
              <w:rPr>
                <w:i/>
                <w:spacing w:val="-2"/>
                <w:sz w:val="21"/>
                <w:szCs w:val="21"/>
              </w:rPr>
              <w:t>розчину</w:t>
            </w:r>
            <w:r w:rsidR="00B47908" w:rsidRPr="00B47908">
              <w:rPr>
                <w:i/>
                <w:spacing w:val="-2"/>
                <w:sz w:val="21"/>
                <w:szCs w:val="21"/>
              </w:rPr>
              <w:t xml:space="preserve"> </w:t>
            </w:r>
            <w:r w:rsidRPr="00B47908">
              <w:rPr>
                <w:i/>
                <w:sz w:val="21"/>
                <w:szCs w:val="21"/>
              </w:rPr>
              <w:t>&lt;18мг/мл</w:t>
            </w:r>
            <w:r w:rsidRPr="00B47908">
              <w:rPr>
                <w:i/>
                <w:spacing w:val="-7"/>
                <w:sz w:val="21"/>
                <w:szCs w:val="21"/>
              </w:rPr>
              <w:t xml:space="preserve"> </w:t>
            </w:r>
            <w:r w:rsidRPr="00B47908">
              <w:rPr>
                <w:i/>
                <w:sz w:val="21"/>
                <w:szCs w:val="21"/>
              </w:rPr>
              <w:t>необхідно</w:t>
            </w:r>
            <w:r w:rsidRPr="00B47908">
              <w:rPr>
                <w:i/>
                <w:spacing w:val="-5"/>
                <w:sz w:val="21"/>
                <w:szCs w:val="21"/>
              </w:rPr>
              <w:t xml:space="preserve"> </w:t>
            </w:r>
            <w:r w:rsidRPr="00B47908">
              <w:rPr>
                <w:i/>
                <w:sz w:val="21"/>
                <w:szCs w:val="21"/>
              </w:rPr>
              <w:t>вводити</w:t>
            </w:r>
            <w:r w:rsidRPr="00B47908">
              <w:rPr>
                <w:i/>
                <w:spacing w:val="-5"/>
                <w:sz w:val="21"/>
                <w:szCs w:val="21"/>
              </w:rPr>
              <w:t xml:space="preserve"> </w:t>
            </w:r>
            <w:r w:rsidRPr="00B47908">
              <w:rPr>
                <w:i/>
                <w:sz w:val="21"/>
                <w:szCs w:val="21"/>
              </w:rPr>
              <w:t>протягом</w:t>
            </w:r>
            <w:r w:rsidRPr="00B47908">
              <w:rPr>
                <w:i/>
                <w:spacing w:val="-6"/>
                <w:sz w:val="21"/>
                <w:szCs w:val="21"/>
              </w:rPr>
              <w:t xml:space="preserve"> </w:t>
            </w:r>
            <w:r w:rsidRPr="00B47908">
              <w:rPr>
                <w:i/>
                <w:sz w:val="21"/>
                <w:szCs w:val="21"/>
              </w:rPr>
              <w:t>20</w:t>
            </w:r>
            <w:r w:rsidRPr="00B47908">
              <w:rPr>
                <w:i/>
                <w:spacing w:val="-5"/>
                <w:sz w:val="21"/>
                <w:szCs w:val="21"/>
              </w:rPr>
              <w:t xml:space="preserve"> </w:t>
            </w:r>
            <w:r w:rsidRPr="00B47908">
              <w:rPr>
                <w:i/>
                <w:spacing w:val="-4"/>
                <w:sz w:val="21"/>
                <w:szCs w:val="21"/>
              </w:rPr>
              <w:t>хв).</w:t>
            </w:r>
          </w:p>
          <w:p w14:paraId="6886F044" w14:textId="2AA4296F" w:rsidR="001C3856" w:rsidRPr="00B47908" w:rsidRDefault="001C3856" w:rsidP="00B47908">
            <w:pPr>
              <w:pStyle w:val="a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47908">
              <w:rPr>
                <w:rFonts w:ascii="Times New Roman" w:hAnsi="Times New Roman" w:cs="Times New Roman"/>
                <w:i/>
                <w:sz w:val="21"/>
                <w:szCs w:val="21"/>
              </w:rPr>
              <w:t>*варто</w:t>
            </w:r>
            <w:r w:rsidRPr="00B47908">
              <w:rPr>
                <w:rFonts w:ascii="Times New Roman" w:hAnsi="Times New Roman" w:cs="Times New Roman"/>
                <w:i/>
                <w:spacing w:val="-10"/>
                <w:sz w:val="21"/>
                <w:szCs w:val="21"/>
              </w:rPr>
              <w:t xml:space="preserve"> </w:t>
            </w:r>
            <w:r w:rsidRPr="00B47908">
              <w:rPr>
                <w:rFonts w:ascii="Times New Roman" w:hAnsi="Times New Roman" w:cs="Times New Roman"/>
                <w:i/>
                <w:sz w:val="21"/>
                <w:szCs w:val="21"/>
              </w:rPr>
              <w:t>замінити</w:t>
            </w:r>
            <w:r w:rsidRPr="00B47908">
              <w:rPr>
                <w:rFonts w:ascii="Times New Roman" w:hAnsi="Times New Roman" w:cs="Times New Roman"/>
                <w:i/>
                <w:spacing w:val="-10"/>
                <w:sz w:val="21"/>
                <w:szCs w:val="21"/>
              </w:rPr>
              <w:t xml:space="preserve"> </w:t>
            </w:r>
            <w:proofErr w:type="spellStart"/>
            <w:r w:rsidRPr="00B47908">
              <w:rPr>
                <w:rFonts w:ascii="Times New Roman" w:hAnsi="Times New Roman" w:cs="Times New Roman"/>
                <w:i/>
                <w:sz w:val="21"/>
                <w:szCs w:val="21"/>
              </w:rPr>
              <w:t>цефазолін</w:t>
            </w:r>
            <w:proofErr w:type="spellEnd"/>
            <w:r w:rsidRPr="00B47908">
              <w:rPr>
                <w:rFonts w:ascii="Times New Roman" w:hAnsi="Times New Roman" w:cs="Times New Roman"/>
                <w:i/>
                <w:spacing w:val="-13"/>
                <w:sz w:val="21"/>
                <w:szCs w:val="21"/>
              </w:rPr>
              <w:t xml:space="preserve"> </w:t>
            </w:r>
            <w:proofErr w:type="spellStart"/>
            <w:r w:rsidRPr="00B47908">
              <w:rPr>
                <w:rFonts w:ascii="Times New Roman" w:hAnsi="Times New Roman" w:cs="Times New Roman"/>
                <w:i/>
                <w:sz w:val="21"/>
                <w:szCs w:val="21"/>
              </w:rPr>
              <w:t>кліндаміцином</w:t>
            </w:r>
            <w:proofErr w:type="spellEnd"/>
            <w:r w:rsidRPr="00B47908">
              <w:rPr>
                <w:rFonts w:ascii="Times New Roman" w:hAnsi="Times New Roman" w:cs="Times New Roman"/>
                <w:i/>
                <w:spacing w:val="-10"/>
                <w:sz w:val="21"/>
                <w:szCs w:val="21"/>
              </w:rPr>
              <w:t xml:space="preserve"> </w:t>
            </w:r>
            <w:r w:rsidRPr="00B47908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у випадку наявності ризику розвитку MRSA </w:t>
            </w:r>
            <w:r w:rsidRPr="00B47908">
              <w:rPr>
                <w:rFonts w:ascii="Times New Roman" w:hAnsi="Times New Roman" w:cs="Times New Roman"/>
                <w:i/>
                <w:spacing w:val="-2"/>
                <w:sz w:val="21"/>
                <w:szCs w:val="21"/>
              </w:rPr>
              <w:t>інфекції</w:t>
            </w:r>
          </w:p>
        </w:tc>
      </w:tr>
      <w:tr w:rsidR="001C3856" w:rsidRPr="00B47908" w14:paraId="1E3F99FF" w14:textId="77777777" w:rsidTr="00B47908">
        <w:tc>
          <w:tcPr>
            <w:tcW w:w="2689" w:type="dxa"/>
            <w:vAlign w:val="center"/>
          </w:tcPr>
          <w:p w14:paraId="751A9903" w14:textId="77777777" w:rsidR="001C3856" w:rsidRPr="00B47908" w:rsidRDefault="001C3856" w:rsidP="00B47908">
            <w:pPr>
              <w:pStyle w:val="TableParagraph"/>
              <w:spacing w:line="251" w:lineRule="exact"/>
              <w:ind w:left="-113" w:firstLine="113"/>
              <w:jc w:val="center"/>
              <w:rPr>
                <w:b/>
                <w:sz w:val="21"/>
                <w:szCs w:val="21"/>
              </w:rPr>
            </w:pPr>
            <w:r w:rsidRPr="00B47908">
              <w:rPr>
                <w:b/>
                <w:spacing w:val="-2"/>
                <w:sz w:val="21"/>
                <w:szCs w:val="21"/>
              </w:rPr>
              <w:t>Офтальмологія</w:t>
            </w:r>
          </w:p>
          <w:p w14:paraId="20A2C6B6" w14:textId="186CF39D" w:rsidR="001C3856" w:rsidRPr="00B47908" w:rsidRDefault="001C3856" w:rsidP="00B47908">
            <w:pPr>
              <w:pStyle w:val="a5"/>
              <w:ind w:left="-113" w:firstLine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4790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Дакріоцисториностомія</w:t>
            </w:r>
            <w:proofErr w:type="spellEnd"/>
          </w:p>
        </w:tc>
        <w:tc>
          <w:tcPr>
            <w:tcW w:w="3670" w:type="dxa"/>
            <w:gridSpan w:val="2"/>
          </w:tcPr>
          <w:p w14:paraId="4E33DFD8" w14:textId="4103B3F2" w:rsidR="001C3856" w:rsidRPr="00B47908" w:rsidRDefault="001C3856" w:rsidP="00B47908">
            <w:pPr>
              <w:pStyle w:val="TableParagraph"/>
              <w:spacing w:line="251" w:lineRule="exact"/>
              <w:ind w:left="0"/>
              <w:rPr>
                <w:sz w:val="21"/>
                <w:szCs w:val="21"/>
              </w:rPr>
            </w:pPr>
            <w:r w:rsidRPr="00B47908">
              <w:rPr>
                <w:sz w:val="21"/>
                <w:szCs w:val="21"/>
              </w:rPr>
              <w:t>Очні</w:t>
            </w:r>
            <w:r w:rsidRPr="00B47908">
              <w:rPr>
                <w:spacing w:val="-4"/>
                <w:sz w:val="21"/>
                <w:szCs w:val="21"/>
              </w:rPr>
              <w:t xml:space="preserve"> </w:t>
            </w:r>
            <w:r w:rsidRPr="00B47908">
              <w:rPr>
                <w:sz w:val="21"/>
                <w:szCs w:val="21"/>
              </w:rPr>
              <w:t>краплі</w:t>
            </w:r>
            <w:r w:rsidRPr="00B47908">
              <w:rPr>
                <w:spacing w:val="-2"/>
                <w:sz w:val="21"/>
                <w:szCs w:val="21"/>
              </w:rPr>
              <w:t xml:space="preserve"> </w:t>
            </w:r>
            <w:r w:rsidRPr="00B47908">
              <w:rPr>
                <w:sz w:val="21"/>
                <w:szCs w:val="21"/>
              </w:rPr>
              <w:t>з</w:t>
            </w:r>
            <w:r w:rsidRPr="00B47908">
              <w:rPr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B47908">
              <w:rPr>
                <w:sz w:val="21"/>
                <w:szCs w:val="21"/>
              </w:rPr>
              <w:t>хлорамфеніколом</w:t>
            </w:r>
            <w:proofErr w:type="spellEnd"/>
            <w:r w:rsidRPr="00B47908">
              <w:rPr>
                <w:spacing w:val="-3"/>
                <w:sz w:val="21"/>
                <w:szCs w:val="21"/>
              </w:rPr>
              <w:t xml:space="preserve"> </w:t>
            </w:r>
            <w:r w:rsidRPr="00B47908">
              <w:rPr>
                <w:spacing w:val="-4"/>
                <w:sz w:val="21"/>
                <w:szCs w:val="21"/>
              </w:rPr>
              <w:t>0,5</w:t>
            </w:r>
            <w:r w:rsidR="00B47908" w:rsidRPr="00B47908">
              <w:rPr>
                <w:spacing w:val="-4"/>
                <w:sz w:val="21"/>
                <w:szCs w:val="21"/>
              </w:rPr>
              <w:t> </w:t>
            </w:r>
            <w:r w:rsidRPr="00B47908">
              <w:rPr>
                <w:spacing w:val="-4"/>
                <w:sz w:val="21"/>
                <w:szCs w:val="21"/>
              </w:rPr>
              <w:t>%</w:t>
            </w:r>
          </w:p>
          <w:p w14:paraId="1FADFA41" w14:textId="371F51F0" w:rsidR="001C3856" w:rsidRPr="00B47908" w:rsidRDefault="001C3856" w:rsidP="00B47908">
            <w:pPr>
              <w:pStyle w:val="a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47908">
              <w:rPr>
                <w:rFonts w:ascii="Times New Roman" w:hAnsi="Times New Roman" w:cs="Times New Roman"/>
                <w:i/>
                <w:sz w:val="21"/>
                <w:szCs w:val="21"/>
              </w:rPr>
              <w:t>Очні</w:t>
            </w:r>
            <w:r w:rsidRPr="00B47908">
              <w:rPr>
                <w:rFonts w:ascii="Times New Roman" w:hAnsi="Times New Roman" w:cs="Times New Roman"/>
                <w:i/>
                <w:spacing w:val="40"/>
                <w:sz w:val="21"/>
                <w:szCs w:val="21"/>
              </w:rPr>
              <w:t xml:space="preserve"> </w:t>
            </w:r>
            <w:r w:rsidRPr="00B47908">
              <w:rPr>
                <w:rFonts w:ascii="Times New Roman" w:hAnsi="Times New Roman" w:cs="Times New Roman"/>
                <w:i/>
                <w:sz w:val="21"/>
                <w:szCs w:val="21"/>
              </w:rPr>
              <w:t>краплі</w:t>
            </w:r>
            <w:r w:rsidRPr="00B47908">
              <w:rPr>
                <w:rFonts w:ascii="Times New Roman" w:hAnsi="Times New Roman" w:cs="Times New Roman"/>
                <w:i/>
                <w:spacing w:val="40"/>
                <w:sz w:val="21"/>
                <w:szCs w:val="21"/>
              </w:rPr>
              <w:t xml:space="preserve"> </w:t>
            </w:r>
            <w:r w:rsidRPr="00B47908">
              <w:rPr>
                <w:rFonts w:ascii="Times New Roman" w:hAnsi="Times New Roman" w:cs="Times New Roman"/>
                <w:i/>
                <w:sz w:val="21"/>
                <w:szCs w:val="21"/>
              </w:rPr>
              <w:t>варто</w:t>
            </w:r>
            <w:r w:rsidRPr="00B47908">
              <w:rPr>
                <w:rFonts w:ascii="Times New Roman" w:hAnsi="Times New Roman" w:cs="Times New Roman"/>
                <w:i/>
                <w:spacing w:val="40"/>
                <w:sz w:val="21"/>
                <w:szCs w:val="21"/>
              </w:rPr>
              <w:t xml:space="preserve"> </w:t>
            </w:r>
            <w:r w:rsidRPr="00B47908">
              <w:rPr>
                <w:rFonts w:ascii="Times New Roman" w:hAnsi="Times New Roman" w:cs="Times New Roman"/>
                <w:i/>
                <w:sz w:val="21"/>
                <w:szCs w:val="21"/>
              </w:rPr>
              <w:t>використовувати</w:t>
            </w:r>
            <w:r w:rsidRPr="00B47908">
              <w:rPr>
                <w:rFonts w:ascii="Times New Roman" w:hAnsi="Times New Roman" w:cs="Times New Roman"/>
                <w:i/>
                <w:spacing w:val="40"/>
                <w:sz w:val="21"/>
                <w:szCs w:val="21"/>
              </w:rPr>
              <w:t xml:space="preserve"> </w:t>
            </w:r>
            <w:r w:rsidRPr="00B47908">
              <w:rPr>
                <w:rFonts w:ascii="Times New Roman" w:hAnsi="Times New Roman" w:cs="Times New Roman"/>
                <w:i/>
                <w:sz w:val="21"/>
                <w:szCs w:val="21"/>
              </w:rPr>
              <w:t>4</w:t>
            </w:r>
            <w:r w:rsidRPr="00B47908">
              <w:rPr>
                <w:rFonts w:ascii="Times New Roman" w:hAnsi="Times New Roman" w:cs="Times New Roman"/>
                <w:i/>
                <w:spacing w:val="40"/>
                <w:sz w:val="21"/>
                <w:szCs w:val="21"/>
              </w:rPr>
              <w:t xml:space="preserve"> </w:t>
            </w:r>
            <w:r w:rsidRPr="00B47908">
              <w:rPr>
                <w:rFonts w:ascii="Times New Roman" w:hAnsi="Times New Roman" w:cs="Times New Roman"/>
                <w:i/>
                <w:sz w:val="21"/>
                <w:szCs w:val="21"/>
              </w:rPr>
              <w:t>рази</w:t>
            </w:r>
            <w:r w:rsidRPr="00B47908">
              <w:rPr>
                <w:rFonts w:ascii="Times New Roman" w:hAnsi="Times New Roman" w:cs="Times New Roman"/>
                <w:i/>
                <w:spacing w:val="40"/>
                <w:sz w:val="21"/>
                <w:szCs w:val="21"/>
              </w:rPr>
              <w:t xml:space="preserve"> </w:t>
            </w:r>
            <w:r w:rsidRPr="00B47908">
              <w:rPr>
                <w:rFonts w:ascii="Times New Roman" w:hAnsi="Times New Roman" w:cs="Times New Roman"/>
                <w:i/>
                <w:sz w:val="21"/>
                <w:szCs w:val="21"/>
              </w:rPr>
              <w:t>на добу протягом 7 діб.</w:t>
            </w:r>
          </w:p>
        </w:tc>
        <w:tc>
          <w:tcPr>
            <w:tcW w:w="3321" w:type="dxa"/>
            <w:gridSpan w:val="3"/>
          </w:tcPr>
          <w:p w14:paraId="706643B0" w14:textId="3F79E5E1" w:rsidR="001C3856" w:rsidRPr="00B47908" w:rsidRDefault="001C3856" w:rsidP="00B47908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7908">
              <w:rPr>
                <w:rFonts w:ascii="Times New Roman" w:hAnsi="Times New Roman" w:cs="Times New Roman"/>
                <w:sz w:val="21"/>
                <w:szCs w:val="21"/>
              </w:rPr>
              <w:t xml:space="preserve"> – </w:t>
            </w:r>
          </w:p>
        </w:tc>
      </w:tr>
      <w:tr w:rsidR="001C3856" w:rsidRPr="00B47908" w14:paraId="3FB9ACF4" w14:textId="77777777" w:rsidTr="00B47908">
        <w:tc>
          <w:tcPr>
            <w:tcW w:w="2689" w:type="dxa"/>
            <w:vAlign w:val="center"/>
          </w:tcPr>
          <w:p w14:paraId="0BB09F84" w14:textId="77777777" w:rsidR="001C3856" w:rsidRPr="00B47908" w:rsidRDefault="001C3856" w:rsidP="00B47908">
            <w:pPr>
              <w:pStyle w:val="TableParagraph"/>
              <w:spacing w:before="1" w:line="252" w:lineRule="exact"/>
              <w:ind w:left="-113" w:firstLine="113"/>
              <w:jc w:val="center"/>
              <w:rPr>
                <w:b/>
                <w:sz w:val="21"/>
                <w:szCs w:val="21"/>
              </w:rPr>
            </w:pPr>
            <w:r w:rsidRPr="00B47908">
              <w:rPr>
                <w:b/>
                <w:spacing w:val="-2"/>
                <w:sz w:val="21"/>
                <w:szCs w:val="21"/>
              </w:rPr>
              <w:t>Офтальмологія</w:t>
            </w:r>
          </w:p>
          <w:p w14:paraId="09038436" w14:textId="11E44ED7" w:rsidR="001C3856" w:rsidRPr="00B47908" w:rsidRDefault="001C3856" w:rsidP="00B47908">
            <w:pPr>
              <w:pStyle w:val="a5"/>
              <w:ind w:left="-113" w:firstLine="11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47908">
              <w:rPr>
                <w:rFonts w:ascii="Times New Roman" w:hAnsi="Times New Roman" w:cs="Times New Roman"/>
                <w:sz w:val="21"/>
                <w:szCs w:val="21"/>
              </w:rPr>
              <w:t>Інтраокулярні</w:t>
            </w:r>
            <w:proofErr w:type="spellEnd"/>
            <w:r w:rsidRPr="00B47908">
              <w:rPr>
                <w:rFonts w:ascii="Times New Roman" w:hAnsi="Times New Roman" w:cs="Times New Roman"/>
                <w:spacing w:val="40"/>
                <w:sz w:val="21"/>
                <w:szCs w:val="21"/>
              </w:rPr>
              <w:t xml:space="preserve"> </w:t>
            </w:r>
            <w:r w:rsidRPr="00B47908">
              <w:rPr>
                <w:rFonts w:ascii="Times New Roman" w:hAnsi="Times New Roman" w:cs="Times New Roman"/>
                <w:sz w:val="21"/>
                <w:szCs w:val="21"/>
              </w:rPr>
              <w:t>втручання</w:t>
            </w:r>
            <w:r w:rsidRPr="00B47908">
              <w:rPr>
                <w:rFonts w:ascii="Times New Roman" w:hAnsi="Times New Roman" w:cs="Times New Roman"/>
                <w:spacing w:val="40"/>
                <w:sz w:val="21"/>
                <w:szCs w:val="21"/>
              </w:rPr>
              <w:t xml:space="preserve"> </w:t>
            </w:r>
            <w:r w:rsidRPr="00B47908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B47908">
              <w:rPr>
                <w:rFonts w:ascii="Times New Roman" w:hAnsi="Times New Roman" w:cs="Times New Roman"/>
                <w:spacing w:val="40"/>
                <w:sz w:val="21"/>
                <w:szCs w:val="21"/>
              </w:rPr>
              <w:t xml:space="preserve"> </w:t>
            </w:r>
            <w:r w:rsidRPr="00B47908">
              <w:rPr>
                <w:rFonts w:ascii="Times New Roman" w:hAnsi="Times New Roman" w:cs="Times New Roman"/>
                <w:sz w:val="21"/>
                <w:szCs w:val="21"/>
              </w:rPr>
              <w:t>ділянці</w:t>
            </w:r>
            <w:r w:rsidRPr="00B47908">
              <w:rPr>
                <w:rFonts w:ascii="Times New Roman" w:hAnsi="Times New Roman" w:cs="Times New Roman"/>
                <w:spacing w:val="40"/>
                <w:sz w:val="21"/>
                <w:szCs w:val="21"/>
              </w:rPr>
              <w:t xml:space="preserve"> </w:t>
            </w:r>
            <w:r w:rsidRPr="00B47908">
              <w:rPr>
                <w:rFonts w:ascii="Times New Roman" w:hAnsi="Times New Roman" w:cs="Times New Roman"/>
                <w:sz w:val="21"/>
                <w:szCs w:val="21"/>
              </w:rPr>
              <w:t>передньої камери ока</w:t>
            </w:r>
          </w:p>
        </w:tc>
        <w:tc>
          <w:tcPr>
            <w:tcW w:w="3670" w:type="dxa"/>
            <w:gridSpan w:val="2"/>
          </w:tcPr>
          <w:p w14:paraId="70E8FD5A" w14:textId="77777777" w:rsidR="001C3856" w:rsidRPr="00B47908" w:rsidRDefault="001C3856" w:rsidP="00B47908">
            <w:pPr>
              <w:pStyle w:val="TableParagraph"/>
              <w:spacing w:before="1"/>
              <w:ind w:left="0"/>
              <w:rPr>
                <w:sz w:val="21"/>
                <w:szCs w:val="21"/>
              </w:rPr>
            </w:pPr>
            <w:proofErr w:type="spellStart"/>
            <w:r w:rsidRPr="00B47908">
              <w:rPr>
                <w:sz w:val="21"/>
                <w:szCs w:val="21"/>
              </w:rPr>
              <w:t>Інтракамеральна</w:t>
            </w:r>
            <w:proofErr w:type="spellEnd"/>
            <w:r w:rsidRPr="00B47908">
              <w:rPr>
                <w:spacing w:val="-13"/>
                <w:sz w:val="21"/>
                <w:szCs w:val="21"/>
              </w:rPr>
              <w:t xml:space="preserve"> </w:t>
            </w:r>
            <w:r w:rsidRPr="00B47908">
              <w:rPr>
                <w:sz w:val="21"/>
                <w:szCs w:val="21"/>
              </w:rPr>
              <w:t>ін’єкція</w:t>
            </w:r>
            <w:r w:rsidRPr="00B47908">
              <w:rPr>
                <w:spacing w:val="-13"/>
                <w:sz w:val="21"/>
                <w:szCs w:val="21"/>
              </w:rPr>
              <w:t xml:space="preserve"> </w:t>
            </w:r>
            <w:r w:rsidRPr="00B47908">
              <w:rPr>
                <w:sz w:val="21"/>
                <w:szCs w:val="21"/>
              </w:rPr>
              <w:t>розчину</w:t>
            </w:r>
            <w:r w:rsidRPr="00B47908">
              <w:rPr>
                <w:spacing w:val="-13"/>
                <w:sz w:val="21"/>
                <w:szCs w:val="21"/>
              </w:rPr>
              <w:t xml:space="preserve"> </w:t>
            </w:r>
            <w:proofErr w:type="spellStart"/>
            <w:r w:rsidRPr="00B47908">
              <w:rPr>
                <w:sz w:val="21"/>
                <w:szCs w:val="21"/>
              </w:rPr>
              <w:t>цефазоліну</w:t>
            </w:r>
            <w:proofErr w:type="spellEnd"/>
            <w:r w:rsidRPr="00B47908">
              <w:rPr>
                <w:sz w:val="21"/>
                <w:szCs w:val="21"/>
              </w:rPr>
              <w:t xml:space="preserve"> 1 мг/ 0,1 мл наприкінці хірургічного </w:t>
            </w:r>
            <w:r w:rsidRPr="00B47908">
              <w:rPr>
                <w:spacing w:val="-2"/>
                <w:sz w:val="21"/>
                <w:szCs w:val="21"/>
              </w:rPr>
              <w:t>втручання</w:t>
            </w:r>
          </w:p>
          <w:p w14:paraId="354C6A8B" w14:textId="77777777" w:rsidR="001C3856" w:rsidRPr="00B47908" w:rsidRDefault="001C3856" w:rsidP="00B47908">
            <w:pPr>
              <w:pStyle w:val="TableParagraph"/>
              <w:spacing w:before="1" w:line="229" w:lineRule="exact"/>
              <w:ind w:left="0"/>
              <w:jc w:val="center"/>
              <w:rPr>
                <w:b/>
                <w:sz w:val="21"/>
                <w:szCs w:val="21"/>
              </w:rPr>
            </w:pPr>
            <w:r w:rsidRPr="00B47908">
              <w:rPr>
                <w:b/>
                <w:spacing w:val="-10"/>
                <w:sz w:val="21"/>
                <w:szCs w:val="21"/>
              </w:rPr>
              <w:t>+</w:t>
            </w:r>
          </w:p>
          <w:p w14:paraId="4FA03248" w14:textId="77777777" w:rsidR="001C3856" w:rsidRPr="00B47908" w:rsidRDefault="001C3856" w:rsidP="00B47908">
            <w:pPr>
              <w:pStyle w:val="TableParagraph"/>
              <w:spacing w:line="252" w:lineRule="exact"/>
              <w:ind w:left="0"/>
              <w:rPr>
                <w:sz w:val="21"/>
                <w:szCs w:val="21"/>
              </w:rPr>
            </w:pPr>
            <w:r w:rsidRPr="00B47908">
              <w:rPr>
                <w:sz w:val="21"/>
                <w:szCs w:val="21"/>
              </w:rPr>
              <w:t>очні</w:t>
            </w:r>
            <w:r w:rsidRPr="00B47908">
              <w:rPr>
                <w:spacing w:val="-4"/>
                <w:sz w:val="21"/>
                <w:szCs w:val="21"/>
              </w:rPr>
              <w:t xml:space="preserve"> </w:t>
            </w:r>
            <w:r w:rsidRPr="00B47908">
              <w:rPr>
                <w:sz w:val="21"/>
                <w:szCs w:val="21"/>
              </w:rPr>
              <w:t>краплі</w:t>
            </w:r>
            <w:r w:rsidRPr="00B47908">
              <w:rPr>
                <w:spacing w:val="-4"/>
                <w:sz w:val="21"/>
                <w:szCs w:val="21"/>
              </w:rPr>
              <w:t xml:space="preserve"> </w:t>
            </w:r>
            <w:r w:rsidRPr="00B47908">
              <w:rPr>
                <w:sz w:val="21"/>
                <w:szCs w:val="21"/>
              </w:rPr>
              <w:t>з</w:t>
            </w:r>
            <w:r w:rsidRPr="00B47908">
              <w:rPr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B47908">
              <w:rPr>
                <w:sz w:val="21"/>
                <w:szCs w:val="21"/>
              </w:rPr>
              <w:t>хлорамфеніколом</w:t>
            </w:r>
            <w:proofErr w:type="spellEnd"/>
            <w:r w:rsidRPr="00B47908">
              <w:rPr>
                <w:spacing w:val="-4"/>
                <w:sz w:val="21"/>
                <w:szCs w:val="21"/>
              </w:rPr>
              <w:t xml:space="preserve"> 0,5%</w:t>
            </w:r>
          </w:p>
          <w:p w14:paraId="4FB5E18D" w14:textId="77777777" w:rsidR="001C3856" w:rsidRPr="00B47908" w:rsidRDefault="001C3856" w:rsidP="00B47908">
            <w:pPr>
              <w:pStyle w:val="TableParagraph"/>
              <w:spacing w:before="1"/>
              <w:ind w:left="0"/>
              <w:jc w:val="center"/>
              <w:rPr>
                <w:b/>
                <w:sz w:val="21"/>
                <w:szCs w:val="21"/>
              </w:rPr>
            </w:pPr>
            <w:r w:rsidRPr="00B47908">
              <w:rPr>
                <w:b/>
                <w:spacing w:val="-5"/>
                <w:sz w:val="21"/>
                <w:szCs w:val="21"/>
              </w:rPr>
              <w:t>чи</w:t>
            </w:r>
          </w:p>
          <w:p w14:paraId="0F9ABF8F" w14:textId="77777777" w:rsidR="001C3856" w:rsidRPr="00B47908" w:rsidRDefault="001C3856" w:rsidP="00B47908">
            <w:pPr>
              <w:pStyle w:val="TableParagraph"/>
              <w:ind w:left="0"/>
              <w:rPr>
                <w:i/>
                <w:sz w:val="21"/>
                <w:szCs w:val="21"/>
              </w:rPr>
            </w:pPr>
            <w:r w:rsidRPr="00B47908">
              <w:rPr>
                <w:i/>
                <w:sz w:val="21"/>
                <w:szCs w:val="21"/>
              </w:rPr>
              <w:t>(за</w:t>
            </w:r>
            <w:r w:rsidRPr="00B47908">
              <w:rPr>
                <w:i/>
                <w:spacing w:val="-10"/>
                <w:sz w:val="21"/>
                <w:szCs w:val="21"/>
              </w:rPr>
              <w:t xml:space="preserve"> </w:t>
            </w:r>
            <w:r w:rsidRPr="00B47908">
              <w:rPr>
                <w:i/>
                <w:sz w:val="21"/>
                <w:szCs w:val="21"/>
              </w:rPr>
              <w:t>умови,</w:t>
            </w:r>
            <w:r w:rsidRPr="00B47908">
              <w:rPr>
                <w:i/>
                <w:spacing w:val="-11"/>
                <w:sz w:val="21"/>
                <w:szCs w:val="21"/>
              </w:rPr>
              <w:t xml:space="preserve"> </w:t>
            </w:r>
            <w:r w:rsidRPr="00B47908">
              <w:rPr>
                <w:i/>
                <w:sz w:val="21"/>
                <w:szCs w:val="21"/>
              </w:rPr>
              <w:t>що</w:t>
            </w:r>
            <w:r w:rsidRPr="00B47908">
              <w:rPr>
                <w:i/>
                <w:spacing w:val="-10"/>
                <w:sz w:val="21"/>
                <w:szCs w:val="21"/>
              </w:rPr>
              <w:t xml:space="preserve"> </w:t>
            </w:r>
            <w:r w:rsidRPr="00B47908">
              <w:rPr>
                <w:i/>
                <w:sz w:val="21"/>
                <w:szCs w:val="21"/>
              </w:rPr>
              <w:t>застосування</w:t>
            </w:r>
            <w:r w:rsidRPr="00B47908">
              <w:rPr>
                <w:i/>
                <w:spacing w:val="-10"/>
                <w:sz w:val="21"/>
                <w:szCs w:val="21"/>
              </w:rPr>
              <w:t xml:space="preserve"> </w:t>
            </w:r>
            <w:proofErr w:type="spellStart"/>
            <w:r w:rsidRPr="00B47908">
              <w:rPr>
                <w:i/>
                <w:sz w:val="21"/>
                <w:szCs w:val="21"/>
              </w:rPr>
              <w:t>хлорамфеніколу</w:t>
            </w:r>
            <w:proofErr w:type="spellEnd"/>
            <w:r w:rsidRPr="00B47908">
              <w:rPr>
                <w:i/>
                <w:sz w:val="21"/>
                <w:szCs w:val="21"/>
              </w:rPr>
              <w:t xml:space="preserve"> </w:t>
            </w:r>
            <w:r w:rsidRPr="00B47908">
              <w:rPr>
                <w:i/>
                <w:spacing w:val="-2"/>
                <w:sz w:val="21"/>
                <w:szCs w:val="21"/>
              </w:rPr>
              <w:t>протипоказане)</w:t>
            </w:r>
          </w:p>
          <w:p w14:paraId="3EB3828D" w14:textId="678B09A8" w:rsidR="001C3856" w:rsidRPr="00B47908" w:rsidRDefault="001C3856" w:rsidP="00B47908">
            <w:pPr>
              <w:pStyle w:val="TableParagraph"/>
              <w:spacing w:line="252" w:lineRule="exact"/>
              <w:ind w:left="0"/>
              <w:rPr>
                <w:sz w:val="21"/>
                <w:szCs w:val="21"/>
              </w:rPr>
            </w:pPr>
            <w:r w:rsidRPr="00B47908">
              <w:rPr>
                <w:sz w:val="21"/>
                <w:szCs w:val="21"/>
              </w:rPr>
              <w:t>Очні</w:t>
            </w:r>
            <w:r w:rsidRPr="00B47908">
              <w:rPr>
                <w:spacing w:val="-4"/>
                <w:sz w:val="21"/>
                <w:szCs w:val="21"/>
              </w:rPr>
              <w:t xml:space="preserve"> </w:t>
            </w:r>
            <w:r w:rsidRPr="00B47908">
              <w:rPr>
                <w:sz w:val="21"/>
                <w:szCs w:val="21"/>
              </w:rPr>
              <w:t>краплі</w:t>
            </w:r>
            <w:r w:rsidRPr="00B47908">
              <w:rPr>
                <w:spacing w:val="-3"/>
                <w:sz w:val="21"/>
                <w:szCs w:val="21"/>
              </w:rPr>
              <w:t xml:space="preserve"> </w:t>
            </w:r>
            <w:r w:rsidRPr="00B47908">
              <w:rPr>
                <w:sz w:val="21"/>
                <w:szCs w:val="21"/>
              </w:rPr>
              <w:t>з</w:t>
            </w:r>
            <w:r w:rsidRPr="00B47908">
              <w:rPr>
                <w:spacing w:val="-5"/>
                <w:sz w:val="21"/>
                <w:szCs w:val="21"/>
              </w:rPr>
              <w:t xml:space="preserve"> </w:t>
            </w:r>
            <w:proofErr w:type="spellStart"/>
            <w:r w:rsidRPr="00B47908">
              <w:rPr>
                <w:sz w:val="21"/>
                <w:szCs w:val="21"/>
              </w:rPr>
              <w:t>тобраміцином</w:t>
            </w:r>
            <w:proofErr w:type="spellEnd"/>
            <w:r w:rsidRPr="00B47908">
              <w:rPr>
                <w:spacing w:val="-3"/>
                <w:sz w:val="21"/>
                <w:szCs w:val="21"/>
              </w:rPr>
              <w:t xml:space="preserve"> </w:t>
            </w:r>
            <w:r w:rsidRPr="00B47908">
              <w:rPr>
                <w:spacing w:val="-4"/>
                <w:sz w:val="21"/>
                <w:szCs w:val="21"/>
              </w:rPr>
              <w:t>0,3</w:t>
            </w:r>
            <w:r w:rsidR="00B47908" w:rsidRPr="00B47908">
              <w:rPr>
                <w:spacing w:val="-4"/>
                <w:sz w:val="21"/>
                <w:szCs w:val="21"/>
              </w:rPr>
              <w:t xml:space="preserve"> </w:t>
            </w:r>
            <w:r w:rsidRPr="00B47908">
              <w:rPr>
                <w:spacing w:val="-4"/>
                <w:sz w:val="21"/>
                <w:szCs w:val="21"/>
              </w:rPr>
              <w:t>%</w:t>
            </w:r>
          </w:p>
          <w:p w14:paraId="07A43E82" w14:textId="77777777" w:rsidR="001C3856" w:rsidRPr="00B47908" w:rsidRDefault="001C3856" w:rsidP="00B47908">
            <w:pPr>
              <w:pStyle w:val="TableParagraph"/>
              <w:ind w:left="0"/>
              <w:rPr>
                <w:b/>
                <w:sz w:val="21"/>
                <w:szCs w:val="21"/>
              </w:rPr>
            </w:pPr>
          </w:p>
          <w:p w14:paraId="66F3C469" w14:textId="42FEA830" w:rsidR="001C3856" w:rsidRPr="00B47908" w:rsidRDefault="001C3856" w:rsidP="00B47908">
            <w:pPr>
              <w:pStyle w:val="a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47908">
              <w:rPr>
                <w:rFonts w:ascii="Times New Roman" w:hAnsi="Times New Roman" w:cs="Times New Roman"/>
                <w:i/>
                <w:sz w:val="21"/>
                <w:szCs w:val="21"/>
              </w:rPr>
              <w:t>Очні</w:t>
            </w:r>
            <w:r w:rsidRPr="00B47908">
              <w:rPr>
                <w:rFonts w:ascii="Times New Roman" w:hAnsi="Times New Roman" w:cs="Times New Roman"/>
                <w:i/>
                <w:spacing w:val="-8"/>
                <w:sz w:val="21"/>
                <w:szCs w:val="21"/>
              </w:rPr>
              <w:t xml:space="preserve"> </w:t>
            </w:r>
            <w:r w:rsidRPr="00B47908">
              <w:rPr>
                <w:rFonts w:ascii="Times New Roman" w:hAnsi="Times New Roman" w:cs="Times New Roman"/>
                <w:i/>
                <w:sz w:val="21"/>
                <w:szCs w:val="21"/>
              </w:rPr>
              <w:t>краплі</w:t>
            </w:r>
            <w:r w:rsidRPr="00B47908">
              <w:rPr>
                <w:rFonts w:ascii="Times New Roman" w:hAnsi="Times New Roman" w:cs="Times New Roman"/>
                <w:i/>
                <w:spacing w:val="-8"/>
                <w:sz w:val="21"/>
                <w:szCs w:val="21"/>
              </w:rPr>
              <w:t xml:space="preserve"> </w:t>
            </w:r>
            <w:r w:rsidRPr="00B47908">
              <w:rPr>
                <w:rFonts w:ascii="Times New Roman" w:hAnsi="Times New Roman" w:cs="Times New Roman"/>
                <w:i/>
                <w:sz w:val="21"/>
                <w:szCs w:val="21"/>
              </w:rPr>
              <w:t>варто</w:t>
            </w:r>
            <w:r w:rsidRPr="00B47908">
              <w:rPr>
                <w:rFonts w:ascii="Times New Roman" w:hAnsi="Times New Roman" w:cs="Times New Roman"/>
                <w:i/>
                <w:spacing w:val="-7"/>
                <w:sz w:val="21"/>
                <w:szCs w:val="21"/>
              </w:rPr>
              <w:t xml:space="preserve"> </w:t>
            </w:r>
            <w:r w:rsidRPr="00B47908">
              <w:rPr>
                <w:rFonts w:ascii="Times New Roman" w:hAnsi="Times New Roman" w:cs="Times New Roman"/>
                <w:i/>
                <w:sz w:val="21"/>
                <w:szCs w:val="21"/>
              </w:rPr>
              <w:t>використовувати</w:t>
            </w:r>
            <w:r w:rsidRPr="00B47908">
              <w:rPr>
                <w:rFonts w:ascii="Times New Roman" w:hAnsi="Times New Roman" w:cs="Times New Roman"/>
                <w:i/>
                <w:spacing w:val="-7"/>
                <w:sz w:val="21"/>
                <w:szCs w:val="21"/>
              </w:rPr>
              <w:t xml:space="preserve"> </w:t>
            </w:r>
            <w:r w:rsidRPr="00B47908">
              <w:rPr>
                <w:rFonts w:ascii="Times New Roman" w:hAnsi="Times New Roman" w:cs="Times New Roman"/>
                <w:i/>
                <w:sz w:val="21"/>
                <w:szCs w:val="21"/>
              </w:rPr>
              <w:t>4</w:t>
            </w:r>
            <w:r w:rsidRPr="00B47908">
              <w:rPr>
                <w:rFonts w:ascii="Times New Roman" w:hAnsi="Times New Roman" w:cs="Times New Roman"/>
                <w:i/>
                <w:spacing w:val="-7"/>
                <w:sz w:val="21"/>
                <w:szCs w:val="21"/>
              </w:rPr>
              <w:t xml:space="preserve"> </w:t>
            </w:r>
            <w:r w:rsidRPr="00B47908">
              <w:rPr>
                <w:rFonts w:ascii="Times New Roman" w:hAnsi="Times New Roman" w:cs="Times New Roman"/>
                <w:i/>
                <w:sz w:val="21"/>
                <w:szCs w:val="21"/>
              </w:rPr>
              <w:t>рази</w:t>
            </w:r>
            <w:r w:rsidRPr="00B47908">
              <w:rPr>
                <w:rFonts w:ascii="Times New Roman" w:hAnsi="Times New Roman" w:cs="Times New Roman"/>
                <w:i/>
                <w:spacing w:val="-7"/>
                <w:sz w:val="21"/>
                <w:szCs w:val="21"/>
              </w:rPr>
              <w:t xml:space="preserve"> </w:t>
            </w:r>
            <w:r w:rsidRPr="00B47908">
              <w:rPr>
                <w:rFonts w:ascii="Times New Roman" w:hAnsi="Times New Roman" w:cs="Times New Roman"/>
                <w:i/>
                <w:sz w:val="21"/>
                <w:szCs w:val="21"/>
              </w:rPr>
              <w:t>на добу протягом 7 діб.</w:t>
            </w:r>
          </w:p>
        </w:tc>
        <w:tc>
          <w:tcPr>
            <w:tcW w:w="3321" w:type="dxa"/>
            <w:gridSpan w:val="3"/>
            <w:vMerge w:val="restart"/>
          </w:tcPr>
          <w:p w14:paraId="033FDA0F" w14:textId="5BD48FD6" w:rsidR="001C3856" w:rsidRPr="00B47908" w:rsidRDefault="001C3856" w:rsidP="00B47908">
            <w:pPr>
              <w:pStyle w:val="TableParagraph"/>
              <w:spacing w:before="1" w:line="252" w:lineRule="exact"/>
              <w:ind w:left="0"/>
              <w:rPr>
                <w:sz w:val="21"/>
                <w:szCs w:val="21"/>
              </w:rPr>
            </w:pPr>
            <w:proofErr w:type="spellStart"/>
            <w:r w:rsidRPr="00B47908">
              <w:rPr>
                <w:sz w:val="21"/>
                <w:szCs w:val="21"/>
              </w:rPr>
              <w:t>Інтракамеральна</w:t>
            </w:r>
            <w:proofErr w:type="spellEnd"/>
            <w:r w:rsidRPr="00B47908">
              <w:rPr>
                <w:spacing w:val="-9"/>
                <w:sz w:val="21"/>
                <w:szCs w:val="21"/>
              </w:rPr>
              <w:t xml:space="preserve"> </w:t>
            </w:r>
            <w:r w:rsidRPr="00B47908">
              <w:rPr>
                <w:sz w:val="21"/>
                <w:szCs w:val="21"/>
              </w:rPr>
              <w:t>ін’єкція</w:t>
            </w:r>
            <w:r w:rsidRPr="00B47908">
              <w:rPr>
                <w:spacing w:val="-8"/>
                <w:sz w:val="21"/>
                <w:szCs w:val="21"/>
              </w:rPr>
              <w:t xml:space="preserve"> </w:t>
            </w:r>
            <w:r w:rsidRPr="00B47908">
              <w:rPr>
                <w:spacing w:val="-2"/>
                <w:sz w:val="21"/>
                <w:szCs w:val="21"/>
              </w:rPr>
              <w:t>розчину</w:t>
            </w:r>
            <w:r w:rsidR="00B47908" w:rsidRPr="00B47908">
              <w:rPr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B47908">
              <w:rPr>
                <w:sz w:val="21"/>
                <w:szCs w:val="21"/>
              </w:rPr>
              <w:t>моксифлоксацину</w:t>
            </w:r>
            <w:proofErr w:type="spellEnd"/>
            <w:r w:rsidRPr="00B47908">
              <w:rPr>
                <w:sz w:val="21"/>
                <w:szCs w:val="21"/>
              </w:rPr>
              <w:t>*</w:t>
            </w:r>
            <w:r w:rsidRPr="00B47908">
              <w:rPr>
                <w:sz w:val="21"/>
                <w:szCs w:val="21"/>
                <w:vertAlign w:val="superscript"/>
              </w:rPr>
              <w:t>/</w:t>
            </w:r>
            <w:r w:rsidRPr="00B47908">
              <w:rPr>
                <w:sz w:val="21"/>
                <w:szCs w:val="21"/>
              </w:rPr>
              <w:t>**</w:t>
            </w:r>
            <w:r w:rsidRPr="00B47908">
              <w:rPr>
                <w:spacing w:val="-14"/>
                <w:sz w:val="21"/>
                <w:szCs w:val="21"/>
              </w:rPr>
              <w:t xml:space="preserve"> </w:t>
            </w:r>
            <w:r w:rsidRPr="00B47908">
              <w:rPr>
                <w:sz w:val="21"/>
                <w:szCs w:val="21"/>
              </w:rPr>
              <w:t>0,5</w:t>
            </w:r>
            <w:r w:rsidR="00B47908" w:rsidRPr="00B47908">
              <w:rPr>
                <w:sz w:val="21"/>
                <w:szCs w:val="21"/>
              </w:rPr>
              <w:t> </w:t>
            </w:r>
            <w:r w:rsidRPr="00B47908">
              <w:rPr>
                <w:sz w:val="21"/>
                <w:szCs w:val="21"/>
              </w:rPr>
              <w:t>%</w:t>
            </w:r>
            <w:r w:rsidRPr="00B47908">
              <w:rPr>
                <w:spacing w:val="-14"/>
                <w:sz w:val="21"/>
                <w:szCs w:val="21"/>
              </w:rPr>
              <w:t xml:space="preserve"> </w:t>
            </w:r>
            <w:r w:rsidRPr="00B47908">
              <w:rPr>
                <w:sz w:val="21"/>
                <w:szCs w:val="21"/>
              </w:rPr>
              <w:t>наприкінці хірургічного втручання.</w:t>
            </w:r>
          </w:p>
          <w:p w14:paraId="5F6BB92D" w14:textId="77777777" w:rsidR="00B47908" w:rsidRPr="00B47908" w:rsidRDefault="00B47908" w:rsidP="00B47908">
            <w:pPr>
              <w:pStyle w:val="a5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  <w:p w14:paraId="30C2E436" w14:textId="049EE960" w:rsidR="001C3856" w:rsidRPr="00B47908" w:rsidRDefault="001C3856" w:rsidP="00B47908">
            <w:pPr>
              <w:pStyle w:val="a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47908">
              <w:rPr>
                <w:rFonts w:ascii="Times New Roman" w:hAnsi="Times New Roman" w:cs="Times New Roman"/>
                <w:i/>
                <w:sz w:val="21"/>
                <w:szCs w:val="21"/>
              </w:rPr>
              <w:t>Не</w:t>
            </w:r>
            <w:r w:rsidRPr="00B47908">
              <w:rPr>
                <w:rFonts w:ascii="Times New Roman" w:hAnsi="Times New Roman" w:cs="Times New Roman"/>
                <w:i/>
                <w:spacing w:val="-5"/>
                <w:sz w:val="21"/>
                <w:szCs w:val="21"/>
              </w:rPr>
              <w:t xml:space="preserve"> </w:t>
            </w:r>
            <w:r w:rsidRPr="00B47908">
              <w:rPr>
                <w:rFonts w:ascii="Times New Roman" w:hAnsi="Times New Roman" w:cs="Times New Roman"/>
                <w:i/>
                <w:sz w:val="21"/>
                <w:szCs w:val="21"/>
              </w:rPr>
              <w:t>варто</w:t>
            </w:r>
            <w:r w:rsidRPr="00B47908">
              <w:rPr>
                <w:rFonts w:ascii="Times New Roman" w:hAnsi="Times New Roman" w:cs="Times New Roman"/>
                <w:i/>
                <w:spacing w:val="-4"/>
                <w:sz w:val="21"/>
                <w:szCs w:val="21"/>
              </w:rPr>
              <w:t xml:space="preserve"> </w:t>
            </w:r>
            <w:r w:rsidRPr="00B47908">
              <w:rPr>
                <w:rFonts w:ascii="Times New Roman" w:hAnsi="Times New Roman" w:cs="Times New Roman"/>
                <w:i/>
                <w:sz w:val="21"/>
                <w:szCs w:val="21"/>
              </w:rPr>
              <w:t>використовувати</w:t>
            </w:r>
            <w:r w:rsidRPr="00B47908">
              <w:rPr>
                <w:rFonts w:ascii="Times New Roman" w:hAnsi="Times New Roman" w:cs="Times New Roman"/>
                <w:i/>
                <w:spacing w:val="-6"/>
                <w:sz w:val="21"/>
                <w:szCs w:val="21"/>
              </w:rPr>
              <w:t xml:space="preserve"> </w:t>
            </w:r>
            <w:proofErr w:type="spellStart"/>
            <w:r w:rsidRPr="00B47908">
              <w:rPr>
                <w:rFonts w:ascii="Times New Roman" w:hAnsi="Times New Roman" w:cs="Times New Roman"/>
                <w:i/>
                <w:sz w:val="21"/>
                <w:szCs w:val="21"/>
              </w:rPr>
              <w:t>інтракамеральну</w:t>
            </w:r>
            <w:proofErr w:type="spellEnd"/>
            <w:r w:rsidRPr="00B47908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ін’єкцію</w:t>
            </w:r>
            <w:r w:rsidRPr="00B47908">
              <w:rPr>
                <w:rFonts w:ascii="Times New Roman" w:hAnsi="Times New Roman" w:cs="Times New Roman"/>
                <w:i/>
                <w:spacing w:val="-10"/>
                <w:sz w:val="21"/>
                <w:szCs w:val="21"/>
              </w:rPr>
              <w:t xml:space="preserve"> </w:t>
            </w:r>
            <w:proofErr w:type="spellStart"/>
            <w:r w:rsidRPr="00B47908">
              <w:rPr>
                <w:rFonts w:ascii="Times New Roman" w:hAnsi="Times New Roman" w:cs="Times New Roman"/>
                <w:i/>
                <w:sz w:val="21"/>
                <w:szCs w:val="21"/>
              </w:rPr>
              <w:t>ванкоміцину</w:t>
            </w:r>
            <w:proofErr w:type="spellEnd"/>
            <w:r w:rsidRPr="00B47908">
              <w:rPr>
                <w:rFonts w:ascii="Times New Roman" w:hAnsi="Times New Roman" w:cs="Times New Roman"/>
                <w:i/>
                <w:sz w:val="21"/>
                <w:szCs w:val="21"/>
              </w:rPr>
              <w:t>*</w:t>
            </w:r>
            <w:r w:rsidRPr="00B47908">
              <w:rPr>
                <w:rFonts w:ascii="Times New Roman" w:hAnsi="Times New Roman" w:cs="Times New Roman"/>
                <w:i/>
                <w:sz w:val="21"/>
                <w:szCs w:val="21"/>
                <w:vertAlign w:val="superscript"/>
              </w:rPr>
              <w:t>/</w:t>
            </w:r>
            <w:r w:rsidRPr="00B47908">
              <w:rPr>
                <w:rFonts w:ascii="Times New Roman" w:hAnsi="Times New Roman" w:cs="Times New Roman"/>
                <w:i/>
                <w:sz w:val="21"/>
                <w:szCs w:val="21"/>
              </w:rPr>
              <w:t>**,</w:t>
            </w:r>
            <w:r w:rsidRPr="00B47908">
              <w:rPr>
                <w:rFonts w:ascii="Times New Roman" w:hAnsi="Times New Roman" w:cs="Times New Roman"/>
                <w:i/>
                <w:spacing w:val="-12"/>
                <w:sz w:val="21"/>
                <w:szCs w:val="21"/>
              </w:rPr>
              <w:t xml:space="preserve"> </w:t>
            </w:r>
            <w:r w:rsidRPr="00B47908">
              <w:rPr>
                <w:rFonts w:ascii="Times New Roman" w:hAnsi="Times New Roman" w:cs="Times New Roman"/>
                <w:i/>
                <w:sz w:val="21"/>
                <w:szCs w:val="21"/>
              </w:rPr>
              <w:t>оскільки</w:t>
            </w:r>
            <w:r w:rsidRPr="00B47908">
              <w:rPr>
                <w:rFonts w:ascii="Times New Roman" w:hAnsi="Times New Roman" w:cs="Times New Roman"/>
                <w:i/>
                <w:spacing w:val="-9"/>
                <w:sz w:val="21"/>
                <w:szCs w:val="21"/>
              </w:rPr>
              <w:t xml:space="preserve"> </w:t>
            </w:r>
            <w:r w:rsidRPr="00B47908">
              <w:rPr>
                <w:rFonts w:ascii="Times New Roman" w:hAnsi="Times New Roman" w:cs="Times New Roman"/>
                <w:i/>
                <w:sz w:val="21"/>
                <w:szCs w:val="21"/>
              </w:rPr>
              <w:t>існує</w:t>
            </w:r>
            <w:r w:rsidRPr="00B47908">
              <w:rPr>
                <w:rFonts w:ascii="Times New Roman" w:hAnsi="Times New Roman" w:cs="Times New Roman"/>
                <w:i/>
                <w:spacing w:val="-11"/>
                <w:sz w:val="21"/>
                <w:szCs w:val="21"/>
              </w:rPr>
              <w:t xml:space="preserve"> </w:t>
            </w:r>
            <w:r w:rsidRPr="00B47908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ризик розвитку геморагічного </w:t>
            </w:r>
            <w:proofErr w:type="spellStart"/>
            <w:r w:rsidRPr="00B47908">
              <w:rPr>
                <w:rFonts w:ascii="Times New Roman" w:hAnsi="Times New Roman" w:cs="Times New Roman"/>
                <w:i/>
                <w:sz w:val="21"/>
                <w:szCs w:val="21"/>
              </w:rPr>
              <w:t>оклюзивного</w:t>
            </w:r>
            <w:proofErr w:type="spellEnd"/>
            <w:r w:rsidRPr="00B47908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proofErr w:type="spellStart"/>
            <w:r w:rsidRPr="00B47908">
              <w:rPr>
                <w:rFonts w:ascii="Times New Roman" w:hAnsi="Times New Roman" w:cs="Times New Roman"/>
                <w:i/>
                <w:sz w:val="21"/>
                <w:szCs w:val="21"/>
              </w:rPr>
              <w:t>ретинального</w:t>
            </w:r>
            <w:proofErr w:type="spellEnd"/>
            <w:r w:rsidRPr="00B47908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васкуліту.</w:t>
            </w:r>
          </w:p>
        </w:tc>
      </w:tr>
      <w:tr w:rsidR="001C3856" w:rsidRPr="00B47908" w14:paraId="4F1D7C8E" w14:textId="77777777" w:rsidTr="00B47908">
        <w:tc>
          <w:tcPr>
            <w:tcW w:w="2689" w:type="dxa"/>
            <w:vAlign w:val="center"/>
          </w:tcPr>
          <w:p w14:paraId="06FD29AC" w14:textId="77777777" w:rsidR="001C3856" w:rsidRPr="00B47908" w:rsidRDefault="001C3856" w:rsidP="00B47908">
            <w:pPr>
              <w:pStyle w:val="TableParagraph"/>
              <w:spacing w:line="251" w:lineRule="exact"/>
              <w:ind w:left="-113" w:firstLine="113"/>
              <w:jc w:val="center"/>
              <w:rPr>
                <w:b/>
                <w:sz w:val="21"/>
                <w:szCs w:val="21"/>
              </w:rPr>
            </w:pPr>
            <w:r w:rsidRPr="00B47908">
              <w:rPr>
                <w:b/>
                <w:spacing w:val="-2"/>
                <w:sz w:val="21"/>
                <w:szCs w:val="21"/>
              </w:rPr>
              <w:t>Офтальмологія</w:t>
            </w:r>
          </w:p>
          <w:p w14:paraId="512CF577" w14:textId="4FB82C5F" w:rsidR="001C3856" w:rsidRPr="00B47908" w:rsidRDefault="001C3856" w:rsidP="00B47908">
            <w:pPr>
              <w:pStyle w:val="a5"/>
              <w:ind w:left="-113" w:firstLine="11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4790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Інтравітреальні</w:t>
            </w:r>
            <w:proofErr w:type="spellEnd"/>
            <w:r w:rsidRPr="00B47908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Pr="00B4790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втручання</w:t>
            </w:r>
            <w:r w:rsidR="00B47908" w:rsidRPr="00B4790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B4790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(усунення </w:t>
            </w:r>
            <w:r w:rsidRPr="00B47908">
              <w:rPr>
                <w:rFonts w:ascii="Times New Roman" w:hAnsi="Times New Roman" w:cs="Times New Roman"/>
                <w:sz w:val="21"/>
                <w:szCs w:val="21"/>
              </w:rPr>
              <w:t>розшарування сітківки)</w:t>
            </w:r>
          </w:p>
        </w:tc>
        <w:tc>
          <w:tcPr>
            <w:tcW w:w="3670" w:type="dxa"/>
            <w:gridSpan w:val="2"/>
          </w:tcPr>
          <w:p w14:paraId="32AC6164" w14:textId="77777777" w:rsidR="001C3856" w:rsidRPr="00B47908" w:rsidRDefault="001C3856" w:rsidP="00B47908">
            <w:pPr>
              <w:pStyle w:val="TableParagraph"/>
              <w:ind w:left="0"/>
              <w:jc w:val="both"/>
              <w:rPr>
                <w:sz w:val="21"/>
                <w:szCs w:val="21"/>
              </w:rPr>
            </w:pPr>
            <w:proofErr w:type="spellStart"/>
            <w:r w:rsidRPr="00B47908">
              <w:rPr>
                <w:sz w:val="21"/>
                <w:szCs w:val="21"/>
              </w:rPr>
              <w:t>Субкон’юнктивальна</w:t>
            </w:r>
            <w:proofErr w:type="spellEnd"/>
            <w:r w:rsidRPr="00B47908">
              <w:rPr>
                <w:sz w:val="21"/>
                <w:szCs w:val="21"/>
              </w:rPr>
              <w:t xml:space="preserve"> ін’єкція розчину </w:t>
            </w:r>
            <w:proofErr w:type="spellStart"/>
            <w:r w:rsidRPr="00B47908">
              <w:rPr>
                <w:sz w:val="21"/>
                <w:szCs w:val="21"/>
              </w:rPr>
              <w:t>цефтазидиму</w:t>
            </w:r>
            <w:proofErr w:type="spellEnd"/>
            <w:r w:rsidRPr="00B47908">
              <w:rPr>
                <w:sz w:val="21"/>
                <w:szCs w:val="21"/>
              </w:rPr>
              <w:t xml:space="preserve"> 2,25 мг/ 0,1 мл наприкінці хірургічного втручання</w:t>
            </w:r>
          </w:p>
          <w:p w14:paraId="1A210D2D" w14:textId="77777777" w:rsidR="001C3856" w:rsidRPr="00B47908" w:rsidRDefault="001C3856" w:rsidP="00B47908">
            <w:pPr>
              <w:pStyle w:val="TableParagraph"/>
              <w:spacing w:line="229" w:lineRule="exact"/>
              <w:ind w:left="0"/>
              <w:jc w:val="center"/>
              <w:rPr>
                <w:b/>
                <w:sz w:val="21"/>
                <w:szCs w:val="21"/>
              </w:rPr>
            </w:pPr>
            <w:r w:rsidRPr="00B47908">
              <w:rPr>
                <w:b/>
                <w:spacing w:val="-10"/>
                <w:sz w:val="21"/>
                <w:szCs w:val="21"/>
              </w:rPr>
              <w:t>+</w:t>
            </w:r>
          </w:p>
          <w:p w14:paraId="010334A5" w14:textId="77777777" w:rsidR="001C3856" w:rsidRPr="00B47908" w:rsidRDefault="001C3856" w:rsidP="00B47908">
            <w:pPr>
              <w:pStyle w:val="TableParagraph"/>
              <w:spacing w:line="252" w:lineRule="exact"/>
              <w:ind w:left="0"/>
              <w:jc w:val="both"/>
              <w:rPr>
                <w:sz w:val="21"/>
                <w:szCs w:val="21"/>
              </w:rPr>
            </w:pPr>
            <w:r w:rsidRPr="00B47908">
              <w:rPr>
                <w:sz w:val="21"/>
                <w:szCs w:val="21"/>
              </w:rPr>
              <w:t>Очні</w:t>
            </w:r>
            <w:r w:rsidRPr="00B47908">
              <w:rPr>
                <w:spacing w:val="-4"/>
                <w:sz w:val="21"/>
                <w:szCs w:val="21"/>
              </w:rPr>
              <w:t xml:space="preserve"> </w:t>
            </w:r>
            <w:r w:rsidRPr="00B47908">
              <w:rPr>
                <w:sz w:val="21"/>
                <w:szCs w:val="21"/>
              </w:rPr>
              <w:t>краплі</w:t>
            </w:r>
            <w:r w:rsidRPr="00B47908">
              <w:rPr>
                <w:spacing w:val="-2"/>
                <w:sz w:val="21"/>
                <w:szCs w:val="21"/>
              </w:rPr>
              <w:t xml:space="preserve"> </w:t>
            </w:r>
            <w:r w:rsidRPr="00B47908">
              <w:rPr>
                <w:sz w:val="21"/>
                <w:szCs w:val="21"/>
              </w:rPr>
              <w:t>з</w:t>
            </w:r>
            <w:r w:rsidRPr="00B47908">
              <w:rPr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B47908">
              <w:rPr>
                <w:sz w:val="21"/>
                <w:szCs w:val="21"/>
              </w:rPr>
              <w:t>хлорамфеніколом</w:t>
            </w:r>
            <w:proofErr w:type="spellEnd"/>
            <w:r w:rsidRPr="00B47908">
              <w:rPr>
                <w:spacing w:val="-3"/>
                <w:sz w:val="21"/>
                <w:szCs w:val="21"/>
              </w:rPr>
              <w:t xml:space="preserve"> </w:t>
            </w:r>
            <w:r w:rsidRPr="00B47908">
              <w:rPr>
                <w:spacing w:val="-4"/>
                <w:sz w:val="21"/>
                <w:szCs w:val="21"/>
              </w:rPr>
              <w:t>0,5%</w:t>
            </w:r>
          </w:p>
          <w:p w14:paraId="24469FA3" w14:textId="350E8B16" w:rsidR="001C3856" w:rsidRPr="00B47908" w:rsidRDefault="001C3856" w:rsidP="00B47908">
            <w:pPr>
              <w:pStyle w:val="a5"/>
              <w:jc w:val="center"/>
              <w:rPr>
                <w:rFonts w:ascii="Times New Roman" w:hAnsi="Times New Roman" w:cs="Times New Roman"/>
                <w:b/>
                <w:spacing w:val="-5"/>
                <w:sz w:val="21"/>
                <w:szCs w:val="21"/>
              </w:rPr>
            </w:pPr>
            <w:r w:rsidRPr="00B47908">
              <w:rPr>
                <w:rFonts w:ascii="Times New Roman" w:hAnsi="Times New Roman" w:cs="Times New Roman"/>
                <w:b/>
                <w:spacing w:val="-5"/>
                <w:sz w:val="21"/>
                <w:szCs w:val="21"/>
              </w:rPr>
              <w:t>чи</w:t>
            </w:r>
          </w:p>
          <w:p w14:paraId="36E2618B" w14:textId="77777777" w:rsidR="001C3856" w:rsidRPr="00B47908" w:rsidRDefault="001C3856" w:rsidP="00B47908">
            <w:pPr>
              <w:pStyle w:val="TableParagraph"/>
              <w:ind w:left="0"/>
              <w:rPr>
                <w:i/>
                <w:sz w:val="21"/>
                <w:szCs w:val="21"/>
              </w:rPr>
            </w:pPr>
            <w:r w:rsidRPr="00B47908">
              <w:rPr>
                <w:i/>
                <w:sz w:val="21"/>
                <w:szCs w:val="21"/>
              </w:rPr>
              <w:t>(за</w:t>
            </w:r>
            <w:r w:rsidRPr="00B47908">
              <w:rPr>
                <w:i/>
                <w:spacing w:val="80"/>
                <w:sz w:val="21"/>
                <w:szCs w:val="21"/>
              </w:rPr>
              <w:t xml:space="preserve"> </w:t>
            </w:r>
            <w:r w:rsidRPr="00B47908">
              <w:rPr>
                <w:i/>
                <w:sz w:val="21"/>
                <w:szCs w:val="21"/>
              </w:rPr>
              <w:t>умови,</w:t>
            </w:r>
            <w:r w:rsidRPr="00B47908">
              <w:rPr>
                <w:i/>
                <w:spacing w:val="80"/>
                <w:sz w:val="21"/>
                <w:szCs w:val="21"/>
              </w:rPr>
              <w:t xml:space="preserve"> </w:t>
            </w:r>
            <w:r w:rsidRPr="00B47908">
              <w:rPr>
                <w:i/>
                <w:sz w:val="21"/>
                <w:szCs w:val="21"/>
              </w:rPr>
              <w:t>що</w:t>
            </w:r>
            <w:r w:rsidRPr="00B47908">
              <w:rPr>
                <w:i/>
                <w:spacing w:val="80"/>
                <w:sz w:val="21"/>
                <w:szCs w:val="21"/>
              </w:rPr>
              <w:t xml:space="preserve"> </w:t>
            </w:r>
            <w:r w:rsidRPr="00B47908">
              <w:rPr>
                <w:i/>
                <w:sz w:val="21"/>
                <w:szCs w:val="21"/>
              </w:rPr>
              <w:t>застосування</w:t>
            </w:r>
            <w:r w:rsidRPr="00B47908">
              <w:rPr>
                <w:i/>
                <w:spacing w:val="80"/>
                <w:sz w:val="21"/>
                <w:szCs w:val="21"/>
              </w:rPr>
              <w:t xml:space="preserve"> </w:t>
            </w:r>
            <w:proofErr w:type="spellStart"/>
            <w:r w:rsidRPr="00B47908">
              <w:rPr>
                <w:i/>
                <w:sz w:val="21"/>
                <w:szCs w:val="21"/>
              </w:rPr>
              <w:t>хлорамфеніколу</w:t>
            </w:r>
            <w:proofErr w:type="spellEnd"/>
            <w:r w:rsidRPr="00B47908">
              <w:rPr>
                <w:i/>
                <w:sz w:val="21"/>
                <w:szCs w:val="21"/>
              </w:rPr>
              <w:t xml:space="preserve"> </w:t>
            </w:r>
            <w:r w:rsidRPr="00B47908">
              <w:rPr>
                <w:i/>
                <w:spacing w:val="-2"/>
                <w:sz w:val="21"/>
                <w:szCs w:val="21"/>
              </w:rPr>
              <w:t>протипоказане)</w:t>
            </w:r>
          </w:p>
          <w:p w14:paraId="25C4DF6C" w14:textId="42ABE11E" w:rsidR="001C3856" w:rsidRPr="00B47908" w:rsidRDefault="001C3856" w:rsidP="00B47908">
            <w:pPr>
              <w:pStyle w:val="TableParagraph"/>
              <w:spacing w:line="252" w:lineRule="exact"/>
              <w:ind w:left="0"/>
              <w:rPr>
                <w:sz w:val="21"/>
                <w:szCs w:val="21"/>
              </w:rPr>
            </w:pPr>
            <w:r w:rsidRPr="00B47908">
              <w:rPr>
                <w:sz w:val="21"/>
                <w:szCs w:val="21"/>
              </w:rPr>
              <w:t>очні</w:t>
            </w:r>
            <w:r w:rsidRPr="00B47908">
              <w:rPr>
                <w:spacing w:val="-4"/>
                <w:sz w:val="21"/>
                <w:szCs w:val="21"/>
              </w:rPr>
              <w:t xml:space="preserve"> </w:t>
            </w:r>
            <w:r w:rsidRPr="00B47908">
              <w:rPr>
                <w:sz w:val="21"/>
                <w:szCs w:val="21"/>
              </w:rPr>
              <w:t>краплі</w:t>
            </w:r>
            <w:r w:rsidRPr="00B47908">
              <w:rPr>
                <w:spacing w:val="-4"/>
                <w:sz w:val="21"/>
                <w:szCs w:val="21"/>
              </w:rPr>
              <w:t xml:space="preserve"> </w:t>
            </w:r>
            <w:r w:rsidRPr="00B47908">
              <w:rPr>
                <w:sz w:val="21"/>
                <w:szCs w:val="21"/>
              </w:rPr>
              <w:t>з</w:t>
            </w:r>
            <w:r w:rsidRPr="00B47908">
              <w:rPr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B47908">
              <w:rPr>
                <w:sz w:val="21"/>
                <w:szCs w:val="21"/>
              </w:rPr>
              <w:t>тобраміцином</w:t>
            </w:r>
            <w:proofErr w:type="spellEnd"/>
            <w:r w:rsidRPr="00B47908">
              <w:rPr>
                <w:spacing w:val="-4"/>
                <w:sz w:val="21"/>
                <w:szCs w:val="21"/>
              </w:rPr>
              <w:t xml:space="preserve"> 0,3</w:t>
            </w:r>
            <w:r w:rsidR="00B47908" w:rsidRPr="00B47908">
              <w:rPr>
                <w:spacing w:val="-4"/>
                <w:sz w:val="21"/>
                <w:szCs w:val="21"/>
              </w:rPr>
              <w:t xml:space="preserve"> </w:t>
            </w:r>
            <w:r w:rsidRPr="00B47908">
              <w:rPr>
                <w:spacing w:val="-4"/>
                <w:sz w:val="21"/>
                <w:szCs w:val="21"/>
              </w:rPr>
              <w:t>%</w:t>
            </w:r>
          </w:p>
          <w:p w14:paraId="0CBC087B" w14:textId="77777777" w:rsidR="001C3856" w:rsidRPr="00B47908" w:rsidRDefault="001C3856" w:rsidP="00B47908">
            <w:pPr>
              <w:pStyle w:val="TableParagraph"/>
              <w:spacing w:before="2"/>
              <w:ind w:left="0"/>
              <w:rPr>
                <w:b/>
                <w:sz w:val="21"/>
                <w:szCs w:val="21"/>
              </w:rPr>
            </w:pPr>
          </w:p>
          <w:p w14:paraId="44D1B47E" w14:textId="249E0CC9" w:rsidR="001C3856" w:rsidRPr="00B47908" w:rsidRDefault="001C3856" w:rsidP="00B47908">
            <w:pPr>
              <w:pStyle w:val="a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47908">
              <w:rPr>
                <w:rFonts w:ascii="Times New Roman" w:hAnsi="Times New Roman" w:cs="Times New Roman"/>
                <w:i/>
                <w:sz w:val="21"/>
                <w:szCs w:val="21"/>
              </w:rPr>
              <w:t>Очні</w:t>
            </w:r>
            <w:r w:rsidRPr="00B47908">
              <w:rPr>
                <w:rFonts w:ascii="Times New Roman" w:hAnsi="Times New Roman" w:cs="Times New Roman"/>
                <w:i/>
                <w:spacing w:val="40"/>
                <w:sz w:val="21"/>
                <w:szCs w:val="21"/>
              </w:rPr>
              <w:t xml:space="preserve"> </w:t>
            </w:r>
            <w:r w:rsidRPr="00B47908">
              <w:rPr>
                <w:rFonts w:ascii="Times New Roman" w:hAnsi="Times New Roman" w:cs="Times New Roman"/>
                <w:i/>
                <w:sz w:val="21"/>
                <w:szCs w:val="21"/>
              </w:rPr>
              <w:t>краплі</w:t>
            </w:r>
            <w:r w:rsidRPr="00B47908">
              <w:rPr>
                <w:rFonts w:ascii="Times New Roman" w:hAnsi="Times New Roman" w:cs="Times New Roman"/>
                <w:i/>
                <w:spacing w:val="40"/>
                <w:sz w:val="21"/>
                <w:szCs w:val="21"/>
              </w:rPr>
              <w:t xml:space="preserve"> </w:t>
            </w:r>
            <w:r w:rsidRPr="00B47908">
              <w:rPr>
                <w:rFonts w:ascii="Times New Roman" w:hAnsi="Times New Roman" w:cs="Times New Roman"/>
                <w:i/>
                <w:sz w:val="21"/>
                <w:szCs w:val="21"/>
              </w:rPr>
              <w:t>варто</w:t>
            </w:r>
            <w:r w:rsidRPr="00B47908">
              <w:rPr>
                <w:rFonts w:ascii="Times New Roman" w:hAnsi="Times New Roman" w:cs="Times New Roman"/>
                <w:i/>
                <w:spacing w:val="40"/>
                <w:sz w:val="21"/>
                <w:szCs w:val="21"/>
              </w:rPr>
              <w:t xml:space="preserve"> </w:t>
            </w:r>
            <w:r w:rsidRPr="00B47908">
              <w:rPr>
                <w:rFonts w:ascii="Times New Roman" w:hAnsi="Times New Roman" w:cs="Times New Roman"/>
                <w:i/>
                <w:sz w:val="21"/>
                <w:szCs w:val="21"/>
              </w:rPr>
              <w:t>використовувати</w:t>
            </w:r>
            <w:r w:rsidRPr="00B47908">
              <w:rPr>
                <w:rFonts w:ascii="Times New Roman" w:hAnsi="Times New Roman" w:cs="Times New Roman"/>
                <w:i/>
                <w:spacing w:val="40"/>
                <w:sz w:val="21"/>
                <w:szCs w:val="21"/>
              </w:rPr>
              <w:t xml:space="preserve"> </w:t>
            </w:r>
            <w:r w:rsidRPr="00B47908">
              <w:rPr>
                <w:rFonts w:ascii="Times New Roman" w:hAnsi="Times New Roman" w:cs="Times New Roman"/>
                <w:i/>
                <w:sz w:val="21"/>
                <w:szCs w:val="21"/>
              </w:rPr>
              <w:t>4</w:t>
            </w:r>
            <w:r w:rsidRPr="00B47908">
              <w:rPr>
                <w:rFonts w:ascii="Times New Roman" w:hAnsi="Times New Roman" w:cs="Times New Roman"/>
                <w:i/>
                <w:spacing w:val="40"/>
                <w:sz w:val="21"/>
                <w:szCs w:val="21"/>
              </w:rPr>
              <w:t xml:space="preserve"> </w:t>
            </w:r>
            <w:r w:rsidRPr="00B47908">
              <w:rPr>
                <w:rFonts w:ascii="Times New Roman" w:hAnsi="Times New Roman" w:cs="Times New Roman"/>
                <w:i/>
                <w:sz w:val="21"/>
                <w:szCs w:val="21"/>
              </w:rPr>
              <w:t>рази</w:t>
            </w:r>
            <w:r w:rsidRPr="00B47908">
              <w:rPr>
                <w:rFonts w:ascii="Times New Roman" w:hAnsi="Times New Roman" w:cs="Times New Roman"/>
                <w:i/>
                <w:spacing w:val="40"/>
                <w:sz w:val="21"/>
                <w:szCs w:val="21"/>
              </w:rPr>
              <w:t xml:space="preserve"> </w:t>
            </w:r>
            <w:r w:rsidRPr="00B47908">
              <w:rPr>
                <w:rFonts w:ascii="Times New Roman" w:hAnsi="Times New Roman" w:cs="Times New Roman"/>
                <w:i/>
                <w:sz w:val="21"/>
                <w:szCs w:val="21"/>
              </w:rPr>
              <w:t>на добу протягом 7 діб</w:t>
            </w:r>
          </w:p>
        </w:tc>
        <w:tc>
          <w:tcPr>
            <w:tcW w:w="3321" w:type="dxa"/>
            <w:gridSpan w:val="3"/>
            <w:vMerge/>
          </w:tcPr>
          <w:p w14:paraId="3C060C95" w14:textId="77777777" w:rsidR="001C3856" w:rsidRPr="00B47908" w:rsidRDefault="001C3856" w:rsidP="0058508B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47908" w14:paraId="53072908" w14:textId="77777777" w:rsidTr="00F611F6">
        <w:trPr>
          <w:gridAfter w:val="1"/>
          <w:wAfter w:w="51" w:type="dxa"/>
        </w:trPr>
        <w:tc>
          <w:tcPr>
            <w:tcW w:w="9629" w:type="dxa"/>
            <w:gridSpan w:val="5"/>
          </w:tcPr>
          <w:p w14:paraId="528BAA0A" w14:textId="77777777" w:rsidR="00B47908" w:rsidRDefault="00B47908" w:rsidP="00F6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B47908" w14:paraId="19C15217" w14:textId="77777777" w:rsidTr="00F611F6">
        <w:trPr>
          <w:gridAfter w:val="1"/>
          <w:wAfter w:w="51" w:type="dxa"/>
        </w:trPr>
        <w:tc>
          <w:tcPr>
            <w:tcW w:w="9629" w:type="dxa"/>
            <w:gridSpan w:val="5"/>
          </w:tcPr>
          <w:p w14:paraId="54BE0B38" w14:textId="77777777" w:rsidR="00B47908" w:rsidRDefault="00B47908" w:rsidP="00F6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B47908" w14:paraId="455FE318" w14:textId="77777777" w:rsidTr="00F611F6">
        <w:trPr>
          <w:gridAfter w:val="1"/>
          <w:wAfter w:w="51" w:type="dxa"/>
        </w:trPr>
        <w:tc>
          <w:tcPr>
            <w:tcW w:w="6232" w:type="dxa"/>
            <w:gridSpan w:val="2"/>
            <w:vMerge w:val="restart"/>
            <w:vAlign w:val="center"/>
          </w:tcPr>
          <w:p w14:paraId="287701AA" w14:textId="77777777" w:rsidR="00B47908" w:rsidRPr="00F835BF" w:rsidRDefault="00B47908" w:rsidP="00F611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Парентеральна периопераційна антибіотикопрофілактика в офтальмології</w:t>
            </w:r>
          </w:p>
        </w:tc>
        <w:tc>
          <w:tcPr>
            <w:tcW w:w="1843" w:type="dxa"/>
            <w:gridSpan w:val="2"/>
          </w:tcPr>
          <w:p w14:paraId="7887B145" w14:textId="77777777" w:rsidR="00B47908" w:rsidRDefault="00B47908" w:rsidP="00F6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08A88E18" w14:textId="0DF3FD4C" w:rsidR="00B47908" w:rsidRDefault="00B47908" w:rsidP="00F6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BE1B20">
              <w:rPr>
                <w:rFonts w:ascii="Times New Roman" w:hAnsi="Times New Roman" w:cs="Times New Roman"/>
                <w:sz w:val="24"/>
                <w:szCs w:val="24"/>
              </w:rPr>
              <w:t>049</w:t>
            </w:r>
          </w:p>
        </w:tc>
      </w:tr>
      <w:tr w:rsidR="00B47908" w14:paraId="36682FF3" w14:textId="77777777" w:rsidTr="00F611F6">
        <w:trPr>
          <w:gridAfter w:val="1"/>
          <w:wAfter w:w="51" w:type="dxa"/>
          <w:trHeight w:val="274"/>
        </w:trPr>
        <w:tc>
          <w:tcPr>
            <w:tcW w:w="6232" w:type="dxa"/>
            <w:gridSpan w:val="2"/>
            <w:vMerge/>
          </w:tcPr>
          <w:p w14:paraId="0A97E84A" w14:textId="77777777" w:rsidR="00B47908" w:rsidRDefault="00B47908" w:rsidP="00F6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00B706D3" w14:textId="77777777" w:rsidR="00B47908" w:rsidRDefault="00B47908" w:rsidP="00F6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088D7903" w14:textId="77777777" w:rsidR="00B47908" w:rsidRDefault="00B47908" w:rsidP="00F6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B47908" w14:paraId="608E52DD" w14:textId="77777777" w:rsidTr="00F611F6">
        <w:trPr>
          <w:gridAfter w:val="1"/>
          <w:wAfter w:w="51" w:type="dxa"/>
        </w:trPr>
        <w:tc>
          <w:tcPr>
            <w:tcW w:w="6232" w:type="dxa"/>
            <w:gridSpan w:val="2"/>
            <w:vMerge/>
          </w:tcPr>
          <w:p w14:paraId="560443AC" w14:textId="77777777" w:rsidR="00B47908" w:rsidRDefault="00B47908" w:rsidP="00F6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3"/>
          </w:tcPr>
          <w:p w14:paraId="7CA4FD17" w14:textId="2BE9CFA5" w:rsidR="00B47908" w:rsidRDefault="00B47908" w:rsidP="00F6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8 з 1</w:t>
            </w:r>
            <w:r w:rsidR="000F45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09B0D1DC" w14:textId="77777777" w:rsidR="003E7D8C" w:rsidRPr="00B47908" w:rsidRDefault="003E7D8C" w:rsidP="0058508B">
      <w:pPr>
        <w:pStyle w:val="a5"/>
        <w:jc w:val="center"/>
        <w:rPr>
          <w:rFonts w:ascii="Times New Roman" w:hAnsi="Times New Roman" w:cs="Times New Roman"/>
          <w:sz w:val="21"/>
          <w:szCs w:val="21"/>
        </w:rPr>
      </w:pPr>
    </w:p>
    <w:p w14:paraId="5947ED34" w14:textId="77777777" w:rsidR="0058508B" w:rsidRPr="00B47908" w:rsidRDefault="0058508B" w:rsidP="0058508B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</w:p>
    <w:p w14:paraId="3763D735" w14:textId="77777777" w:rsidR="0058508B" w:rsidRPr="00D27F41" w:rsidRDefault="0058508B" w:rsidP="0058508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</w:rPr>
        <w:t xml:space="preserve">8. </w:t>
      </w:r>
      <w:r w:rsidRPr="00D27F41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</w:rPr>
        <w:t xml:space="preserve">РАВИЛА ОПТИМАЛЬНОГО ВИБОРУ ТА ВИКОРИСТАННЯ </w:t>
      </w:r>
      <w:r w:rsidRPr="00D27F41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</w:rPr>
        <w:t xml:space="preserve">АЛЗ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</w:rPr>
        <w:t>ДЛЯ АНТИБІОТИКОПРОФІЛАКТИКИ</w:t>
      </w:r>
    </w:p>
    <w:p w14:paraId="0C43D4A3" w14:textId="77777777" w:rsidR="0058508B" w:rsidRDefault="0058508B" w:rsidP="005850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A17">
        <w:rPr>
          <w:rFonts w:ascii="Times New Roman" w:hAnsi="Times New Roman" w:cs="Times New Roman"/>
          <w:sz w:val="24"/>
          <w:szCs w:val="24"/>
        </w:rPr>
        <w:t>У випадку більшості оперативних втручан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2B5A17">
        <w:rPr>
          <w:rFonts w:ascii="Times New Roman" w:hAnsi="Times New Roman" w:cs="Times New Roman"/>
          <w:sz w:val="24"/>
          <w:szCs w:val="24"/>
        </w:rPr>
        <w:t xml:space="preserve"> з метою антибіотикопрофілактики АЛЗ слід вводити</w:t>
      </w:r>
      <w:r w:rsidRPr="00F00793">
        <w:rPr>
          <w:rFonts w:ascii="Times New Roman" w:hAnsi="Times New Roman" w:cs="Times New Roman"/>
          <w:b/>
          <w:sz w:val="24"/>
          <w:szCs w:val="24"/>
        </w:rPr>
        <w:t xml:space="preserve"> одноразово</w:t>
      </w:r>
      <w:r w:rsidRPr="002B5A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Для досягнення бактерицидної тканинної концентрації АЛЗ в плазмі крові і в тканинах ділянки оперативного втручання, препарат треба вводити в проміжку за 30-60 хвилин до здійснення хірургічного розрізу.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Ванкоміцин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фторхінолони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розпочинають вводити за 100-120 хвилин до здійснення хірургічного розрізу.  Час введення АЛЗ </w:t>
      </w:r>
      <w:r w:rsidRPr="00CB7D18">
        <w:rPr>
          <w:rFonts w:ascii="Times New Roman" w:hAnsi="Times New Roman" w:cs="Times New Roman"/>
          <w:b/>
          <w:bCs/>
          <w:sz w:val="24"/>
          <w:szCs w:val="24"/>
        </w:rPr>
        <w:t>обов’язково</w:t>
      </w:r>
      <w:r>
        <w:rPr>
          <w:rFonts w:ascii="Times New Roman" w:hAnsi="Times New Roman" w:cs="Times New Roman"/>
          <w:sz w:val="24"/>
          <w:szCs w:val="24"/>
        </w:rPr>
        <w:t xml:space="preserve"> зазначається лікарем та виконавцем у листку призначення.</w:t>
      </w:r>
    </w:p>
    <w:p w14:paraId="21413687" w14:textId="77777777" w:rsidR="0058508B" w:rsidRDefault="0058508B" w:rsidP="005850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793">
        <w:rPr>
          <w:rFonts w:ascii="Times New Roman" w:hAnsi="Times New Roman" w:cs="Times New Roman"/>
          <w:b/>
          <w:sz w:val="24"/>
          <w:szCs w:val="24"/>
        </w:rPr>
        <w:t>Повторне введення</w:t>
      </w:r>
      <w:r>
        <w:rPr>
          <w:rFonts w:ascii="Times New Roman" w:hAnsi="Times New Roman" w:cs="Times New Roman"/>
          <w:sz w:val="24"/>
          <w:szCs w:val="24"/>
        </w:rPr>
        <w:t xml:space="preserve"> здійснюється:</w:t>
      </w:r>
    </w:p>
    <w:p w14:paraId="5DD58D31" w14:textId="77777777" w:rsidR="0058508B" w:rsidRDefault="0058508B" w:rsidP="005850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якщо тривалість хірургічного втручання перевищує 2 періоди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напіввиведення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АЛЗ (для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цефазоліну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4 години,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ванкоміцину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10 годин);</w:t>
      </w:r>
    </w:p>
    <w:p w14:paraId="5A6DAC4E" w14:textId="77777777" w:rsidR="0058508B" w:rsidRDefault="0058508B" w:rsidP="005850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780C18" w14:textId="77777777" w:rsidR="0058508B" w:rsidRDefault="0058508B" w:rsidP="005850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значної затримки часу між введенням АЛЗ і здійсненням хірургічного розрізу;</w:t>
      </w:r>
    </w:p>
    <w:p w14:paraId="6474D3CD" w14:textId="77777777" w:rsidR="0058508B" w:rsidRDefault="0058508B" w:rsidP="005850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крововтрати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інтраопераційної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більше 20-30 мл/кг маси тіла. </w:t>
      </w:r>
    </w:p>
    <w:p w14:paraId="70EE4C91" w14:textId="77777777" w:rsidR="0058508B" w:rsidRDefault="0058508B" w:rsidP="005850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A17">
        <w:rPr>
          <w:rFonts w:ascii="Times New Roman" w:hAnsi="Times New Roman" w:cs="Times New Roman"/>
          <w:sz w:val="24"/>
          <w:szCs w:val="24"/>
        </w:rPr>
        <w:t>У пацієнтів з нирковою та/або печінковою дисфункцією / недостатністю не потрібно змінювати дозу АЛЗ, якщо АЛЗ вводиться одноразово.</w:t>
      </w:r>
    </w:p>
    <w:p w14:paraId="00FC4280" w14:textId="77777777" w:rsidR="0058508B" w:rsidRDefault="0058508B" w:rsidP="005850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>У випадках, якщо пацієнт приймає системний АЛЗ, з метою лікування наявного запального інфекційного захворювання віддаленої локалізації (підозрюваного або підтвердженого), додаткова антибіотикопрофілактика іншим А</w:t>
      </w:r>
      <w:r>
        <w:rPr>
          <w:rFonts w:ascii="Times New Roman" w:hAnsi="Times New Roman" w:cs="Times New Roman"/>
          <w:sz w:val="24"/>
          <w:szCs w:val="24"/>
        </w:rPr>
        <w:t>ЛЗ не є обов’язковою</w:t>
      </w:r>
      <w:r w:rsidRPr="00B839DE">
        <w:rPr>
          <w:rFonts w:ascii="Times New Roman" w:hAnsi="Times New Roman" w:cs="Times New Roman"/>
          <w:sz w:val="24"/>
          <w:szCs w:val="24"/>
        </w:rPr>
        <w:t>. В такому випадку одноразова терапевтична доза АЛЗ для лікування вводиться за 60 хвилин до розрізу шкір</w:t>
      </w:r>
      <w:r>
        <w:rPr>
          <w:rFonts w:ascii="Times New Roman" w:hAnsi="Times New Roman" w:cs="Times New Roman"/>
          <w:sz w:val="24"/>
          <w:szCs w:val="24"/>
        </w:rPr>
        <w:t>и (безпосередньо перед операцією)</w:t>
      </w:r>
      <w:r w:rsidRPr="00B839DE">
        <w:rPr>
          <w:rFonts w:ascii="Times New Roman" w:hAnsi="Times New Roman" w:cs="Times New Roman"/>
          <w:sz w:val="24"/>
          <w:szCs w:val="24"/>
        </w:rPr>
        <w:t>.</w:t>
      </w:r>
    </w:p>
    <w:p w14:paraId="688FEAA9" w14:textId="77777777" w:rsidR="0058508B" w:rsidRDefault="0058508B" w:rsidP="005850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В обох випадках введення АЛЗ для лікування запального інфекційного процесу віддаленої локалізації продовжується відповідно до призначеної схеми </w:t>
      </w:r>
      <w:proofErr w:type="spellStart"/>
      <w:r w:rsidRPr="00B839DE">
        <w:rPr>
          <w:rFonts w:ascii="Times New Roman" w:hAnsi="Times New Roman" w:cs="Times New Roman"/>
          <w:sz w:val="24"/>
          <w:szCs w:val="24"/>
        </w:rPr>
        <w:t>антибіотикотерапії</w:t>
      </w:r>
      <w:proofErr w:type="spellEnd"/>
      <w:r w:rsidRPr="00B839DE">
        <w:rPr>
          <w:rFonts w:ascii="Times New Roman" w:hAnsi="Times New Roman" w:cs="Times New Roman"/>
          <w:sz w:val="24"/>
          <w:szCs w:val="24"/>
        </w:rPr>
        <w:t>.</w:t>
      </w:r>
    </w:p>
    <w:p w14:paraId="742A3E25" w14:textId="77777777" w:rsidR="0058508B" w:rsidRPr="00B839DE" w:rsidRDefault="0058508B" w:rsidP="005850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1590">
        <w:rPr>
          <w:rFonts w:ascii="Times New Roman" w:hAnsi="Times New Roman" w:cs="Times New Roman"/>
          <w:sz w:val="24"/>
          <w:szCs w:val="24"/>
          <w:u w:val="single"/>
        </w:rPr>
        <w:t>Ванкоміцин</w:t>
      </w:r>
      <w:proofErr w:type="spellEnd"/>
      <w:r w:rsidRPr="00B839DE">
        <w:rPr>
          <w:rFonts w:ascii="Times New Roman" w:hAnsi="Times New Roman" w:cs="Times New Roman"/>
          <w:sz w:val="24"/>
          <w:szCs w:val="24"/>
        </w:rPr>
        <w:t xml:space="preserve"> з метою проведення антибіотикопрофілактики призначається за наявності одного з таких критеріїв: </w:t>
      </w:r>
    </w:p>
    <w:p w14:paraId="139EF433" w14:textId="77777777" w:rsidR="0058508B" w:rsidRDefault="0058508B" w:rsidP="0058508B">
      <w:pPr>
        <w:pStyle w:val="a5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відома тяжка реакція </w:t>
      </w:r>
      <w:proofErr w:type="spellStart"/>
      <w:r w:rsidRPr="00B839DE">
        <w:rPr>
          <w:rFonts w:ascii="Times New Roman" w:hAnsi="Times New Roman" w:cs="Times New Roman"/>
          <w:sz w:val="24"/>
          <w:szCs w:val="24"/>
        </w:rPr>
        <w:t>гіперчутливості</w:t>
      </w:r>
      <w:proofErr w:type="spellEnd"/>
      <w:r w:rsidRPr="00B839DE">
        <w:rPr>
          <w:rFonts w:ascii="Times New Roman" w:hAnsi="Times New Roman" w:cs="Times New Roman"/>
          <w:sz w:val="24"/>
          <w:szCs w:val="24"/>
        </w:rPr>
        <w:t xml:space="preserve"> І типу у пацієнта в минулому на введення </w:t>
      </w:r>
    </w:p>
    <w:p w14:paraId="540B0B96" w14:textId="77777777" w:rsidR="0058508B" w:rsidRDefault="0058508B" w:rsidP="0058508B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>β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839DE">
        <w:rPr>
          <w:rFonts w:ascii="Times New Roman" w:hAnsi="Times New Roman" w:cs="Times New Roman"/>
          <w:sz w:val="24"/>
          <w:szCs w:val="24"/>
        </w:rPr>
        <w:t>лактамних</w:t>
      </w:r>
      <w:proofErr w:type="spellEnd"/>
      <w:r w:rsidRPr="00B839DE">
        <w:rPr>
          <w:rFonts w:ascii="Times New Roman" w:hAnsi="Times New Roman" w:cs="Times New Roman"/>
          <w:sz w:val="24"/>
          <w:szCs w:val="24"/>
        </w:rPr>
        <w:t xml:space="preserve"> АЛЗ (наприклад, пеніциліни, цефалоспорини);</w:t>
      </w:r>
    </w:p>
    <w:p w14:paraId="46C86923" w14:textId="77777777" w:rsidR="0058508B" w:rsidRPr="00B839DE" w:rsidRDefault="0058508B" w:rsidP="0058508B">
      <w:pPr>
        <w:pStyle w:val="a5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>наявність чинників ризику розвитку MRSA-інфекції у пацієнта;</w:t>
      </w:r>
    </w:p>
    <w:p w14:paraId="11762FEC" w14:textId="77777777" w:rsidR="0058508B" w:rsidRPr="00B839DE" w:rsidRDefault="0058508B" w:rsidP="0058508B">
      <w:pPr>
        <w:pStyle w:val="a5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наявність лабораторно підтвердженої колонізації або інфікування пацієнта MRSA. </w:t>
      </w:r>
    </w:p>
    <w:p w14:paraId="7E1919CB" w14:textId="77777777" w:rsidR="0058508B" w:rsidRDefault="0058508B" w:rsidP="0058508B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FF6F44" w14:textId="77777777" w:rsidR="0058508B" w:rsidRPr="00B839DE" w:rsidRDefault="0058508B" w:rsidP="0058508B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Призначення </w:t>
      </w:r>
      <w:proofErr w:type="spellStart"/>
      <w:r w:rsidRPr="00841590">
        <w:rPr>
          <w:rFonts w:ascii="Times New Roman" w:hAnsi="Times New Roman" w:cs="Times New Roman"/>
          <w:sz w:val="24"/>
          <w:szCs w:val="24"/>
          <w:u w:val="single"/>
        </w:rPr>
        <w:t>ванкоміцину</w:t>
      </w:r>
      <w:proofErr w:type="spellEnd"/>
      <w:r w:rsidRPr="00B839DE">
        <w:rPr>
          <w:rFonts w:ascii="Times New Roman" w:hAnsi="Times New Roman" w:cs="Times New Roman"/>
          <w:sz w:val="24"/>
          <w:szCs w:val="24"/>
        </w:rPr>
        <w:t xml:space="preserve"> з метою антибіотикопрофілактики має бути письмово обґрунтовано у формі первинної облікової документації № 003/о «Медична карта стаціонарного хворого № ____», затвердженій наказом Міністерства охорони здоров’я України від 14</w:t>
      </w:r>
      <w:r>
        <w:rPr>
          <w:rFonts w:ascii="Times New Roman" w:hAnsi="Times New Roman" w:cs="Times New Roman"/>
          <w:sz w:val="24"/>
          <w:szCs w:val="24"/>
        </w:rPr>
        <w:t>.02.</w:t>
      </w:r>
      <w:r w:rsidRPr="00B839DE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> р.</w:t>
      </w:r>
      <w:r w:rsidRPr="00B839DE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839DE">
        <w:rPr>
          <w:rFonts w:ascii="Times New Roman" w:hAnsi="Times New Roman" w:cs="Times New Roman"/>
          <w:sz w:val="24"/>
          <w:szCs w:val="24"/>
        </w:rPr>
        <w:t>110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839DE">
        <w:rPr>
          <w:rFonts w:ascii="Times New Roman" w:hAnsi="Times New Roman" w:cs="Times New Roman"/>
          <w:sz w:val="24"/>
          <w:szCs w:val="24"/>
        </w:rPr>
        <w:t xml:space="preserve">Заборонено рутинне використання </w:t>
      </w:r>
      <w:proofErr w:type="spellStart"/>
      <w:r w:rsidRPr="00841590">
        <w:rPr>
          <w:rFonts w:ascii="Times New Roman" w:hAnsi="Times New Roman" w:cs="Times New Roman"/>
          <w:sz w:val="24"/>
          <w:szCs w:val="24"/>
          <w:u w:val="single"/>
        </w:rPr>
        <w:t>ванкоміцину</w:t>
      </w:r>
      <w:proofErr w:type="spellEnd"/>
      <w:r w:rsidRPr="00B839DE">
        <w:rPr>
          <w:rFonts w:ascii="Times New Roman" w:hAnsi="Times New Roman" w:cs="Times New Roman"/>
          <w:sz w:val="24"/>
          <w:szCs w:val="24"/>
        </w:rPr>
        <w:t xml:space="preserve"> з метою антибіотикопрофілактики.</w:t>
      </w:r>
    </w:p>
    <w:p w14:paraId="195C5A8C" w14:textId="77777777" w:rsidR="0058508B" w:rsidRPr="00B839DE" w:rsidRDefault="0058508B" w:rsidP="0058508B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Заборонено в разі підтвердженої колонізації або інфікування пацієнта MSSA використовувати </w:t>
      </w:r>
      <w:proofErr w:type="spellStart"/>
      <w:r w:rsidRPr="00841590">
        <w:rPr>
          <w:rFonts w:ascii="Times New Roman" w:hAnsi="Times New Roman" w:cs="Times New Roman"/>
          <w:sz w:val="24"/>
          <w:szCs w:val="24"/>
          <w:u w:val="single"/>
        </w:rPr>
        <w:t>ванкоміцин</w:t>
      </w:r>
      <w:proofErr w:type="spellEnd"/>
      <w:r w:rsidRPr="00B839DE">
        <w:rPr>
          <w:rFonts w:ascii="Times New Roman" w:hAnsi="Times New Roman" w:cs="Times New Roman"/>
          <w:sz w:val="24"/>
          <w:szCs w:val="24"/>
        </w:rPr>
        <w:t xml:space="preserve"> для проведення антибіотикопрофілактики. АЛЗ вибору в таких випадках є </w:t>
      </w:r>
      <w:proofErr w:type="spellStart"/>
      <w:r w:rsidRPr="00B839DE">
        <w:rPr>
          <w:rFonts w:ascii="Times New Roman" w:hAnsi="Times New Roman" w:cs="Times New Roman"/>
          <w:sz w:val="24"/>
          <w:szCs w:val="24"/>
        </w:rPr>
        <w:t>цефазолін</w:t>
      </w:r>
      <w:proofErr w:type="spellEnd"/>
      <w:r w:rsidRPr="00B839D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41590">
        <w:rPr>
          <w:rFonts w:ascii="Times New Roman" w:hAnsi="Times New Roman" w:cs="Times New Roman"/>
          <w:sz w:val="24"/>
          <w:szCs w:val="24"/>
          <w:u w:val="single"/>
        </w:rPr>
        <w:t>ванкоміцин</w:t>
      </w:r>
      <w:proofErr w:type="spellEnd"/>
      <w:r w:rsidRPr="00B839DE">
        <w:rPr>
          <w:rFonts w:ascii="Times New Roman" w:hAnsi="Times New Roman" w:cs="Times New Roman"/>
          <w:sz w:val="24"/>
          <w:szCs w:val="24"/>
        </w:rPr>
        <w:t xml:space="preserve"> має нижчу ефективність щодо MSSA в порівнянні з </w:t>
      </w:r>
      <w:proofErr w:type="spellStart"/>
      <w:r w:rsidRPr="00B839DE">
        <w:rPr>
          <w:rFonts w:ascii="Times New Roman" w:hAnsi="Times New Roman" w:cs="Times New Roman"/>
          <w:sz w:val="24"/>
          <w:szCs w:val="24"/>
        </w:rPr>
        <w:t>цефазоліном</w:t>
      </w:r>
      <w:proofErr w:type="spellEnd"/>
      <w:r w:rsidRPr="00B839DE">
        <w:rPr>
          <w:rFonts w:ascii="Times New Roman" w:hAnsi="Times New Roman" w:cs="Times New Roman"/>
          <w:sz w:val="24"/>
          <w:szCs w:val="24"/>
        </w:rPr>
        <w:t>).</w:t>
      </w:r>
    </w:p>
    <w:p w14:paraId="070A7458" w14:textId="77777777" w:rsidR="0058508B" w:rsidRDefault="0058508B" w:rsidP="0058508B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5A0765">
        <w:rPr>
          <w:rFonts w:ascii="Times New Roman" w:hAnsi="Times New Roman" w:cs="Times New Roman"/>
          <w:sz w:val="24"/>
          <w:szCs w:val="24"/>
        </w:rPr>
        <w:t xml:space="preserve"> разі наявності у пацієнта чинників ризику розвитку MRSA-інфекції та/або лабораторно підтвердженої колонізації / інфікування MRSA, слід одноразово ввести </w:t>
      </w:r>
      <w:proofErr w:type="spellStart"/>
      <w:r w:rsidRPr="005A0765">
        <w:rPr>
          <w:rFonts w:ascii="Times New Roman" w:hAnsi="Times New Roman" w:cs="Times New Roman"/>
          <w:sz w:val="24"/>
          <w:szCs w:val="24"/>
          <w:u w:val="single"/>
        </w:rPr>
        <w:t>ванкоміцин</w:t>
      </w:r>
      <w:proofErr w:type="spellEnd"/>
      <w:r w:rsidRPr="005A0765">
        <w:rPr>
          <w:rFonts w:ascii="Times New Roman" w:hAnsi="Times New Roman" w:cs="Times New Roman"/>
          <w:sz w:val="24"/>
          <w:szCs w:val="24"/>
        </w:rPr>
        <w:t xml:space="preserve"> за 120 хвилин до хірургічного розрізу, додатково до основного АЛЗ </w:t>
      </w:r>
      <w:proofErr w:type="spellStart"/>
      <w:r w:rsidRPr="005A0765">
        <w:rPr>
          <w:rFonts w:ascii="Times New Roman" w:hAnsi="Times New Roman" w:cs="Times New Roman"/>
          <w:sz w:val="24"/>
          <w:szCs w:val="24"/>
        </w:rPr>
        <w:t>цефазоліну</w:t>
      </w:r>
      <w:proofErr w:type="spellEnd"/>
      <w:r w:rsidRPr="005A0765">
        <w:rPr>
          <w:rFonts w:ascii="Times New Roman" w:hAnsi="Times New Roman" w:cs="Times New Roman"/>
          <w:sz w:val="24"/>
          <w:szCs w:val="24"/>
        </w:rPr>
        <w:t>, який вводиться за 60</w:t>
      </w:r>
      <w:r>
        <w:rPr>
          <w:rFonts w:ascii="Times New Roman" w:hAnsi="Times New Roman" w:cs="Times New Roman"/>
          <w:sz w:val="24"/>
          <w:szCs w:val="24"/>
        </w:rPr>
        <w:t>-30</w:t>
      </w:r>
      <w:r w:rsidRPr="005A0765">
        <w:rPr>
          <w:rFonts w:ascii="Times New Roman" w:hAnsi="Times New Roman" w:cs="Times New Roman"/>
          <w:sz w:val="24"/>
          <w:szCs w:val="24"/>
        </w:rPr>
        <w:t xml:space="preserve"> хвилин до проведення хірургічного розрізу.</w:t>
      </w:r>
    </w:p>
    <w:p w14:paraId="60996E92" w14:textId="77777777" w:rsidR="00B47908" w:rsidRDefault="00B47908" w:rsidP="0058508B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843"/>
        <w:gridCol w:w="1554"/>
      </w:tblGrid>
      <w:tr w:rsidR="00B47908" w14:paraId="04EBF845" w14:textId="77777777" w:rsidTr="00F611F6">
        <w:tc>
          <w:tcPr>
            <w:tcW w:w="9629" w:type="dxa"/>
            <w:gridSpan w:val="3"/>
          </w:tcPr>
          <w:p w14:paraId="4112AFB8" w14:textId="77777777" w:rsidR="00B47908" w:rsidRDefault="00B47908" w:rsidP="00F6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B47908" w14:paraId="783A8D19" w14:textId="77777777" w:rsidTr="00F611F6">
        <w:tc>
          <w:tcPr>
            <w:tcW w:w="9629" w:type="dxa"/>
            <w:gridSpan w:val="3"/>
          </w:tcPr>
          <w:p w14:paraId="6BA01B0C" w14:textId="77777777" w:rsidR="00B47908" w:rsidRDefault="00B47908" w:rsidP="00F6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B47908" w14:paraId="0C63CB37" w14:textId="77777777" w:rsidTr="00F611F6">
        <w:tc>
          <w:tcPr>
            <w:tcW w:w="6232" w:type="dxa"/>
            <w:vMerge w:val="restart"/>
            <w:vAlign w:val="center"/>
          </w:tcPr>
          <w:p w14:paraId="7943EE17" w14:textId="77777777" w:rsidR="00B47908" w:rsidRPr="00F835BF" w:rsidRDefault="00B47908" w:rsidP="00F611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Парентеральна периопераційна антибіотикопрофілактика в офтальмології</w:t>
            </w:r>
          </w:p>
        </w:tc>
        <w:tc>
          <w:tcPr>
            <w:tcW w:w="1843" w:type="dxa"/>
          </w:tcPr>
          <w:p w14:paraId="3E11EBDB" w14:textId="77777777" w:rsidR="00B47908" w:rsidRDefault="00B47908" w:rsidP="00F6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50920201" w14:textId="510791A6" w:rsidR="00B47908" w:rsidRDefault="00B47908" w:rsidP="00F6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BE1B20">
              <w:rPr>
                <w:rFonts w:ascii="Times New Roman" w:hAnsi="Times New Roman" w:cs="Times New Roman"/>
                <w:sz w:val="24"/>
                <w:szCs w:val="24"/>
              </w:rPr>
              <w:t>049</w:t>
            </w:r>
          </w:p>
        </w:tc>
      </w:tr>
      <w:tr w:rsidR="00B47908" w14:paraId="7EC937E9" w14:textId="77777777" w:rsidTr="00F611F6">
        <w:trPr>
          <w:trHeight w:val="274"/>
        </w:trPr>
        <w:tc>
          <w:tcPr>
            <w:tcW w:w="6232" w:type="dxa"/>
            <w:vMerge/>
          </w:tcPr>
          <w:p w14:paraId="6B77B134" w14:textId="77777777" w:rsidR="00B47908" w:rsidRDefault="00B47908" w:rsidP="00F6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D608E1" w14:textId="77777777" w:rsidR="00B47908" w:rsidRDefault="00B47908" w:rsidP="00F6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531F9CA5" w14:textId="77777777" w:rsidR="00B47908" w:rsidRDefault="00B47908" w:rsidP="00F6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B47908" w14:paraId="217DB517" w14:textId="77777777" w:rsidTr="00F611F6">
        <w:tc>
          <w:tcPr>
            <w:tcW w:w="6232" w:type="dxa"/>
            <w:vMerge/>
          </w:tcPr>
          <w:p w14:paraId="0872DAE9" w14:textId="77777777" w:rsidR="00B47908" w:rsidRDefault="00B47908" w:rsidP="00F6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3944DA76" w14:textId="461C7663" w:rsidR="00B47908" w:rsidRDefault="00B47908" w:rsidP="00F6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9 з 1</w:t>
            </w:r>
            <w:r w:rsidR="000F45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3A9D56AB" w14:textId="77777777" w:rsidR="00B47908" w:rsidRDefault="00B47908" w:rsidP="0058508B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71E1263" w14:textId="403489F5" w:rsidR="0058508B" w:rsidRDefault="0058508B" w:rsidP="0058508B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765">
        <w:rPr>
          <w:rFonts w:ascii="Times New Roman" w:hAnsi="Times New Roman" w:cs="Times New Roman"/>
          <w:sz w:val="24"/>
          <w:szCs w:val="24"/>
          <w:u w:val="single"/>
        </w:rPr>
        <w:t>Тривалість антибіотикопрофілактики не має перевищувати тривалості оперативного втручання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07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B41F35" w14:textId="77777777" w:rsidR="0058508B" w:rsidRDefault="0058508B" w:rsidP="0058508B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765">
        <w:rPr>
          <w:rFonts w:ascii="Times New Roman" w:hAnsi="Times New Roman" w:cs="Times New Roman"/>
          <w:sz w:val="24"/>
          <w:szCs w:val="24"/>
        </w:rPr>
        <w:t>Наявність (</w:t>
      </w:r>
      <w:proofErr w:type="spellStart"/>
      <w:r w:rsidRPr="005A0765">
        <w:rPr>
          <w:rFonts w:ascii="Times New Roman" w:hAnsi="Times New Roman" w:cs="Times New Roman"/>
          <w:sz w:val="24"/>
          <w:szCs w:val="24"/>
        </w:rPr>
        <w:t>інтраопераційне</w:t>
      </w:r>
      <w:proofErr w:type="spellEnd"/>
      <w:r w:rsidRPr="005A0765">
        <w:rPr>
          <w:rFonts w:ascii="Times New Roman" w:hAnsi="Times New Roman" w:cs="Times New Roman"/>
          <w:sz w:val="24"/>
          <w:szCs w:val="24"/>
        </w:rPr>
        <w:t xml:space="preserve"> встановлення) </w:t>
      </w:r>
      <w:proofErr w:type="spellStart"/>
      <w:r w:rsidRPr="005A0765">
        <w:rPr>
          <w:rFonts w:ascii="Times New Roman" w:hAnsi="Times New Roman" w:cs="Times New Roman"/>
          <w:sz w:val="24"/>
          <w:szCs w:val="24"/>
        </w:rPr>
        <w:t>дренажів</w:t>
      </w:r>
      <w:proofErr w:type="spellEnd"/>
      <w:r w:rsidRPr="005A0765">
        <w:rPr>
          <w:rFonts w:ascii="Times New Roman" w:hAnsi="Times New Roman" w:cs="Times New Roman"/>
          <w:sz w:val="24"/>
          <w:szCs w:val="24"/>
        </w:rPr>
        <w:t xml:space="preserve"> не впливає на тривалість антибіотикопрофілактики. Оскільки, існує недостатньо доказів ефективності та безпеки практики введення АЛЗ з профілактичною метою до моменту видалення </w:t>
      </w:r>
      <w:proofErr w:type="spellStart"/>
      <w:r w:rsidRPr="005A0765">
        <w:rPr>
          <w:rFonts w:ascii="Times New Roman" w:hAnsi="Times New Roman" w:cs="Times New Roman"/>
          <w:sz w:val="24"/>
          <w:szCs w:val="24"/>
        </w:rPr>
        <w:t>дренажів</w:t>
      </w:r>
      <w:proofErr w:type="spellEnd"/>
      <w:r w:rsidRPr="005A07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0765">
        <w:rPr>
          <w:rFonts w:ascii="Times New Roman" w:hAnsi="Times New Roman" w:cs="Times New Roman"/>
          <w:sz w:val="24"/>
          <w:szCs w:val="24"/>
        </w:rPr>
        <w:t>інвазивних</w:t>
      </w:r>
      <w:proofErr w:type="spellEnd"/>
      <w:r w:rsidRPr="005A0765">
        <w:rPr>
          <w:rFonts w:ascii="Times New Roman" w:hAnsi="Times New Roman" w:cs="Times New Roman"/>
          <w:sz w:val="24"/>
          <w:szCs w:val="24"/>
        </w:rPr>
        <w:t xml:space="preserve"> артеріальних/венозних ліній та </w:t>
      </w:r>
      <w:proofErr w:type="spellStart"/>
      <w:r w:rsidRPr="005A0765">
        <w:rPr>
          <w:rFonts w:ascii="Times New Roman" w:hAnsi="Times New Roman" w:cs="Times New Roman"/>
          <w:sz w:val="24"/>
          <w:szCs w:val="24"/>
        </w:rPr>
        <w:t>імплантів</w:t>
      </w:r>
      <w:proofErr w:type="spellEnd"/>
      <w:r w:rsidRPr="005A0765">
        <w:rPr>
          <w:rFonts w:ascii="Times New Roman" w:hAnsi="Times New Roman" w:cs="Times New Roman"/>
          <w:sz w:val="24"/>
          <w:szCs w:val="24"/>
        </w:rPr>
        <w:t xml:space="preserve"> з тіла пацієнта, використання такої практики понад 24 годин не рекомендоване. </w:t>
      </w:r>
    </w:p>
    <w:p w14:paraId="3EFBE749" w14:textId="77777777" w:rsidR="0058508B" w:rsidRDefault="0058508B" w:rsidP="0058508B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765">
        <w:rPr>
          <w:rFonts w:ascii="Times New Roman" w:hAnsi="Times New Roman" w:cs="Times New Roman"/>
          <w:sz w:val="24"/>
          <w:szCs w:val="24"/>
        </w:rPr>
        <w:t xml:space="preserve">Проведення антибіотикопрофілактики слід завершити в межах 24 годин після введення першої дози АЛЗ за винятком: </w:t>
      </w:r>
    </w:p>
    <w:p w14:paraId="60E4B3DC" w14:textId="77777777" w:rsidR="0058508B" w:rsidRPr="00CB7D18" w:rsidRDefault="0058508B" w:rsidP="0058508B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D18">
        <w:rPr>
          <w:rFonts w:ascii="Times New Roman" w:hAnsi="Times New Roman" w:cs="Times New Roman"/>
          <w:sz w:val="24"/>
          <w:szCs w:val="24"/>
        </w:rPr>
        <w:t>1)</w:t>
      </w:r>
      <w:r w:rsidRPr="00CB7D18">
        <w:rPr>
          <w:rFonts w:ascii="Times New Roman" w:hAnsi="Times New Roman" w:cs="Times New Roman"/>
          <w:sz w:val="24"/>
          <w:szCs w:val="24"/>
        </w:rPr>
        <w:tab/>
        <w:t xml:space="preserve">лікування встановленого інфекційного захворювання (проводиться </w:t>
      </w:r>
      <w:proofErr w:type="spellStart"/>
      <w:r w:rsidRPr="00CB7D18">
        <w:rPr>
          <w:rFonts w:ascii="Times New Roman" w:hAnsi="Times New Roman" w:cs="Times New Roman"/>
          <w:sz w:val="24"/>
          <w:szCs w:val="24"/>
        </w:rPr>
        <w:t>антибіотикотерапія</w:t>
      </w:r>
      <w:proofErr w:type="spellEnd"/>
      <w:r w:rsidRPr="00CB7D18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40D4DEAE" w14:textId="77777777" w:rsidR="0058508B" w:rsidRPr="00CB7D18" w:rsidRDefault="0058508B" w:rsidP="0058508B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D18">
        <w:rPr>
          <w:rFonts w:ascii="Times New Roman" w:hAnsi="Times New Roman" w:cs="Times New Roman"/>
          <w:sz w:val="24"/>
          <w:szCs w:val="24"/>
        </w:rPr>
        <w:t>2)</w:t>
      </w:r>
      <w:r w:rsidRPr="00CB7D18">
        <w:rPr>
          <w:rFonts w:ascii="Times New Roman" w:hAnsi="Times New Roman" w:cs="Times New Roman"/>
          <w:sz w:val="24"/>
          <w:szCs w:val="24"/>
        </w:rPr>
        <w:tab/>
        <w:t xml:space="preserve">профілактики розвитку інфекційного ускладнення в місці встановлення </w:t>
      </w:r>
      <w:proofErr w:type="spellStart"/>
      <w:r w:rsidRPr="00CB7D18">
        <w:rPr>
          <w:rFonts w:ascii="Times New Roman" w:hAnsi="Times New Roman" w:cs="Times New Roman"/>
          <w:sz w:val="24"/>
          <w:szCs w:val="24"/>
        </w:rPr>
        <w:t>імпланта</w:t>
      </w:r>
      <w:proofErr w:type="spellEnd"/>
      <w:r w:rsidRPr="00CB7D18">
        <w:rPr>
          <w:rFonts w:ascii="Times New Roman" w:hAnsi="Times New Roman" w:cs="Times New Roman"/>
          <w:sz w:val="24"/>
          <w:szCs w:val="24"/>
        </w:rPr>
        <w:t xml:space="preserve">, за умови близького розташування </w:t>
      </w:r>
      <w:proofErr w:type="spellStart"/>
      <w:r w:rsidRPr="00CB7D18">
        <w:rPr>
          <w:rFonts w:ascii="Times New Roman" w:hAnsi="Times New Roman" w:cs="Times New Roman"/>
          <w:sz w:val="24"/>
          <w:szCs w:val="24"/>
        </w:rPr>
        <w:t>черезшкірних</w:t>
      </w:r>
      <w:proofErr w:type="spellEnd"/>
      <w:r w:rsidRPr="00CB7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D18">
        <w:rPr>
          <w:rFonts w:ascii="Times New Roman" w:hAnsi="Times New Roman" w:cs="Times New Roman"/>
          <w:sz w:val="24"/>
          <w:szCs w:val="24"/>
        </w:rPr>
        <w:t>дренажів</w:t>
      </w:r>
      <w:proofErr w:type="spellEnd"/>
      <w:r w:rsidRPr="00CB7D1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16F984C" w14:textId="77777777" w:rsidR="0058508B" w:rsidRDefault="0058508B" w:rsidP="0058508B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D18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A0765">
        <w:rPr>
          <w:rFonts w:ascii="Times New Roman" w:hAnsi="Times New Roman" w:cs="Times New Roman"/>
          <w:sz w:val="24"/>
          <w:szCs w:val="24"/>
        </w:rPr>
        <w:t>інтраопераційної</w:t>
      </w:r>
      <w:proofErr w:type="spellEnd"/>
      <w:r w:rsidRPr="005A0765">
        <w:rPr>
          <w:rFonts w:ascii="Times New Roman" w:hAnsi="Times New Roman" w:cs="Times New Roman"/>
          <w:sz w:val="24"/>
          <w:szCs w:val="24"/>
        </w:rPr>
        <w:t xml:space="preserve"> зміни</w:t>
      </w:r>
      <w:r>
        <w:rPr>
          <w:rFonts w:ascii="Times New Roman" w:hAnsi="Times New Roman" w:cs="Times New Roman"/>
          <w:sz w:val="24"/>
          <w:szCs w:val="24"/>
        </w:rPr>
        <w:t xml:space="preserve"> класу рани (наприклад, </w:t>
      </w:r>
      <w:r w:rsidRPr="005A0765">
        <w:rPr>
          <w:rFonts w:ascii="Times New Roman" w:hAnsi="Times New Roman" w:cs="Times New Roman"/>
          <w:sz w:val="24"/>
          <w:szCs w:val="24"/>
        </w:rPr>
        <w:t xml:space="preserve"> потрапляння гною в операційну рану). У випадку зміни класу чистоти операційної рани, антибіотикопрофілактика проводиться до 72 годин, з наступним припиненням і переходом на </w:t>
      </w:r>
      <w:proofErr w:type="spellStart"/>
      <w:r w:rsidRPr="005A0765">
        <w:rPr>
          <w:rFonts w:ascii="Times New Roman" w:hAnsi="Times New Roman" w:cs="Times New Roman"/>
          <w:sz w:val="24"/>
          <w:szCs w:val="24"/>
        </w:rPr>
        <w:t>антибіотикотерапію</w:t>
      </w:r>
      <w:proofErr w:type="spellEnd"/>
      <w:r w:rsidRPr="005A0765">
        <w:rPr>
          <w:rFonts w:ascii="Times New Roman" w:hAnsi="Times New Roman" w:cs="Times New Roman"/>
          <w:sz w:val="24"/>
          <w:szCs w:val="24"/>
        </w:rPr>
        <w:t xml:space="preserve"> або з повною відміною АЛЗ. </w:t>
      </w:r>
    </w:p>
    <w:p w14:paraId="71326257" w14:textId="77777777" w:rsidR="0058508B" w:rsidRDefault="0058508B" w:rsidP="0058508B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765">
        <w:rPr>
          <w:rFonts w:ascii="Times New Roman" w:hAnsi="Times New Roman" w:cs="Times New Roman"/>
          <w:sz w:val="24"/>
          <w:szCs w:val="24"/>
        </w:rPr>
        <w:t>Використання АЛЗ у термін понад 24 години після операції має бути письмово обґрунтоване лікуючим лікарем в медичній карті</w:t>
      </w:r>
      <w:r>
        <w:rPr>
          <w:rFonts w:ascii="Times New Roman" w:hAnsi="Times New Roman" w:cs="Times New Roman"/>
          <w:sz w:val="24"/>
          <w:szCs w:val="24"/>
        </w:rPr>
        <w:t xml:space="preserve"> стаціонарного хворого</w:t>
      </w:r>
      <w:r w:rsidRPr="005A0765">
        <w:rPr>
          <w:rFonts w:ascii="Times New Roman" w:hAnsi="Times New Roman" w:cs="Times New Roman"/>
          <w:sz w:val="24"/>
          <w:szCs w:val="24"/>
        </w:rPr>
        <w:t>.</w:t>
      </w:r>
    </w:p>
    <w:p w14:paraId="34F38F6E" w14:textId="77777777" w:rsidR="0058508B" w:rsidRDefault="0058508B" w:rsidP="005850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8B6B9C">
        <w:rPr>
          <w:rFonts w:ascii="Times New Roman" w:hAnsi="Times New Roman" w:cs="Times New Roman"/>
          <w:b/>
          <w:sz w:val="24"/>
          <w:szCs w:val="24"/>
        </w:rPr>
        <w:t xml:space="preserve">Навчання персоналу </w:t>
      </w:r>
      <w:r w:rsidRPr="00655925">
        <w:rPr>
          <w:rFonts w:ascii="Times New Roman" w:eastAsia="MS Mincho" w:hAnsi="Times New Roman" w:cs="Times New Roman"/>
          <w:sz w:val="24"/>
          <w:lang w:eastAsia="tr-TR"/>
        </w:rPr>
        <w:t xml:space="preserve">проводиться згідно графіку навчань та при прийомі на роботу. Якість отриманих знань після проведення навчання перевіряється заключним тестування та контролем виконання </w:t>
      </w:r>
      <w:r>
        <w:rPr>
          <w:rFonts w:ascii="Times New Roman" w:eastAsia="MS Mincho" w:hAnsi="Times New Roman" w:cs="Times New Roman"/>
          <w:color w:val="000000"/>
          <w:sz w:val="24"/>
          <w:lang w:eastAsia="tr-TR"/>
        </w:rPr>
        <w:t>СОП</w:t>
      </w:r>
      <w:r w:rsidRPr="00655925">
        <w:rPr>
          <w:rFonts w:ascii="Times New Roman" w:eastAsia="MS Mincho" w:hAnsi="Times New Roman" w:cs="Times New Roman"/>
          <w:sz w:val="24"/>
          <w:lang w:eastAsia="tr-TR"/>
        </w:rPr>
        <w:t xml:space="preserve">. Співробітники, які не склали тестування мають пройти повторне навчання та контроль знань. </w:t>
      </w:r>
    </w:p>
    <w:p w14:paraId="7ED2311E" w14:textId="77777777" w:rsidR="0058508B" w:rsidRPr="00DB42F2" w:rsidRDefault="0058508B" w:rsidP="005850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925">
        <w:rPr>
          <w:rFonts w:ascii="Times New Roman" w:eastAsia="MS Mincho" w:hAnsi="Times New Roman" w:cs="Times New Roman"/>
          <w:sz w:val="24"/>
          <w:lang w:eastAsia="tr-TR"/>
        </w:rPr>
        <w:t>При проходженні тестування співробітник має дати не менше 70</w:t>
      </w:r>
      <w:r>
        <w:rPr>
          <w:rFonts w:ascii="Times New Roman" w:eastAsia="MS Mincho" w:hAnsi="Times New Roman" w:cs="Times New Roman"/>
          <w:sz w:val="24"/>
          <w:lang w:eastAsia="tr-TR"/>
        </w:rPr>
        <w:t xml:space="preserve"> </w:t>
      </w:r>
      <w:r w:rsidRPr="00655925">
        <w:rPr>
          <w:rFonts w:ascii="Times New Roman" w:eastAsia="MS Mincho" w:hAnsi="Times New Roman" w:cs="Times New Roman"/>
          <w:sz w:val="24"/>
          <w:lang w:eastAsia="tr-TR"/>
        </w:rPr>
        <w:t xml:space="preserve">% правильних відповідей. </w:t>
      </w:r>
    </w:p>
    <w:p w14:paraId="60B35B03" w14:textId="77777777" w:rsidR="0058508B" w:rsidRPr="00F72521" w:rsidRDefault="0058508B" w:rsidP="0058508B">
      <w:pPr>
        <w:pStyle w:val="a4"/>
        <w:ind w:left="0" w:firstLine="709"/>
        <w:jc w:val="both"/>
        <w:rPr>
          <w:rFonts w:ascii="Times New Roman" w:eastAsia="MS Mincho" w:hAnsi="Times New Roman" w:cs="Times New Roman"/>
          <w:sz w:val="24"/>
          <w:lang w:val="uk-UA" w:eastAsia="tr-TR"/>
        </w:rPr>
      </w:pPr>
      <w:r w:rsidRPr="00F72521">
        <w:rPr>
          <w:rFonts w:ascii="Times New Roman" w:eastAsia="MS Mincho" w:hAnsi="Times New Roman" w:cs="Times New Roman"/>
          <w:sz w:val="24"/>
          <w:lang w:val="uk-UA" w:eastAsia="tr-TR"/>
        </w:rPr>
        <w:t>Навчання персоналу проводиться фахівцями ВІК та відповідальними особами у відділенні.</w:t>
      </w:r>
    </w:p>
    <w:p w14:paraId="5BB75988" w14:textId="77777777" w:rsidR="0058508B" w:rsidRPr="00F72521" w:rsidRDefault="0058508B" w:rsidP="0058508B">
      <w:pPr>
        <w:pStyle w:val="a4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2521">
        <w:rPr>
          <w:rFonts w:ascii="Times New Roman" w:hAnsi="Times New Roman" w:cs="Times New Roman"/>
          <w:b/>
          <w:sz w:val="24"/>
          <w:szCs w:val="24"/>
          <w:lang w:val="uk-UA"/>
        </w:rPr>
        <w:t>10. Ключові показники, аудит та контроль якості</w:t>
      </w:r>
      <w:bookmarkStart w:id="1" w:name="_Hlk111002498"/>
    </w:p>
    <w:p w14:paraId="23F28F46" w14:textId="77777777" w:rsidR="0058508B" w:rsidRPr="00F72521" w:rsidRDefault="0058508B" w:rsidP="0058508B">
      <w:pPr>
        <w:pStyle w:val="a4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2521">
        <w:rPr>
          <w:rFonts w:ascii="Times New Roman" w:hAnsi="Times New Roman" w:cs="Times New Roman"/>
          <w:bCs/>
          <w:sz w:val="24"/>
          <w:lang w:val="uk-UA"/>
        </w:rPr>
        <w:t xml:space="preserve">Внутрішній контроль за </w:t>
      </w:r>
      <w:r w:rsidRPr="00F72521">
        <w:rPr>
          <w:rFonts w:ascii="Times New Roman" w:eastAsia="Times New Roman" w:hAnsi="Times New Roman" w:cs="Times New Roman"/>
          <w:bCs/>
          <w:color w:val="000000"/>
          <w:sz w:val="24"/>
          <w:lang w:val="uk-UA"/>
        </w:rPr>
        <w:t>впровадженням повного комплексу заходів профілактики ІОХВ в т.ч. периопераційної антибіотикопрофілактики, заповненням карти заходів догляду, Форми збору даних щодо ІОХВ , здійснюється не менше 1 разу на добу завідувачем відділення.</w:t>
      </w:r>
      <w:bookmarkStart w:id="2" w:name="_Hlk111002613"/>
      <w:bookmarkEnd w:id="1"/>
    </w:p>
    <w:p w14:paraId="2B6F343E" w14:textId="77777777" w:rsidR="0058508B" w:rsidRPr="00F72521" w:rsidRDefault="0058508B" w:rsidP="0058508B">
      <w:pPr>
        <w:pStyle w:val="a4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72521">
        <w:rPr>
          <w:rFonts w:ascii="Times New Roman" w:hAnsi="Times New Roman"/>
          <w:sz w:val="24"/>
          <w:szCs w:val="24"/>
          <w:lang w:val="uk-UA"/>
        </w:rPr>
        <w:t>Ключовим показником ефективності процесу впровадження комплексу заходів є:</w:t>
      </w:r>
    </w:p>
    <w:p w14:paraId="6433F0C2" w14:textId="77777777" w:rsidR="0058508B" w:rsidRPr="00F72521" w:rsidRDefault="0058508B" w:rsidP="0058508B">
      <w:pPr>
        <w:pStyle w:val="a4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72521">
        <w:rPr>
          <w:rFonts w:ascii="Times New Roman" w:hAnsi="Times New Roman"/>
          <w:sz w:val="24"/>
          <w:szCs w:val="24"/>
          <w:lang w:val="uk-UA"/>
        </w:rPr>
        <w:t xml:space="preserve">-зменшення кількості випадків ІОХВ на 100 прооперованих; </w:t>
      </w:r>
    </w:p>
    <w:p w14:paraId="37A83232" w14:textId="77777777" w:rsidR="0058508B" w:rsidRPr="00F72521" w:rsidRDefault="0058508B" w:rsidP="0058508B">
      <w:pPr>
        <w:pStyle w:val="a4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2521">
        <w:rPr>
          <w:rFonts w:ascii="Times New Roman" w:hAnsi="Times New Roman"/>
          <w:sz w:val="24"/>
          <w:szCs w:val="24"/>
          <w:lang w:val="uk-UA"/>
        </w:rPr>
        <w:t xml:space="preserve">– підвищення </w:t>
      </w:r>
      <w:proofErr w:type="spellStart"/>
      <w:r w:rsidRPr="00F72521">
        <w:rPr>
          <w:rFonts w:ascii="Times New Roman" w:hAnsi="Times New Roman"/>
          <w:sz w:val="24"/>
          <w:szCs w:val="24"/>
          <w:lang w:val="uk-UA"/>
        </w:rPr>
        <w:t>комплаєнсу</w:t>
      </w:r>
      <w:bookmarkStart w:id="3" w:name="_Hlk111003076"/>
      <w:proofErr w:type="spellEnd"/>
      <w:r w:rsidRPr="00F72521">
        <w:rPr>
          <w:rFonts w:ascii="Times New Roman" w:hAnsi="Times New Roman"/>
          <w:sz w:val="24"/>
          <w:szCs w:val="24"/>
          <w:lang w:val="uk-UA"/>
        </w:rPr>
        <w:t xml:space="preserve"> (співвідношення кількості пацієнтів, яким було проведено оперативне втручання та застосовувалися усі заходи комплексу до загальної кількості пацієнтів, яким було проведене хірургічне втручання).</w:t>
      </w:r>
      <w:bookmarkEnd w:id="3"/>
    </w:p>
    <w:bookmarkEnd w:id="2"/>
    <w:p w14:paraId="4A9A7B56" w14:textId="77777777" w:rsidR="0058508B" w:rsidRPr="00F72521" w:rsidRDefault="0058508B" w:rsidP="0058508B">
      <w:pPr>
        <w:pStyle w:val="a4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725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– зниження </w:t>
      </w:r>
      <w:proofErr w:type="spellStart"/>
      <w:r w:rsidRPr="00F725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інцидентності</w:t>
      </w:r>
      <w:proofErr w:type="spellEnd"/>
      <w:r w:rsidRPr="00F725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(кількості випадків за одиницю часу) та щільності </w:t>
      </w:r>
      <w:proofErr w:type="spellStart"/>
      <w:r w:rsidRPr="00F725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інцидентності</w:t>
      </w:r>
      <w:proofErr w:type="spellEnd"/>
      <w:r w:rsidRPr="00F725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інфекцій області хірургічного втручання у закладі охорони здоров’я, що оцінюється ВІК за результатами рутинного епіднагляду щодо ІПНМД.</w:t>
      </w:r>
    </w:p>
    <w:p w14:paraId="28638C64" w14:textId="77777777" w:rsidR="0058508B" w:rsidRPr="00976397" w:rsidRDefault="0058508B" w:rsidP="0058508B">
      <w:pPr>
        <w:pStyle w:val="a4"/>
        <w:ind w:left="0"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val="uk-UA" w:eastAsia="tr-TR"/>
        </w:rPr>
      </w:pPr>
      <w:r>
        <w:rPr>
          <w:rFonts w:ascii="Times New Roman" w:eastAsia="MS Mincho" w:hAnsi="Times New Roman" w:cs="Times New Roman"/>
          <w:b/>
          <w:sz w:val="24"/>
          <w:lang w:val="uk-UA" w:eastAsia="tr-TR"/>
        </w:rPr>
        <w:t xml:space="preserve">11. </w:t>
      </w:r>
      <w:r w:rsidRPr="00976397">
        <w:rPr>
          <w:rFonts w:ascii="Times New Roman" w:eastAsia="MS Mincho" w:hAnsi="Times New Roman" w:cs="Times New Roman"/>
          <w:b/>
          <w:sz w:val="24"/>
          <w:lang w:val="uk-UA" w:eastAsia="tr-TR"/>
        </w:rPr>
        <w:t>Використані документи</w:t>
      </w:r>
    </w:p>
    <w:p w14:paraId="0E0DAB94" w14:textId="77777777" w:rsidR="0058508B" w:rsidRPr="00976397" w:rsidRDefault="0058508B" w:rsidP="0058508B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1. </w:t>
      </w:r>
      <w:r w:rsidRPr="00976397">
        <w:rPr>
          <w:rFonts w:ascii="Times New Roman" w:hAnsi="Times New Roman" w:cs="Times New Roman"/>
          <w:sz w:val="24"/>
          <w:szCs w:val="28"/>
        </w:rPr>
        <w:t>Наказ МОЗ України від 03.08.2021 №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76397">
        <w:rPr>
          <w:rFonts w:ascii="Times New Roman" w:hAnsi="Times New Roman" w:cs="Times New Roman"/>
          <w:sz w:val="24"/>
          <w:szCs w:val="28"/>
        </w:rPr>
        <w:t>1614 «Про організацію профілактики інфекцій та інфекційного контролю в закладах охорони здоров’я».</w:t>
      </w:r>
    </w:p>
    <w:p w14:paraId="3D7BF8AD" w14:textId="77777777" w:rsidR="0058508B" w:rsidRPr="0042126F" w:rsidRDefault="0058508B" w:rsidP="0058508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397">
        <w:rPr>
          <w:rFonts w:ascii="Times New Roman" w:hAnsi="Times New Roman" w:cs="Times New Roman"/>
          <w:sz w:val="24"/>
          <w:szCs w:val="28"/>
        </w:rPr>
        <w:t>2.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76397">
        <w:rPr>
          <w:rFonts w:ascii="Times New Roman" w:hAnsi="Times New Roman" w:cs="Times New Roman"/>
          <w:sz w:val="24"/>
          <w:szCs w:val="28"/>
        </w:rPr>
        <w:t>Наказ МОЗ України від 17.05.2022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76397">
        <w:rPr>
          <w:rFonts w:ascii="Times New Roman" w:hAnsi="Times New Roman" w:cs="Times New Roman"/>
          <w:sz w:val="24"/>
          <w:szCs w:val="28"/>
        </w:rPr>
        <w:t>р. №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76397">
        <w:rPr>
          <w:rFonts w:ascii="Times New Roman" w:hAnsi="Times New Roman" w:cs="Times New Roman"/>
          <w:sz w:val="24"/>
          <w:szCs w:val="28"/>
        </w:rPr>
        <w:t>822 «Про затвердження Стандарту «Парентеральна периопераційна антибіотикопрофілактика</w:t>
      </w:r>
      <w:r w:rsidRPr="0042126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FFC942" w14:textId="77777777" w:rsidR="0058508B" w:rsidRDefault="0058508B" w:rsidP="0058508B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AD8BC9A" w14:textId="77777777" w:rsidR="0058508B" w:rsidRDefault="0058508B" w:rsidP="0058508B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843"/>
        <w:gridCol w:w="1554"/>
      </w:tblGrid>
      <w:tr w:rsidR="0058508B" w14:paraId="484820A5" w14:textId="77777777" w:rsidTr="006B24CA">
        <w:tc>
          <w:tcPr>
            <w:tcW w:w="9629" w:type="dxa"/>
            <w:gridSpan w:val="3"/>
          </w:tcPr>
          <w:p w14:paraId="2D4196EF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58508B" w14:paraId="6DE9BA0C" w14:textId="77777777" w:rsidTr="006B24CA">
        <w:tc>
          <w:tcPr>
            <w:tcW w:w="9629" w:type="dxa"/>
            <w:gridSpan w:val="3"/>
          </w:tcPr>
          <w:p w14:paraId="12194145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58508B" w14:paraId="70D53A35" w14:textId="77777777" w:rsidTr="006B24CA">
        <w:tc>
          <w:tcPr>
            <w:tcW w:w="6232" w:type="dxa"/>
            <w:vMerge w:val="restart"/>
            <w:vAlign w:val="center"/>
          </w:tcPr>
          <w:p w14:paraId="3A93513A" w14:textId="77777777" w:rsidR="0058508B" w:rsidRPr="00F835BF" w:rsidRDefault="0058508B" w:rsidP="006B24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Парентеральна периопераційна антибіотикопрофілактика в офтальмології</w:t>
            </w:r>
          </w:p>
        </w:tc>
        <w:tc>
          <w:tcPr>
            <w:tcW w:w="1843" w:type="dxa"/>
          </w:tcPr>
          <w:p w14:paraId="409FE314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50D75B45" w14:textId="1C4E4865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BE1B20">
              <w:rPr>
                <w:rFonts w:ascii="Times New Roman" w:hAnsi="Times New Roman" w:cs="Times New Roman"/>
                <w:sz w:val="24"/>
                <w:szCs w:val="24"/>
              </w:rPr>
              <w:t>049</w:t>
            </w:r>
          </w:p>
        </w:tc>
      </w:tr>
      <w:tr w:rsidR="0058508B" w14:paraId="20F0B6D8" w14:textId="77777777" w:rsidTr="006B24CA">
        <w:trPr>
          <w:trHeight w:val="274"/>
        </w:trPr>
        <w:tc>
          <w:tcPr>
            <w:tcW w:w="6232" w:type="dxa"/>
            <w:vMerge/>
          </w:tcPr>
          <w:p w14:paraId="3F2702C8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A2927D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35DAAB77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8508B" w14:paraId="4E4C3318" w14:textId="77777777" w:rsidTr="006B24CA">
        <w:tc>
          <w:tcPr>
            <w:tcW w:w="6232" w:type="dxa"/>
            <w:vMerge/>
          </w:tcPr>
          <w:p w14:paraId="4DA3424D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0B3368E8" w14:textId="3B9D4DE1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1</w:t>
            </w:r>
            <w:r w:rsidR="00B479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1</w:t>
            </w:r>
            <w:r w:rsidR="000F45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5C50FD01" w14:textId="77777777" w:rsidR="0058508B" w:rsidRDefault="0058508B" w:rsidP="0058508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06EEAC" w14:textId="77777777" w:rsidR="0058508B" w:rsidRPr="004C5BBB" w:rsidRDefault="0058508B" w:rsidP="0058508B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C5BBB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 ознайомлення з СОП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0"/>
        <w:gridCol w:w="2464"/>
        <w:gridCol w:w="2464"/>
      </w:tblGrid>
      <w:tr w:rsidR="0058508B" w:rsidRPr="004C5BBB" w14:paraId="33851E51" w14:textId="77777777" w:rsidTr="006B24CA">
        <w:tc>
          <w:tcPr>
            <w:tcW w:w="817" w:type="dxa"/>
            <w:shd w:val="clear" w:color="auto" w:fill="auto"/>
            <w:vAlign w:val="center"/>
          </w:tcPr>
          <w:p w14:paraId="66FF181F" w14:textId="77777777" w:rsidR="0058508B" w:rsidRPr="004C5BBB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C5B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34D3CB8" w14:textId="77777777" w:rsidR="0058508B" w:rsidRPr="004C5BBB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C5B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Ознайомлений, ПІП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251F486B" w14:textId="77777777" w:rsidR="0058508B" w:rsidRPr="004C5BBB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C5B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3C2A0817" w14:textId="77777777" w:rsidR="0058508B" w:rsidRPr="004C5BBB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C5B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58508B" w:rsidRPr="00CF19B1" w14:paraId="7959AE9D" w14:textId="77777777" w:rsidTr="006B24CA">
        <w:tc>
          <w:tcPr>
            <w:tcW w:w="817" w:type="dxa"/>
            <w:shd w:val="clear" w:color="auto" w:fill="auto"/>
          </w:tcPr>
          <w:p w14:paraId="14E8D99A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43F0AA0F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02B8D55F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07DE61C6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508B" w:rsidRPr="00CF19B1" w14:paraId="1D130D6E" w14:textId="77777777" w:rsidTr="006B24CA">
        <w:tc>
          <w:tcPr>
            <w:tcW w:w="817" w:type="dxa"/>
            <w:shd w:val="clear" w:color="auto" w:fill="auto"/>
          </w:tcPr>
          <w:p w14:paraId="008CAB06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2F89C266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52F385E4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3646211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508B" w:rsidRPr="00CF19B1" w14:paraId="622EB0F5" w14:textId="77777777" w:rsidTr="006B24CA">
        <w:tc>
          <w:tcPr>
            <w:tcW w:w="817" w:type="dxa"/>
            <w:shd w:val="clear" w:color="auto" w:fill="auto"/>
          </w:tcPr>
          <w:p w14:paraId="7EF6F3F9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62FA8E71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1376FF9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06CF8504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508B" w:rsidRPr="00CF19B1" w14:paraId="19B95494" w14:textId="77777777" w:rsidTr="006B24CA">
        <w:tc>
          <w:tcPr>
            <w:tcW w:w="817" w:type="dxa"/>
            <w:shd w:val="clear" w:color="auto" w:fill="auto"/>
          </w:tcPr>
          <w:p w14:paraId="3447A449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3B7652F8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559D4C0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2243AFBB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508B" w:rsidRPr="00CF19B1" w14:paraId="0A7A1ECC" w14:textId="77777777" w:rsidTr="006B24CA">
        <w:tc>
          <w:tcPr>
            <w:tcW w:w="817" w:type="dxa"/>
            <w:shd w:val="clear" w:color="auto" w:fill="auto"/>
          </w:tcPr>
          <w:p w14:paraId="75EE7BB8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590D2665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886E7E6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1A7B6263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508B" w:rsidRPr="00CF19B1" w14:paraId="017F8C6C" w14:textId="77777777" w:rsidTr="006B24CA">
        <w:tc>
          <w:tcPr>
            <w:tcW w:w="817" w:type="dxa"/>
            <w:shd w:val="clear" w:color="auto" w:fill="auto"/>
          </w:tcPr>
          <w:p w14:paraId="09FC3FBF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2D262860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2BE7C83D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75F98C12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508B" w:rsidRPr="00CF19B1" w14:paraId="0B410706" w14:textId="77777777" w:rsidTr="006B24CA">
        <w:tc>
          <w:tcPr>
            <w:tcW w:w="817" w:type="dxa"/>
            <w:shd w:val="clear" w:color="auto" w:fill="auto"/>
          </w:tcPr>
          <w:p w14:paraId="153AC4B5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0A991373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2D8BCA87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6E57186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508B" w:rsidRPr="00CF19B1" w14:paraId="274204F5" w14:textId="77777777" w:rsidTr="006B24CA">
        <w:tc>
          <w:tcPr>
            <w:tcW w:w="817" w:type="dxa"/>
            <w:shd w:val="clear" w:color="auto" w:fill="auto"/>
          </w:tcPr>
          <w:p w14:paraId="58B72B2C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06002775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EF65944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5BCB7485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508B" w:rsidRPr="00CF19B1" w14:paraId="66397811" w14:textId="77777777" w:rsidTr="006B24CA">
        <w:tc>
          <w:tcPr>
            <w:tcW w:w="817" w:type="dxa"/>
            <w:shd w:val="clear" w:color="auto" w:fill="auto"/>
          </w:tcPr>
          <w:p w14:paraId="2AC50166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62D36A16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399CB7F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1E20AA7E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508B" w:rsidRPr="00CF19B1" w14:paraId="0900F405" w14:textId="77777777" w:rsidTr="006B24CA">
        <w:tc>
          <w:tcPr>
            <w:tcW w:w="817" w:type="dxa"/>
            <w:shd w:val="clear" w:color="auto" w:fill="auto"/>
          </w:tcPr>
          <w:p w14:paraId="45C00B47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737D7A3B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2FC728AA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066FC5B9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508B" w:rsidRPr="00CF19B1" w14:paraId="4DFD9D3C" w14:textId="77777777" w:rsidTr="006B24CA">
        <w:tc>
          <w:tcPr>
            <w:tcW w:w="817" w:type="dxa"/>
            <w:shd w:val="clear" w:color="auto" w:fill="auto"/>
          </w:tcPr>
          <w:p w14:paraId="049E24EF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41FB9261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B2B7DDC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7E884CF7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508B" w:rsidRPr="00CF19B1" w14:paraId="0E4DF802" w14:textId="77777777" w:rsidTr="006B24CA">
        <w:tc>
          <w:tcPr>
            <w:tcW w:w="817" w:type="dxa"/>
            <w:shd w:val="clear" w:color="auto" w:fill="auto"/>
          </w:tcPr>
          <w:p w14:paraId="1585EA3B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4D778E55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7E9C35DB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9CB10BD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508B" w:rsidRPr="00CF19B1" w14:paraId="0805091F" w14:textId="77777777" w:rsidTr="006B24CA">
        <w:tc>
          <w:tcPr>
            <w:tcW w:w="817" w:type="dxa"/>
            <w:shd w:val="clear" w:color="auto" w:fill="auto"/>
          </w:tcPr>
          <w:p w14:paraId="603013EE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2F797BEF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2945DEF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70E4790E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508B" w:rsidRPr="00CF19B1" w14:paraId="0A862DB6" w14:textId="77777777" w:rsidTr="006B24CA">
        <w:tc>
          <w:tcPr>
            <w:tcW w:w="817" w:type="dxa"/>
            <w:shd w:val="clear" w:color="auto" w:fill="auto"/>
          </w:tcPr>
          <w:p w14:paraId="443BA7A1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3F9A9C43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296988D6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50B3530E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508B" w:rsidRPr="00CF19B1" w14:paraId="0C1700B8" w14:textId="77777777" w:rsidTr="006B24CA">
        <w:tc>
          <w:tcPr>
            <w:tcW w:w="817" w:type="dxa"/>
            <w:shd w:val="clear" w:color="auto" w:fill="auto"/>
          </w:tcPr>
          <w:p w14:paraId="589448A0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4BB31417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30169AC3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E3BED99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508B" w:rsidRPr="00CF19B1" w14:paraId="42303C46" w14:textId="77777777" w:rsidTr="006B24CA">
        <w:tc>
          <w:tcPr>
            <w:tcW w:w="817" w:type="dxa"/>
            <w:shd w:val="clear" w:color="auto" w:fill="auto"/>
          </w:tcPr>
          <w:p w14:paraId="69834950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6CA08449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4FFD8E2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6303363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508B" w:rsidRPr="00CF19B1" w14:paraId="3F6B0DE3" w14:textId="77777777" w:rsidTr="006B24CA">
        <w:tc>
          <w:tcPr>
            <w:tcW w:w="817" w:type="dxa"/>
            <w:shd w:val="clear" w:color="auto" w:fill="auto"/>
          </w:tcPr>
          <w:p w14:paraId="4F852511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41EBDCA2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107C1C6E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045B58D1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508B" w:rsidRPr="00CF19B1" w14:paraId="4063B0C7" w14:textId="77777777" w:rsidTr="006B24CA">
        <w:tc>
          <w:tcPr>
            <w:tcW w:w="817" w:type="dxa"/>
            <w:shd w:val="clear" w:color="auto" w:fill="auto"/>
          </w:tcPr>
          <w:p w14:paraId="09008DA4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75468DB0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2EB69339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2D3AB5F8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508B" w:rsidRPr="00CF19B1" w14:paraId="34567C6F" w14:textId="77777777" w:rsidTr="006B24CA">
        <w:tc>
          <w:tcPr>
            <w:tcW w:w="817" w:type="dxa"/>
            <w:shd w:val="clear" w:color="auto" w:fill="auto"/>
          </w:tcPr>
          <w:p w14:paraId="4B819949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45E25AF0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17C785BA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5C61F08F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508B" w:rsidRPr="00CF19B1" w14:paraId="7DB7D119" w14:textId="77777777" w:rsidTr="006B24CA">
        <w:tc>
          <w:tcPr>
            <w:tcW w:w="817" w:type="dxa"/>
            <w:shd w:val="clear" w:color="auto" w:fill="auto"/>
          </w:tcPr>
          <w:p w14:paraId="74F08A09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4AEC61B2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96CCF31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0E55695D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508B" w:rsidRPr="00CF19B1" w14:paraId="373E65FE" w14:textId="77777777" w:rsidTr="006B24CA">
        <w:tc>
          <w:tcPr>
            <w:tcW w:w="817" w:type="dxa"/>
            <w:shd w:val="clear" w:color="auto" w:fill="auto"/>
          </w:tcPr>
          <w:p w14:paraId="0FDDB4C1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476C0F94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179E74D7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34F507F1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508B" w:rsidRPr="00CF19B1" w14:paraId="1B1BE1D3" w14:textId="77777777" w:rsidTr="006B24CA">
        <w:tc>
          <w:tcPr>
            <w:tcW w:w="817" w:type="dxa"/>
            <w:shd w:val="clear" w:color="auto" w:fill="auto"/>
          </w:tcPr>
          <w:p w14:paraId="6FDB9903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5689FCD4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06B52ADC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F39E53A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508B" w:rsidRPr="00CF19B1" w14:paraId="56271DBD" w14:textId="77777777" w:rsidTr="006B24CA">
        <w:tc>
          <w:tcPr>
            <w:tcW w:w="817" w:type="dxa"/>
            <w:shd w:val="clear" w:color="auto" w:fill="auto"/>
          </w:tcPr>
          <w:p w14:paraId="17B329F5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4F5D485C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8ADDFA4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516977D6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508B" w:rsidRPr="00CF19B1" w14:paraId="0F1341FD" w14:textId="77777777" w:rsidTr="006B24CA">
        <w:tc>
          <w:tcPr>
            <w:tcW w:w="817" w:type="dxa"/>
            <w:shd w:val="clear" w:color="auto" w:fill="auto"/>
          </w:tcPr>
          <w:p w14:paraId="35ACC310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3FC409C4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5EB76C95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3DCD7BCD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508B" w:rsidRPr="00CF19B1" w14:paraId="12AB5A02" w14:textId="77777777" w:rsidTr="006B24CA">
        <w:tc>
          <w:tcPr>
            <w:tcW w:w="817" w:type="dxa"/>
            <w:shd w:val="clear" w:color="auto" w:fill="auto"/>
          </w:tcPr>
          <w:p w14:paraId="70D74A91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0E549DB5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5F32D423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3C012313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508B" w:rsidRPr="00CF19B1" w14:paraId="40F57FA0" w14:textId="77777777" w:rsidTr="006B24CA">
        <w:tc>
          <w:tcPr>
            <w:tcW w:w="817" w:type="dxa"/>
            <w:shd w:val="clear" w:color="auto" w:fill="auto"/>
          </w:tcPr>
          <w:p w14:paraId="52A8CADA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307AFC04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7922F1BA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CA06953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508B" w:rsidRPr="00CF19B1" w14:paraId="756E031F" w14:textId="77777777" w:rsidTr="006B24CA">
        <w:tc>
          <w:tcPr>
            <w:tcW w:w="817" w:type="dxa"/>
            <w:shd w:val="clear" w:color="auto" w:fill="auto"/>
          </w:tcPr>
          <w:p w14:paraId="252DFB3D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700C0C07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19366394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5696E221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508B" w:rsidRPr="00CF19B1" w14:paraId="6A75EAE4" w14:textId="77777777" w:rsidTr="006B24CA">
        <w:tc>
          <w:tcPr>
            <w:tcW w:w="817" w:type="dxa"/>
            <w:shd w:val="clear" w:color="auto" w:fill="auto"/>
          </w:tcPr>
          <w:p w14:paraId="187AB520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36833FA7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42DB7E4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8F497F2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508B" w:rsidRPr="00CF19B1" w14:paraId="5188A1FD" w14:textId="77777777" w:rsidTr="006B24CA">
        <w:tc>
          <w:tcPr>
            <w:tcW w:w="817" w:type="dxa"/>
            <w:shd w:val="clear" w:color="auto" w:fill="auto"/>
          </w:tcPr>
          <w:p w14:paraId="48C10DB6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3137D3A3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5BEE9DC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81E6800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508B" w:rsidRPr="00CF19B1" w14:paraId="5B144F2F" w14:textId="77777777" w:rsidTr="006B24CA">
        <w:tc>
          <w:tcPr>
            <w:tcW w:w="817" w:type="dxa"/>
            <w:shd w:val="clear" w:color="auto" w:fill="auto"/>
          </w:tcPr>
          <w:p w14:paraId="01BB4686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088D2D78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2B15FD35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059FB5F6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508B" w:rsidRPr="00CF19B1" w14:paraId="4B8E3AE5" w14:textId="77777777" w:rsidTr="006B24CA">
        <w:tc>
          <w:tcPr>
            <w:tcW w:w="817" w:type="dxa"/>
            <w:shd w:val="clear" w:color="auto" w:fill="auto"/>
          </w:tcPr>
          <w:p w14:paraId="352E91BC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56999863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5D77E58E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5BAE5F63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508B" w:rsidRPr="00CF19B1" w14:paraId="1E787F9D" w14:textId="77777777" w:rsidTr="006B24CA">
        <w:tc>
          <w:tcPr>
            <w:tcW w:w="817" w:type="dxa"/>
            <w:shd w:val="clear" w:color="auto" w:fill="auto"/>
          </w:tcPr>
          <w:p w14:paraId="2A764C8B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176332CF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53A0FF85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27786BA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508B" w:rsidRPr="00CF19B1" w14:paraId="4A2C17DD" w14:textId="77777777" w:rsidTr="006B24CA">
        <w:tc>
          <w:tcPr>
            <w:tcW w:w="817" w:type="dxa"/>
            <w:shd w:val="clear" w:color="auto" w:fill="auto"/>
          </w:tcPr>
          <w:p w14:paraId="0FC46F0C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7DE4DDFF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50257A25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8CBB6AE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508B" w:rsidRPr="00CF19B1" w14:paraId="0C646D0B" w14:textId="77777777" w:rsidTr="006B24CA">
        <w:tc>
          <w:tcPr>
            <w:tcW w:w="817" w:type="dxa"/>
            <w:shd w:val="clear" w:color="auto" w:fill="auto"/>
          </w:tcPr>
          <w:p w14:paraId="189C4D48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3F4D8E62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1D5C2D88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744B6B68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508B" w:rsidRPr="00CF19B1" w14:paraId="27D67597" w14:textId="77777777" w:rsidTr="006B24CA">
        <w:tc>
          <w:tcPr>
            <w:tcW w:w="817" w:type="dxa"/>
            <w:shd w:val="clear" w:color="auto" w:fill="auto"/>
          </w:tcPr>
          <w:p w14:paraId="03B80702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45F17A32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5BE998EB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2B9C5786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508B" w:rsidRPr="00CF19B1" w14:paraId="4F1B6C05" w14:textId="77777777" w:rsidTr="006B24CA">
        <w:tc>
          <w:tcPr>
            <w:tcW w:w="817" w:type="dxa"/>
            <w:shd w:val="clear" w:color="auto" w:fill="auto"/>
          </w:tcPr>
          <w:p w14:paraId="6969E763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1EDEB063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0217D43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7FCF4F20" w14:textId="77777777" w:rsidR="0058508B" w:rsidRPr="005D3A56" w:rsidRDefault="0058508B" w:rsidP="006B24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A0BDD25" w14:textId="77777777" w:rsidR="0058508B" w:rsidRPr="00CF19B1" w:rsidRDefault="0058508B" w:rsidP="0058508B">
      <w:pPr>
        <w:pStyle w:val="a4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2FD2C5" w14:textId="77777777" w:rsidR="0058508B" w:rsidRDefault="0058508B" w:rsidP="0058508B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843"/>
        <w:gridCol w:w="1554"/>
      </w:tblGrid>
      <w:tr w:rsidR="0058508B" w14:paraId="6A9AFC28" w14:textId="77777777" w:rsidTr="006B24CA">
        <w:tc>
          <w:tcPr>
            <w:tcW w:w="9629" w:type="dxa"/>
            <w:gridSpan w:val="3"/>
          </w:tcPr>
          <w:p w14:paraId="19B5B2D9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58508B" w14:paraId="635A442E" w14:textId="77777777" w:rsidTr="006B24CA">
        <w:tc>
          <w:tcPr>
            <w:tcW w:w="9629" w:type="dxa"/>
            <w:gridSpan w:val="3"/>
          </w:tcPr>
          <w:p w14:paraId="56C875C1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58508B" w14:paraId="52D5473F" w14:textId="77777777" w:rsidTr="006B24CA">
        <w:tc>
          <w:tcPr>
            <w:tcW w:w="6232" w:type="dxa"/>
            <w:vMerge w:val="restart"/>
            <w:vAlign w:val="center"/>
          </w:tcPr>
          <w:p w14:paraId="18F6751A" w14:textId="77777777" w:rsidR="0058508B" w:rsidRPr="00F835BF" w:rsidRDefault="0058508B" w:rsidP="006B24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Парентеральна периопераційна антибіотикопрофілактика в офтальмології</w:t>
            </w:r>
          </w:p>
        </w:tc>
        <w:tc>
          <w:tcPr>
            <w:tcW w:w="1843" w:type="dxa"/>
          </w:tcPr>
          <w:p w14:paraId="41F7187F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3F73A6DD" w14:textId="490F62A3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BE1B20">
              <w:rPr>
                <w:rFonts w:ascii="Times New Roman" w:hAnsi="Times New Roman" w:cs="Times New Roman"/>
                <w:sz w:val="24"/>
                <w:szCs w:val="24"/>
              </w:rPr>
              <w:t>049</w:t>
            </w:r>
          </w:p>
        </w:tc>
      </w:tr>
      <w:tr w:rsidR="0058508B" w14:paraId="47160D5C" w14:textId="77777777" w:rsidTr="006B24CA">
        <w:trPr>
          <w:trHeight w:val="274"/>
        </w:trPr>
        <w:tc>
          <w:tcPr>
            <w:tcW w:w="6232" w:type="dxa"/>
            <w:vMerge/>
          </w:tcPr>
          <w:p w14:paraId="5B1B295B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0E705C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10F94D45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8508B" w14:paraId="0BFDEFE2" w14:textId="77777777" w:rsidTr="006B24CA">
        <w:tc>
          <w:tcPr>
            <w:tcW w:w="6232" w:type="dxa"/>
            <w:vMerge/>
          </w:tcPr>
          <w:p w14:paraId="340B4C3A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307823B0" w14:textId="6431473D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1</w:t>
            </w:r>
            <w:r w:rsidR="000F45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1</w:t>
            </w:r>
            <w:r w:rsidR="000F45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27E85585" w14:textId="77777777" w:rsidR="0058508B" w:rsidRDefault="0058508B" w:rsidP="005850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258D6F" w14:textId="77777777" w:rsidR="0058508B" w:rsidRPr="007917FC" w:rsidRDefault="0058508B" w:rsidP="0058508B">
      <w:pPr>
        <w:pStyle w:val="a4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17FC">
        <w:rPr>
          <w:rFonts w:ascii="Times New Roman" w:hAnsi="Times New Roman" w:cs="Times New Roman"/>
          <w:b/>
          <w:bCs/>
          <w:sz w:val="28"/>
          <w:szCs w:val="28"/>
        </w:rPr>
        <w:t xml:space="preserve">Лист </w:t>
      </w:r>
      <w:r w:rsidRPr="004C5BBB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поширення копій СОП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1534"/>
        <w:gridCol w:w="2794"/>
        <w:gridCol w:w="2947"/>
        <w:gridCol w:w="1263"/>
      </w:tblGrid>
      <w:tr w:rsidR="0058508B" w14:paraId="652B189E" w14:textId="77777777" w:rsidTr="006B24CA">
        <w:tc>
          <w:tcPr>
            <w:tcW w:w="808" w:type="dxa"/>
            <w:shd w:val="clear" w:color="auto" w:fill="auto"/>
          </w:tcPr>
          <w:p w14:paraId="16AFA50E" w14:textId="77777777" w:rsidR="0058508B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A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</w:p>
          <w:p w14:paraId="6B5BD9BB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A56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1534" w:type="dxa"/>
            <w:shd w:val="clear" w:color="auto" w:fill="auto"/>
          </w:tcPr>
          <w:p w14:paraId="3DBCDE5C" w14:textId="77777777" w:rsidR="0058508B" w:rsidRPr="004C5BBB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C5B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 видачі копії</w:t>
            </w:r>
          </w:p>
        </w:tc>
        <w:tc>
          <w:tcPr>
            <w:tcW w:w="2794" w:type="dxa"/>
            <w:shd w:val="clear" w:color="auto" w:fill="auto"/>
          </w:tcPr>
          <w:p w14:paraId="11AB39FB" w14:textId="77777777" w:rsidR="0058508B" w:rsidRPr="004C5BBB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C5B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ПІБ співробітника, що отримав копію</w:t>
            </w:r>
          </w:p>
        </w:tc>
        <w:tc>
          <w:tcPr>
            <w:tcW w:w="2947" w:type="dxa"/>
            <w:shd w:val="clear" w:color="auto" w:fill="auto"/>
          </w:tcPr>
          <w:p w14:paraId="70DBFB64" w14:textId="77777777" w:rsidR="0058508B" w:rsidRPr="004C5BBB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C5B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Місцезнаходження копій</w:t>
            </w:r>
          </w:p>
        </w:tc>
        <w:tc>
          <w:tcPr>
            <w:tcW w:w="1263" w:type="dxa"/>
            <w:shd w:val="clear" w:color="auto" w:fill="auto"/>
          </w:tcPr>
          <w:p w14:paraId="424827C9" w14:textId="77777777" w:rsidR="0058508B" w:rsidRPr="004C5BBB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C5B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58508B" w14:paraId="6D52916E" w14:textId="77777777" w:rsidTr="006B24CA">
        <w:tc>
          <w:tcPr>
            <w:tcW w:w="808" w:type="dxa"/>
            <w:shd w:val="clear" w:color="auto" w:fill="auto"/>
          </w:tcPr>
          <w:p w14:paraId="415C53FE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0E0F1503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73A5D07B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3B3BE7F5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043E83CA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508B" w14:paraId="1A666F58" w14:textId="77777777" w:rsidTr="006B24CA">
        <w:tc>
          <w:tcPr>
            <w:tcW w:w="808" w:type="dxa"/>
            <w:shd w:val="clear" w:color="auto" w:fill="auto"/>
          </w:tcPr>
          <w:p w14:paraId="13A219E2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4CC79C63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20C75F07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1B9559F3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4BA880EA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508B" w14:paraId="3E3DD0B4" w14:textId="77777777" w:rsidTr="006B24CA">
        <w:tc>
          <w:tcPr>
            <w:tcW w:w="808" w:type="dxa"/>
            <w:shd w:val="clear" w:color="auto" w:fill="auto"/>
          </w:tcPr>
          <w:p w14:paraId="66CA50BE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7A8877B0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6064A601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10415300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3519EA49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508B" w14:paraId="54664630" w14:textId="77777777" w:rsidTr="006B24CA">
        <w:tc>
          <w:tcPr>
            <w:tcW w:w="808" w:type="dxa"/>
            <w:shd w:val="clear" w:color="auto" w:fill="auto"/>
          </w:tcPr>
          <w:p w14:paraId="647C6F97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14D1EAC5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54284528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27F1F536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0858DEC1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508B" w14:paraId="48091F31" w14:textId="77777777" w:rsidTr="006B24CA">
        <w:tc>
          <w:tcPr>
            <w:tcW w:w="808" w:type="dxa"/>
            <w:shd w:val="clear" w:color="auto" w:fill="auto"/>
          </w:tcPr>
          <w:p w14:paraId="729F827D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6C5DFA8E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6C62113E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093C7AE0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7042A6E2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508B" w14:paraId="320E60D5" w14:textId="77777777" w:rsidTr="006B24CA">
        <w:tc>
          <w:tcPr>
            <w:tcW w:w="808" w:type="dxa"/>
            <w:shd w:val="clear" w:color="auto" w:fill="auto"/>
          </w:tcPr>
          <w:p w14:paraId="20FE74A4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5CCD8940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541735A3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1971A2CE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377F8497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508B" w14:paraId="31A79B0E" w14:textId="77777777" w:rsidTr="006B24CA">
        <w:tc>
          <w:tcPr>
            <w:tcW w:w="808" w:type="dxa"/>
            <w:shd w:val="clear" w:color="auto" w:fill="auto"/>
          </w:tcPr>
          <w:p w14:paraId="6CA5AC42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2ACE5ADC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49807F91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61AAA8C1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6B18CE1A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508B" w14:paraId="6EA6B844" w14:textId="77777777" w:rsidTr="006B24CA">
        <w:tc>
          <w:tcPr>
            <w:tcW w:w="808" w:type="dxa"/>
            <w:shd w:val="clear" w:color="auto" w:fill="auto"/>
          </w:tcPr>
          <w:p w14:paraId="05F4393D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054481C6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30334DA4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3B3655B5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2E82E562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508B" w14:paraId="6F93202B" w14:textId="77777777" w:rsidTr="006B24CA">
        <w:tc>
          <w:tcPr>
            <w:tcW w:w="808" w:type="dxa"/>
            <w:shd w:val="clear" w:color="auto" w:fill="auto"/>
          </w:tcPr>
          <w:p w14:paraId="0CF7F67A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1FB75DD8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5897F1CC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58240024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78264788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508B" w14:paraId="13A25E36" w14:textId="77777777" w:rsidTr="006B24CA">
        <w:tc>
          <w:tcPr>
            <w:tcW w:w="808" w:type="dxa"/>
            <w:shd w:val="clear" w:color="auto" w:fill="auto"/>
          </w:tcPr>
          <w:p w14:paraId="7A4603E2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6B0FF574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5E4842D3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153870D9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314DE04B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508B" w14:paraId="5EF75643" w14:textId="77777777" w:rsidTr="006B24CA">
        <w:tc>
          <w:tcPr>
            <w:tcW w:w="808" w:type="dxa"/>
            <w:shd w:val="clear" w:color="auto" w:fill="auto"/>
          </w:tcPr>
          <w:p w14:paraId="57050399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7667F772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0D8CBBB7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6B0A1326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7C8D976E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508B" w14:paraId="2D0BEC67" w14:textId="77777777" w:rsidTr="006B24CA">
        <w:tc>
          <w:tcPr>
            <w:tcW w:w="808" w:type="dxa"/>
            <w:shd w:val="clear" w:color="auto" w:fill="auto"/>
          </w:tcPr>
          <w:p w14:paraId="51B5398E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306DE809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036B66E2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4A5695C3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76BC3360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508B" w14:paraId="44E0EECD" w14:textId="77777777" w:rsidTr="006B24CA">
        <w:tc>
          <w:tcPr>
            <w:tcW w:w="808" w:type="dxa"/>
            <w:shd w:val="clear" w:color="auto" w:fill="auto"/>
          </w:tcPr>
          <w:p w14:paraId="3D78EF14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6378ACED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278EF80F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32CF29DF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5086225B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508B" w14:paraId="60BC560D" w14:textId="77777777" w:rsidTr="006B24CA">
        <w:tc>
          <w:tcPr>
            <w:tcW w:w="808" w:type="dxa"/>
            <w:shd w:val="clear" w:color="auto" w:fill="auto"/>
          </w:tcPr>
          <w:p w14:paraId="0435FDFA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265D0895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5A1F0EC6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7486A92E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6D152F16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508B" w14:paraId="190DA445" w14:textId="77777777" w:rsidTr="006B24CA">
        <w:tc>
          <w:tcPr>
            <w:tcW w:w="808" w:type="dxa"/>
            <w:shd w:val="clear" w:color="auto" w:fill="auto"/>
          </w:tcPr>
          <w:p w14:paraId="343E22B1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4EC59E57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0E5858BC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6E50D1B3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2D89C314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508B" w14:paraId="25046643" w14:textId="77777777" w:rsidTr="006B24CA">
        <w:tc>
          <w:tcPr>
            <w:tcW w:w="808" w:type="dxa"/>
            <w:shd w:val="clear" w:color="auto" w:fill="auto"/>
          </w:tcPr>
          <w:p w14:paraId="3B63A1EA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78476658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662E4417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17F70598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7A9E4685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508B" w14:paraId="2A74F839" w14:textId="77777777" w:rsidTr="006B24CA">
        <w:tc>
          <w:tcPr>
            <w:tcW w:w="808" w:type="dxa"/>
            <w:shd w:val="clear" w:color="auto" w:fill="auto"/>
          </w:tcPr>
          <w:p w14:paraId="34D3DB40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3E8F07F5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10311674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46370874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484C1957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508B" w14:paraId="5517AAEA" w14:textId="77777777" w:rsidTr="006B24CA">
        <w:tc>
          <w:tcPr>
            <w:tcW w:w="808" w:type="dxa"/>
            <w:shd w:val="clear" w:color="auto" w:fill="auto"/>
          </w:tcPr>
          <w:p w14:paraId="64635F79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53528AB5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20A03538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3D267BA9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0862E5D4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508B" w14:paraId="4DD9387C" w14:textId="77777777" w:rsidTr="006B24CA">
        <w:tc>
          <w:tcPr>
            <w:tcW w:w="808" w:type="dxa"/>
            <w:shd w:val="clear" w:color="auto" w:fill="auto"/>
          </w:tcPr>
          <w:p w14:paraId="0804B5FE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37C682BA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5591EEEA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5A875C93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15F75DE1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508B" w14:paraId="1CA79A6C" w14:textId="77777777" w:rsidTr="006B24CA">
        <w:tc>
          <w:tcPr>
            <w:tcW w:w="808" w:type="dxa"/>
            <w:shd w:val="clear" w:color="auto" w:fill="auto"/>
          </w:tcPr>
          <w:p w14:paraId="2158CC48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66A1BAD3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6589143B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56DA04A2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04F09598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508B" w14:paraId="35CB1A01" w14:textId="77777777" w:rsidTr="006B24CA">
        <w:tc>
          <w:tcPr>
            <w:tcW w:w="808" w:type="dxa"/>
            <w:shd w:val="clear" w:color="auto" w:fill="auto"/>
          </w:tcPr>
          <w:p w14:paraId="64DBEF88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64812D7D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4ABB02A1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0360BBC0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310F5F63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508B" w14:paraId="5D6A5520" w14:textId="77777777" w:rsidTr="006B24CA">
        <w:tc>
          <w:tcPr>
            <w:tcW w:w="808" w:type="dxa"/>
            <w:shd w:val="clear" w:color="auto" w:fill="auto"/>
          </w:tcPr>
          <w:p w14:paraId="4BB16550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6F889CCE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66F47681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4B7333D1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1D97A38F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508B" w14:paraId="581E3418" w14:textId="77777777" w:rsidTr="006B24CA">
        <w:tc>
          <w:tcPr>
            <w:tcW w:w="808" w:type="dxa"/>
            <w:shd w:val="clear" w:color="auto" w:fill="auto"/>
          </w:tcPr>
          <w:p w14:paraId="5350A4F5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57D54044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2B0F54CF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06355674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47425E08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508B" w14:paraId="08B1AFAF" w14:textId="77777777" w:rsidTr="006B24CA">
        <w:tc>
          <w:tcPr>
            <w:tcW w:w="808" w:type="dxa"/>
            <w:shd w:val="clear" w:color="auto" w:fill="auto"/>
          </w:tcPr>
          <w:p w14:paraId="19C158BC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2975D9DF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293414FB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4E15BA46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3297E825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508B" w14:paraId="2AFA5917" w14:textId="77777777" w:rsidTr="006B24CA">
        <w:tc>
          <w:tcPr>
            <w:tcW w:w="808" w:type="dxa"/>
            <w:shd w:val="clear" w:color="auto" w:fill="auto"/>
          </w:tcPr>
          <w:p w14:paraId="23AD70B1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4FC8FEE8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6CE7E47E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1735AA4A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00D29DBF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508B" w14:paraId="0C85C628" w14:textId="77777777" w:rsidTr="006B24CA">
        <w:tc>
          <w:tcPr>
            <w:tcW w:w="808" w:type="dxa"/>
            <w:shd w:val="clear" w:color="auto" w:fill="auto"/>
          </w:tcPr>
          <w:p w14:paraId="6138A3BE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54EE93F0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5FAE5386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3DC726C1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1C26833F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508B" w14:paraId="6CC385C0" w14:textId="77777777" w:rsidTr="006B24CA">
        <w:tc>
          <w:tcPr>
            <w:tcW w:w="808" w:type="dxa"/>
            <w:shd w:val="clear" w:color="auto" w:fill="auto"/>
          </w:tcPr>
          <w:p w14:paraId="030F9DD7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0926E227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33BEA99E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347DECC1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5DF074F3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508B" w14:paraId="59D891B7" w14:textId="77777777" w:rsidTr="006B24CA">
        <w:tc>
          <w:tcPr>
            <w:tcW w:w="808" w:type="dxa"/>
            <w:shd w:val="clear" w:color="auto" w:fill="auto"/>
          </w:tcPr>
          <w:p w14:paraId="23EEF576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214B7A20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6798D153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6CA343BA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4E6A29F6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508B" w14:paraId="051543CD" w14:textId="77777777" w:rsidTr="006B24CA">
        <w:tc>
          <w:tcPr>
            <w:tcW w:w="808" w:type="dxa"/>
            <w:shd w:val="clear" w:color="auto" w:fill="auto"/>
          </w:tcPr>
          <w:p w14:paraId="645B0108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12436ACC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3F64D440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1A2F6150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26B4E72C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508B" w14:paraId="4EE0D543" w14:textId="77777777" w:rsidTr="006B24CA">
        <w:tc>
          <w:tcPr>
            <w:tcW w:w="808" w:type="dxa"/>
            <w:shd w:val="clear" w:color="auto" w:fill="auto"/>
          </w:tcPr>
          <w:p w14:paraId="1BD6C786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19B10E10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38753FFF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0524FEB8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774C8D97" w14:textId="77777777" w:rsidR="0058508B" w:rsidRPr="005D3A56" w:rsidRDefault="0058508B" w:rsidP="006B24C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2624B7A" w14:textId="77777777" w:rsidR="0058508B" w:rsidRDefault="0058508B" w:rsidP="0058508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2FF63C85" w14:textId="77777777" w:rsidR="0058508B" w:rsidRPr="00CF19B1" w:rsidRDefault="0058508B" w:rsidP="0058508B">
      <w:pPr>
        <w:spacing w:after="0" w:line="240" w:lineRule="auto"/>
        <w:jc w:val="center"/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Реєстрація</w:t>
      </w:r>
      <w:r w:rsidRPr="00CF19B1">
        <w:rPr>
          <w:rFonts w:ascii="Times" w:hAnsi="Times"/>
          <w:b/>
          <w:sz w:val="28"/>
          <w:szCs w:val="28"/>
        </w:rPr>
        <w:t xml:space="preserve"> змін до СОП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"/>
        <w:gridCol w:w="2248"/>
        <w:gridCol w:w="4051"/>
        <w:gridCol w:w="1820"/>
      </w:tblGrid>
      <w:tr w:rsidR="0058508B" w14:paraId="15838977" w14:textId="77777777" w:rsidTr="006B24CA">
        <w:tc>
          <w:tcPr>
            <w:tcW w:w="1402" w:type="dxa"/>
            <w:shd w:val="clear" w:color="auto" w:fill="auto"/>
            <w:vAlign w:val="center"/>
          </w:tcPr>
          <w:p w14:paraId="147C92CF" w14:textId="77777777" w:rsidR="0058508B" w:rsidRPr="005D3A56" w:rsidRDefault="0058508B" w:rsidP="006B24CA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 w:rsidRPr="005D3A56">
              <w:rPr>
                <w:rFonts w:ascii="Times" w:hAnsi="Times"/>
                <w:sz w:val="24"/>
              </w:rPr>
              <w:t>№ зміни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0A18D689" w14:textId="77777777" w:rsidR="0058508B" w:rsidRPr="005D3A56" w:rsidRDefault="0058508B" w:rsidP="006B24CA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 w:rsidRPr="005D3A56">
              <w:rPr>
                <w:rFonts w:ascii="Times" w:hAnsi="Times"/>
                <w:sz w:val="24"/>
              </w:rPr>
              <w:t>Дата внесення змін, актуалізація</w:t>
            </w:r>
          </w:p>
        </w:tc>
        <w:tc>
          <w:tcPr>
            <w:tcW w:w="4051" w:type="dxa"/>
            <w:shd w:val="clear" w:color="auto" w:fill="auto"/>
            <w:vAlign w:val="center"/>
          </w:tcPr>
          <w:p w14:paraId="75EAF63F" w14:textId="77777777" w:rsidR="0058508B" w:rsidRPr="005D3A56" w:rsidRDefault="0058508B" w:rsidP="006B24CA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 w:rsidRPr="005D3A56">
              <w:rPr>
                <w:rFonts w:ascii="Times" w:hAnsi="Times"/>
                <w:sz w:val="24"/>
              </w:rPr>
              <w:t xml:space="preserve">ПІБ співробітника, </w:t>
            </w:r>
          </w:p>
          <w:p w14:paraId="51F5BCBB" w14:textId="77777777" w:rsidR="0058508B" w:rsidRPr="005D3A56" w:rsidRDefault="0058508B" w:rsidP="006B24CA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 w:rsidRPr="005D3A56">
              <w:rPr>
                <w:rFonts w:ascii="Times" w:hAnsi="Times"/>
                <w:sz w:val="24"/>
              </w:rPr>
              <w:t>що актуалізував зміни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5B5636DC" w14:textId="77777777" w:rsidR="0058508B" w:rsidRPr="005D3A56" w:rsidRDefault="0058508B" w:rsidP="006B24CA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 w:rsidRPr="005D3A56">
              <w:rPr>
                <w:rFonts w:ascii="Times" w:hAnsi="Times"/>
                <w:sz w:val="24"/>
              </w:rPr>
              <w:t>Підпис</w:t>
            </w:r>
          </w:p>
        </w:tc>
      </w:tr>
      <w:tr w:rsidR="0058508B" w14:paraId="48AB4571" w14:textId="77777777" w:rsidTr="006B24CA">
        <w:tc>
          <w:tcPr>
            <w:tcW w:w="1402" w:type="dxa"/>
            <w:shd w:val="clear" w:color="auto" w:fill="auto"/>
          </w:tcPr>
          <w:p w14:paraId="723D5126" w14:textId="77777777" w:rsidR="0058508B" w:rsidRPr="005D3A56" w:rsidRDefault="0058508B" w:rsidP="006B24CA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  <w:shd w:val="clear" w:color="auto" w:fill="auto"/>
          </w:tcPr>
          <w:p w14:paraId="355F247A" w14:textId="77777777" w:rsidR="0058508B" w:rsidRPr="005D3A56" w:rsidRDefault="0058508B" w:rsidP="006B24CA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  <w:shd w:val="clear" w:color="auto" w:fill="auto"/>
          </w:tcPr>
          <w:p w14:paraId="1E0737F6" w14:textId="77777777" w:rsidR="0058508B" w:rsidRPr="005D3A56" w:rsidRDefault="0058508B" w:rsidP="006B24CA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  <w:shd w:val="clear" w:color="auto" w:fill="auto"/>
          </w:tcPr>
          <w:p w14:paraId="15FA9177" w14:textId="77777777" w:rsidR="0058508B" w:rsidRPr="005D3A56" w:rsidRDefault="0058508B" w:rsidP="006B24CA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</w:tr>
      <w:tr w:rsidR="0058508B" w14:paraId="277CE5F7" w14:textId="77777777" w:rsidTr="006B24CA">
        <w:tc>
          <w:tcPr>
            <w:tcW w:w="1402" w:type="dxa"/>
            <w:shd w:val="clear" w:color="auto" w:fill="auto"/>
          </w:tcPr>
          <w:p w14:paraId="6D93D744" w14:textId="77777777" w:rsidR="0058508B" w:rsidRPr="005D3A56" w:rsidRDefault="0058508B" w:rsidP="006B24CA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  <w:shd w:val="clear" w:color="auto" w:fill="auto"/>
          </w:tcPr>
          <w:p w14:paraId="5BB63606" w14:textId="77777777" w:rsidR="0058508B" w:rsidRPr="005D3A56" w:rsidRDefault="0058508B" w:rsidP="006B24CA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  <w:shd w:val="clear" w:color="auto" w:fill="auto"/>
          </w:tcPr>
          <w:p w14:paraId="78437ACA" w14:textId="77777777" w:rsidR="0058508B" w:rsidRPr="005D3A56" w:rsidRDefault="0058508B" w:rsidP="006B24CA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  <w:shd w:val="clear" w:color="auto" w:fill="auto"/>
          </w:tcPr>
          <w:p w14:paraId="4FCA85D4" w14:textId="77777777" w:rsidR="0058508B" w:rsidRPr="005D3A56" w:rsidRDefault="0058508B" w:rsidP="006B24CA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</w:tr>
      <w:tr w:rsidR="0058508B" w14:paraId="6793A0EF" w14:textId="77777777" w:rsidTr="006B24CA">
        <w:tc>
          <w:tcPr>
            <w:tcW w:w="1402" w:type="dxa"/>
            <w:shd w:val="clear" w:color="auto" w:fill="auto"/>
          </w:tcPr>
          <w:p w14:paraId="7D8F074C" w14:textId="77777777" w:rsidR="0058508B" w:rsidRPr="005D3A56" w:rsidRDefault="0058508B" w:rsidP="006B24CA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  <w:shd w:val="clear" w:color="auto" w:fill="auto"/>
          </w:tcPr>
          <w:p w14:paraId="7317F541" w14:textId="77777777" w:rsidR="0058508B" w:rsidRPr="005D3A56" w:rsidRDefault="0058508B" w:rsidP="006B24CA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  <w:shd w:val="clear" w:color="auto" w:fill="auto"/>
          </w:tcPr>
          <w:p w14:paraId="7928A82F" w14:textId="77777777" w:rsidR="0058508B" w:rsidRPr="005D3A56" w:rsidRDefault="0058508B" w:rsidP="006B24CA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  <w:shd w:val="clear" w:color="auto" w:fill="auto"/>
          </w:tcPr>
          <w:p w14:paraId="27C910BB" w14:textId="77777777" w:rsidR="0058508B" w:rsidRPr="005D3A56" w:rsidRDefault="0058508B" w:rsidP="006B24CA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</w:tr>
      <w:tr w:rsidR="0058508B" w14:paraId="75A757D5" w14:textId="77777777" w:rsidTr="006B24CA">
        <w:tc>
          <w:tcPr>
            <w:tcW w:w="1402" w:type="dxa"/>
            <w:shd w:val="clear" w:color="auto" w:fill="auto"/>
          </w:tcPr>
          <w:p w14:paraId="2591EA36" w14:textId="77777777" w:rsidR="0058508B" w:rsidRPr="005D3A56" w:rsidRDefault="0058508B" w:rsidP="006B24CA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  <w:shd w:val="clear" w:color="auto" w:fill="auto"/>
          </w:tcPr>
          <w:p w14:paraId="69D2D6FB" w14:textId="77777777" w:rsidR="0058508B" w:rsidRPr="005D3A56" w:rsidRDefault="0058508B" w:rsidP="006B24CA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  <w:shd w:val="clear" w:color="auto" w:fill="auto"/>
          </w:tcPr>
          <w:p w14:paraId="588E5252" w14:textId="77777777" w:rsidR="0058508B" w:rsidRPr="005D3A56" w:rsidRDefault="0058508B" w:rsidP="006B24CA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  <w:shd w:val="clear" w:color="auto" w:fill="auto"/>
          </w:tcPr>
          <w:p w14:paraId="66F8E648" w14:textId="77777777" w:rsidR="0058508B" w:rsidRPr="005D3A56" w:rsidRDefault="0058508B" w:rsidP="006B24CA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</w:tr>
      <w:tr w:rsidR="0058508B" w14:paraId="213A8DDA" w14:textId="77777777" w:rsidTr="006B24CA">
        <w:tc>
          <w:tcPr>
            <w:tcW w:w="1402" w:type="dxa"/>
            <w:shd w:val="clear" w:color="auto" w:fill="auto"/>
          </w:tcPr>
          <w:p w14:paraId="2FE17400" w14:textId="77777777" w:rsidR="0058508B" w:rsidRPr="005D3A56" w:rsidRDefault="0058508B" w:rsidP="006B24CA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  <w:shd w:val="clear" w:color="auto" w:fill="auto"/>
          </w:tcPr>
          <w:p w14:paraId="772BF3F2" w14:textId="77777777" w:rsidR="0058508B" w:rsidRPr="005D3A56" w:rsidRDefault="0058508B" w:rsidP="006B24CA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  <w:shd w:val="clear" w:color="auto" w:fill="auto"/>
          </w:tcPr>
          <w:p w14:paraId="6C3A83D9" w14:textId="77777777" w:rsidR="0058508B" w:rsidRPr="005D3A56" w:rsidRDefault="0058508B" w:rsidP="006B24CA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  <w:shd w:val="clear" w:color="auto" w:fill="auto"/>
          </w:tcPr>
          <w:p w14:paraId="1BE0FC44" w14:textId="77777777" w:rsidR="0058508B" w:rsidRPr="005D3A56" w:rsidRDefault="0058508B" w:rsidP="006B24CA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</w:tr>
    </w:tbl>
    <w:p w14:paraId="5E60B32B" w14:textId="77777777" w:rsidR="0058508B" w:rsidRDefault="0058508B" w:rsidP="0058508B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843"/>
        <w:gridCol w:w="1554"/>
      </w:tblGrid>
      <w:tr w:rsidR="0058508B" w14:paraId="5BEB6CCB" w14:textId="77777777" w:rsidTr="006B24CA">
        <w:tc>
          <w:tcPr>
            <w:tcW w:w="9629" w:type="dxa"/>
            <w:gridSpan w:val="3"/>
          </w:tcPr>
          <w:p w14:paraId="3EC663B2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58508B" w14:paraId="764B168A" w14:textId="77777777" w:rsidTr="006B24CA">
        <w:tc>
          <w:tcPr>
            <w:tcW w:w="9629" w:type="dxa"/>
            <w:gridSpan w:val="3"/>
          </w:tcPr>
          <w:p w14:paraId="71B98C5F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58508B" w14:paraId="399BC1B2" w14:textId="77777777" w:rsidTr="006B24CA">
        <w:tc>
          <w:tcPr>
            <w:tcW w:w="6232" w:type="dxa"/>
            <w:vMerge w:val="restart"/>
            <w:vAlign w:val="center"/>
          </w:tcPr>
          <w:p w14:paraId="39AC9A0E" w14:textId="77777777" w:rsidR="0058508B" w:rsidRPr="00F835BF" w:rsidRDefault="0058508B" w:rsidP="006B24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Парентеральна периопераційна антибіотикопрофілактика в офтальмології</w:t>
            </w:r>
          </w:p>
        </w:tc>
        <w:tc>
          <w:tcPr>
            <w:tcW w:w="1843" w:type="dxa"/>
          </w:tcPr>
          <w:p w14:paraId="2D9ED08C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40B34CF2" w14:textId="4EA81962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BE1B20">
              <w:rPr>
                <w:rFonts w:ascii="Times New Roman" w:hAnsi="Times New Roman" w:cs="Times New Roman"/>
                <w:sz w:val="24"/>
                <w:szCs w:val="24"/>
              </w:rPr>
              <w:t>049</w:t>
            </w:r>
          </w:p>
        </w:tc>
      </w:tr>
      <w:tr w:rsidR="0058508B" w14:paraId="3F6CC961" w14:textId="77777777" w:rsidTr="006B24CA">
        <w:trPr>
          <w:trHeight w:val="274"/>
        </w:trPr>
        <w:tc>
          <w:tcPr>
            <w:tcW w:w="6232" w:type="dxa"/>
            <w:vMerge/>
          </w:tcPr>
          <w:p w14:paraId="2762A514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63BAD3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2302D9DD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8508B" w14:paraId="00069317" w14:textId="77777777" w:rsidTr="006B24CA">
        <w:tc>
          <w:tcPr>
            <w:tcW w:w="6232" w:type="dxa"/>
            <w:vMerge/>
          </w:tcPr>
          <w:p w14:paraId="4B765CC3" w14:textId="77777777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16D18C78" w14:textId="3CCC0BF4" w:rsidR="0058508B" w:rsidRDefault="0058508B" w:rsidP="006B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1</w:t>
            </w:r>
            <w:r w:rsidR="000F45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1</w:t>
            </w:r>
            <w:r w:rsidR="000F45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17459560" w14:textId="77777777" w:rsidR="0058508B" w:rsidRPr="00F72521" w:rsidRDefault="0058508B" w:rsidP="0058508B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E5008">
        <w:rPr>
          <w:rFonts w:ascii="Times New Roman" w:hAnsi="Times New Roman"/>
          <w:b/>
          <w:bCs/>
          <w:sz w:val="24"/>
          <w:szCs w:val="24"/>
        </w:rPr>
        <w:t xml:space="preserve">Чек-лист </w:t>
      </w:r>
      <w:r w:rsidRPr="00F72521">
        <w:rPr>
          <w:rFonts w:ascii="Times New Roman" w:hAnsi="Times New Roman"/>
          <w:b/>
          <w:bCs/>
          <w:sz w:val="24"/>
          <w:szCs w:val="24"/>
        </w:rPr>
        <w:t>перевірки дотримання СОП</w:t>
      </w:r>
    </w:p>
    <w:p w14:paraId="63804A4F" w14:textId="77777777" w:rsidR="0058508B" w:rsidRDefault="0058508B" w:rsidP="0058508B">
      <w:pPr>
        <w:spacing w:after="160" w:line="259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72521">
        <w:rPr>
          <w:rFonts w:ascii="Times New Roman" w:hAnsi="Times New Roman"/>
          <w:b/>
          <w:color w:val="000000"/>
          <w:sz w:val="24"/>
          <w:szCs w:val="24"/>
        </w:rPr>
        <w:t>Парентеральна периопераційна антибіотикопрофілакт</w:t>
      </w:r>
      <w:r>
        <w:rPr>
          <w:rFonts w:ascii="Times New Roman" w:hAnsi="Times New Roman"/>
          <w:b/>
          <w:color w:val="000000"/>
          <w:sz w:val="24"/>
          <w:szCs w:val="24"/>
        </w:rPr>
        <w:t>ика в офтальмології</w:t>
      </w:r>
    </w:p>
    <w:p w14:paraId="4BAF964E" w14:textId="77777777" w:rsidR="0058508B" w:rsidRPr="004C5BBB" w:rsidRDefault="0058508B" w:rsidP="0058508B">
      <w:pPr>
        <w:spacing w:after="160" w:line="259" w:lineRule="auto"/>
        <w:rPr>
          <w:rFonts w:ascii="Times New Roman" w:hAnsi="Times New Roman"/>
          <w:bCs/>
          <w:sz w:val="24"/>
          <w:szCs w:val="24"/>
        </w:rPr>
      </w:pPr>
      <w:r w:rsidRPr="004C5BBB">
        <w:rPr>
          <w:rFonts w:ascii="Times New Roman" w:hAnsi="Times New Roman"/>
          <w:bCs/>
          <w:color w:val="000000"/>
          <w:sz w:val="24"/>
          <w:szCs w:val="24"/>
        </w:rPr>
        <w:t>Дата ________                                                                 Відділення _________________________</w:t>
      </w:r>
    </w:p>
    <w:tbl>
      <w:tblPr>
        <w:tblW w:w="97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7766"/>
        <w:gridCol w:w="710"/>
        <w:gridCol w:w="674"/>
      </w:tblGrid>
      <w:tr w:rsidR="0058508B" w:rsidRPr="00DE5008" w14:paraId="36BA62F8" w14:textId="77777777" w:rsidTr="006B24CA">
        <w:tc>
          <w:tcPr>
            <w:tcW w:w="597" w:type="dxa"/>
            <w:shd w:val="clear" w:color="auto" w:fill="auto"/>
            <w:vAlign w:val="center"/>
          </w:tcPr>
          <w:p w14:paraId="2A25FB4A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766" w:type="dxa"/>
            <w:shd w:val="clear" w:color="auto" w:fill="auto"/>
            <w:vAlign w:val="center"/>
          </w:tcPr>
          <w:p w14:paraId="0E260E44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Контрольні питання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4FE0C03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так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011FA99B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ні</w:t>
            </w:r>
          </w:p>
        </w:tc>
      </w:tr>
      <w:tr w:rsidR="0058508B" w:rsidRPr="00DE5008" w14:paraId="392897E7" w14:textId="77777777" w:rsidTr="006B24CA">
        <w:tc>
          <w:tcPr>
            <w:tcW w:w="597" w:type="dxa"/>
            <w:shd w:val="clear" w:color="auto" w:fill="auto"/>
          </w:tcPr>
          <w:p w14:paraId="27739EC3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766" w:type="dxa"/>
            <w:shd w:val="clear" w:color="auto" w:fill="auto"/>
          </w:tcPr>
          <w:p w14:paraId="199E558A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Наявний СОП на робочому місці</w:t>
            </w:r>
          </w:p>
        </w:tc>
        <w:tc>
          <w:tcPr>
            <w:tcW w:w="710" w:type="dxa"/>
            <w:shd w:val="clear" w:color="auto" w:fill="auto"/>
          </w:tcPr>
          <w:p w14:paraId="6A445989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5B2BC4C5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08B" w:rsidRPr="00DE5008" w14:paraId="24D47AAD" w14:textId="77777777" w:rsidTr="006B24CA">
        <w:tc>
          <w:tcPr>
            <w:tcW w:w="597" w:type="dxa"/>
            <w:shd w:val="clear" w:color="auto" w:fill="auto"/>
          </w:tcPr>
          <w:p w14:paraId="655846B1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766" w:type="dxa"/>
            <w:shd w:val="clear" w:color="auto" w:fill="auto"/>
          </w:tcPr>
          <w:p w14:paraId="069CE2F9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Наявне ознайомлення під підпис при прийомі на роботу та щорічно</w:t>
            </w:r>
          </w:p>
        </w:tc>
        <w:tc>
          <w:tcPr>
            <w:tcW w:w="710" w:type="dxa"/>
            <w:shd w:val="clear" w:color="auto" w:fill="auto"/>
          </w:tcPr>
          <w:p w14:paraId="4BBC28CC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0C75F8BF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08B" w:rsidRPr="00DE5008" w14:paraId="5FFC54DC" w14:textId="77777777" w:rsidTr="006B24CA">
        <w:tc>
          <w:tcPr>
            <w:tcW w:w="597" w:type="dxa"/>
            <w:shd w:val="clear" w:color="auto" w:fill="auto"/>
          </w:tcPr>
          <w:p w14:paraId="0672F6AC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766" w:type="dxa"/>
            <w:shd w:val="clear" w:color="auto" w:fill="auto"/>
          </w:tcPr>
          <w:p w14:paraId="036DE454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 на рік проводяться заняття  з прийняттям заліку та при прийомі на роботу</w:t>
            </w:r>
          </w:p>
        </w:tc>
        <w:tc>
          <w:tcPr>
            <w:tcW w:w="710" w:type="dxa"/>
            <w:shd w:val="clear" w:color="auto" w:fill="auto"/>
          </w:tcPr>
          <w:p w14:paraId="29DD14B4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216FFAFC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08B" w:rsidRPr="00DE5008" w14:paraId="4503ACAB" w14:textId="77777777" w:rsidTr="006B24CA">
        <w:tc>
          <w:tcPr>
            <w:tcW w:w="597" w:type="dxa"/>
            <w:shd w:val="clear" w:color="auto" w:fill="auto"/>
          </w:tcPr>
          <w:p w14:paraId="6E50686A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766" w:type="dxa"/>
            <w:shd w:val="clear" w:color="auto" w:fill="auto"/>
          </w:tcPr>
          <w:p w14:paraId="1DC2AB50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Якість отриманих знань перевіряється заключним тестуванням </w:t>
            </w:r>
          </w:p>
        </w:tc>
        <w:tc>
          <w:tcPr>
            <w:tcW w:w="710" w:type="dxa"/>
            <w:shd w:val="clear" w:color="auto" w:fill="auto"/>
          </w:tcPr>
          <w:p w14:paraId="5032D8D4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49B522C5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08B" w:rsidRPr="00DE5008" w14:paraId="56BE8C31" w14:textId="77777777" w:rsidTr="006B24CA">
        <w:tc>
          <w:tcPr>
            <w:tcW w:w="597" w:type="dxa"/>
            <w:shd w:val="clear" w:color="auto" w:fill="auto"/>
          </w:tcPr>
          <w:p w14:paraId="3903F270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766" w:type="dxa"/>
            <w:shd w:val="clear" w:color="auto" w:fill="auto"/>
          </w:tcPr>
          <w:p w14:paraId="6778961E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точках виконання наявне все необхідне для проведення гігієни рук </w:t>
            </w:r>
          </w:p>
        </w:tc>
        <w:tc>
          <w:tcPr>
            <w:tcW w:w="710" w:type="dxa"/>
            <w:shd w:val="clear" w:color="auto" w:fill="auto"/>
          </w:tcPr>
          <w:p w14:paraId="1823D82A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32287FE0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08B" w:rsidRPr="00DE5008" w14:paraId="19CEF374" w14:textId="77777777" w:rsidTr="006B24CA">
        <w:tc>
          <w:tcPr>
            <w:tcW w:w="597" w:type="dxa"/>
            <w:shd w:val="clear" w:color="auto" w:fill="auto"/>
          </w:tcPr>
          <w:p w14:paraId="67150924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766" w:type="dxa"/>
            <w:shd w:val="clear" w:color="auto" w:fill="auto"/>
          </w:tcPr>
          <w:p w14:paraId="2D0CA603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Введення АЛЗ проводиться згідно вимог СОП</w:t>
            </w:r>
          </w:p>
        </w:tc>
        <w:tc>
          <w:tcPr>
            <w:tcW w:w="710" w:type="dxa"/>
            <w:shd w:val="clear" w:color="auto" w:fill="auto"/>
          </w:tcPr>
          <w:p w14:paraId="59498533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7487D3A2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08B" w:rsidRPr="00DE5008" w14:paraId="77A84898" w14:textId="77777777" w:rsidTr="006B24CA">
        <w:tc>
          <w:tcPr>
            <w:tcW w:w="597" w:type="dxa"/>
            <w:shd w:val="clear" w:color="auto" w:fill="auto"/>
          </w:tcPr>
          <w:p w14:paraId="335E5786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766" w:type="dxa"/>
            <w:shd w:val="clear" w:color="auto" w:fill="auto"/>
          </w:tcPr>
          <w:p w14:paraId="455073DD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Зазначається та дотримується час введення АЛЗ</w:t>
            </w:r>
          </w:p>
        </w:tc>
        <w:tc>
          <w:tcPr>
            <w:tcW w:w="710" w:type="dxa"/>
            <w:shd w:val="clear" w:color="auto" w:fill="auto"/>
          </w:tcPr>
          <w:p w14:paraId="3A79CA5D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6D552CE5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08B" w:rsidRPr="00DE5008" w14:paraId="6D043511" w14:textId="77777777" w:rsidTr="006B24CA">
        <w:tc>
          <w:tcPr>
            <w:tcW w:w="597" w:type="dxa"/>
            <w:shd w:val="clear" w:color="auto" w:fill="auto"/>
          </w:tcPr>
          <w:p w14:paraId="0DF5F5B8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766" w:type="dxa"/>
            <w:shd w:val="clear" w:color="auto" w:fill="auto"/>
          </w:tcPr>
          <w:p w14:paraId="2FE0491E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Призначається саме той АЛЗ, що відповідає вимогам СОП </w:t>
            </w:r>
          </w:p>
        </w:tc>
        <w:tc>
          <w:tcPr>
            <w:tcW w:w="710" w:type="dxa"/>
            <w:shd w:val="clear" w:color="auto" w:fill="auto"/>
          </w:tcPr>
          <w:p w14:paraId="4A61E35B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285C03A2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08B" w:rsidRPr="00DE5008" w14:paraId="4BCE6A17" w14:textId="77777777" w:rsidTr="006B24CA">
        <w:tc>
          <w:tcPr>
            <w:tcW w:w="597" w:type="dxa"/>
            <w:shd w:val="clear" w:color="auto" w:fill="auto"/>
          </w:tcPr>
          <w:p w14:paraId="5574B780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766" w:type="dxa"/>
            <w:shd w:val="clear" w:color="auto" w:fill="auto"/>
          </w:tcPr>
          <w:p w14:paraId="79B079BF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Тривалість антибіотикопрофілактики при перевищенні тривалості операції обґрунтована</w:t>
            </w:r>
          </w:p>
        </w:tc>
        <w:tc>
          <w:tcPr>
            <w:tcW w:w="710" w:type="dxa"/>
            <w:shd w:val="clear" w:color="auto" w:fill="auto"/>
          </w:tcPr>
          <w:p w14:paraId="023B82D6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4016F554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08B" w:rsidRPr="00DE5008" w14:paraId="51B6A69B" w14:textId="77777777" w:rsidTr="006B24CA">
        <w:tc>
          <w:tcPr>
            <w:tcW w:w="597" w:type="dxa"/>
            <w:shd w:val="clear" w:color="auto" w:fill="auto"/>
          </w:tcPr>
          <w:p w14:paraId="48C8C547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766" w:type="dxa"/>
            <w:shd w:val="clear" w:color="auto" w:fill="auto"/>
          </w:tcPr>
          <w:p w14:paraId="59451539" w14:textId="104F2AEC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Використання АЛЗ у термін понад 24 години письмово </w:t>
            </w:r>
            <w:r w:rsidR="00BE1B20">
              <w:rPr>
                <w:rFonts w:ascii="Times New Roman" w:hAnsi="Times New Roman"/>
                <w:sz w:val="24"/>
                <w:szCs w:val="24"/>
              </w:rPr>
              <w:t>обґрунтовується</w:t>
            </w:r>
          </w:p>
        </w:tc>
        <w:tc>
          <w:tcPr>
            <w:tcW w:w="710" w:type="dxa"/>
            <w:shd w:val="clear" w:color="auto" w:fill="auto"/>
          </w:tcPr>
          <w:p w14:paraId="4A4C2324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65ED0A72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08B" w:rsidRPr="00DE5008" w14:paraId="6B12A684" w14:textId="77777777" w:rsidTr="006B24CA">
        <w:tc>
          <w:tcPr>
            <w:tcW w:w="597" w:type="dxa"/>
            <w:shd w:val="clear" w:color="auto" w:fill="auto"/>
          </w:tcPr>
          <w:p w14:paraId="6722776D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766" w:type="dxa"/>
            <w:shd w:val="clear" w:color="auto" w:fill="auto"/>
          </w:tcPr>
          <w:p w14:paraId="304C78C0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 призначенні АЛЗ враховується наявність чинників ризику розвитку ІОХВ</w:t>
            </w:r>
          </w:p>
        </w:tc>
        <w:tc>
          <w:tcPr>
            <w:tcW w:w="710" w:type="dxa"/>
            <w:shd w:val="clear" w:color="auto" w:fill="auto"/>
          </w:tcPr>
          <w:p w14:paraId="00C123AA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0C81CFEE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08B" w:rsidRPr="00DE5008" w14:paraId="413F01F3" w14:textId="77777777" w:rsidTr="006B24CA">
        <w:tc>
          <w:tcPr>
            <w:tcW w:w="597" w:type="dxa"/>
            <w:shd w:val="clear" w:color="auto" w:fill="auto"/>
          </w:tcPr>
          <w:p w14:paraId="458AFF1D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766" w:type="dxa"/>
            <w:shd w:val="clear" w:color="auto" w:fill="auto"/>
          </w:tcPr>
          <w:p w14:paraId="0069E603" w14:textId="77777777" w:rsidR="0058508B" w:rsidRPr="00AE20BE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Проводиться скринінг на </w:t>
            </w:r>
            <w:r w:rsidRPr="004C5BBB">
              <w:rPr>
                <w:rFonts w:ascii="Times New Roman" w:hAnsi="Times New Roman"/>
                <w:sz w:val="24"/>
                <w:szCs w:val="24"/>
              </w:rPr>
              <w:t>виявлення носійства MSSA/ MRSA при планових оперативних втручаннях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згідно СОП</w:t>
            </w:r>
          </w:p>
        </w:tc>
        <w:tc>
          <w:tcPr>
            <w:tcW w:w="710" w:type="dxa"/>
            <w:shd w:val="clear" w:color="auto" w:fill="auto"/>
          </w:tcPr>
          <w:p w14:paraId="79A9B8D5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7F24C8F9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08B" w:rsidRPr="004C104B" w14:paraId="074B853C" w14:textId="77777777" w:rsidTr="006B24CA">
        <w:tc>
          <w:tcPr>
            <w:tcW w:w="597" w:type="dxa"/>
            <w:shd w:val="clear" w:color="auto" w:fill="auto"/>
          </w:tcPr>
          <w:p w14:paraId="293AAD1B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766" w:type="dxa"/>
            <w:shd w:val="clear" w:color="auto" w:fill="auto"/>
          </w:tcPr>
          <w:p w14:paraId="4B0FB8E1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Проводиться скринінг на виявлення носійства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MSSA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MRSA</w:t>
            </w:r>
            <w:r w:rsidRPr="00AE20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 ургентних операціях у визначених СОП випадках</w:t>
            </w:r>
          </w:p>
        </w:tc>
        <w:tc>
          <w:tcPr>
            <w:tcW w:w="710" w:type="dxa"/>
            <w:shd w:val="clear" w:color="auto" w:fill="auto"/>
          </w:tcPr>
          <w:p w14:paraId="353461F0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359DF1A1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08B" w:rsidRPr="00DE5008" w14:paraId="67D90647" w14:textId="77777777" w:rsidTr="006B24CA">
        <w:tc>
          <w:tcPr>
            <w:tcW w:w="597" w:type="dxa"/>
            <w:shd w:val="clear" w:color="auto" w:fill="auto"/>
          </w:tcPr>
          <w:p w14:paraId="7742F6CE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766" w:type="dxa"/>
            <w:shd w:val="clear" w:color="auto" w:fill="auto"/>
          </w:tcPr>
          <w:p w14:paraId="5F033CE3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призначенні АЛЗ враховуються результати скринінгу 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MSSA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MRSA</w:t>
            </w:r>
          </w:p>
        </w:tc>
        <w:tc>
          <w:tcPr>
            <w:tcW w:w="710" w:type="dxa"/>
            <w:shd w:val="clear" w:color="auto" w:fill="auto"/>
          </w:tcPr>
          <w:p w14:paraId="1A43BAA4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335BE7D1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08B" w:rsidRPr="00DE5008" w14:paraId="7364790A" w14:textId="77777777" w:rsidTr="006B24CA">
        <w:tc>
          <w:tcPr>
            <w:tcW w:w="597" w:type="dxa"/>
            <w:shd w:val="clear" w:color="auto" w:fill="auto"/>
          </w:tcPr>
          <w:p w14:paraId="0BD2CB55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766" w:type="dxa"/>
            <w:shd w:val="clear" w:color="auto" w:fill="auto"/>
          </w:tcPr>
          <w:p w14:paraId="30CF20D2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 рани встановлюється і враховується при призначенні антибіотикопрофілактики</w:t>
            </w:r>
          </w:p>
        </w:tc>
        <w:tc>
          <w:tcPr>
            <w:tcW w:w="710" w:type="dxa"/>
            <w:shd w:val="clear" w:color="auto" w:fill="auto"/>
          </w:tcPr>
          <w:p w14:paraId="152AE0D3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28FFAB89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08B" w:rsidRPr="004C104B" w14:paraId="671BE9F8" w14:textId="77777777" w:rsidTr="006B24CA">
        <w:tc>
          <w:tcPr>
            <w:tcW w:w="597" w:type="dxa"/>
            <w:shd w:val="clear" w:color="auto" w:fill="auto"/>
          </w:tcPr>
          <w:p w14:paraId="70845F67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766" w:type="dxa"/>
            <w:shd w:val="clear" w:color="auto" w:fill="auto"/>
          </w:tcPr>
          <w:p w14:paraId="214CEC7A" w14:textId="77777777" w:rsidR="0058508B" w:rsidRPr="00AC7444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Враховується тип операційного втручання</w:t>
            </w:r>
          </w:p>
        </w:tc>
        <w:tc>
          <w:tcPr>
            <w:tcW w:w="710" w:type="dxa"/>
            <w:shd w:val="clear" w:color="auto" w:fill="auto"/>
          </w:tcPr>
          <w:p w14:paraId="1F18DA1E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1774638E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08B" w:rsidRPr="00DE5008" w14:paraId="63BA93EB" w14:textId="77777777" w:rsidTr="006B24CA">
        <w:tc>
          <w:tcPr>
            <w:tcW w:w="597" w:type="dxa"/>
            <w:shd w:val="clear" w:color="auto" w:fill="auto"/>
          </w:tcPr>
          <w:p w14:paraId="34EBAF74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766" w:type="dxa"/>
            <w:shd w:val="clear" w:color="auto" w:fill="auto"/>
          </w:tcPr>
          <w:p w14:paraId="50B6BF3E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Повторне введення АЛЗ проводиться у випадках рекомендованих СОП</w:t>
            </w:r>
          </w:p>
        </w:tc>
        <w:tc>
          <w:tcPr>
            <w:tcW w:w="710" w:type="dxa"/>
            <w:shd w:val="clear" w:color="auto" w:fill="auto"/>
          </w:tcPr>
          <w:p w14:paraId="0DD3A004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0AAE81EA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08B" w:rsidRPr="00DE5008" w14:paraId="4DB536BC" w14:textId="77777777" w:rsidTr="006B24CA">
        <w:tc>
          <w:tcPr>
            <w:tcW w:w="597" w:type="dxa"/>
            <w:shd w:val="clear" w:color="auto" w:fill="auto"/>
          </w:tcPr>
          <w:p w14:paraId="07C99B21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7766" w:type="dxa"/>
            <w:shd w:val="clear" w:color="auto" w:fill="auto"/>
          </w:tcPr>
          <w:p w14:paraId="5C510506" w14:textId="77777777" w:rsidR="0058508B" w:rsidRPr="006051EE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Дотримують рекомендовані дози та шляхи введення</w:t>
            </w:r>
          </w:p>
        </w:tc>
        <w:tc>
          <w:tcPr>
            <w:tcW w:w="710" w:type="dxa"/>
            <w:shd w:val="clear" w:color="auto" w:fill="auto"/>
          </w:tcPr>
          <w:p w14:paraId="2B3A8E53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0072C326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08B" w:rsidRPr="00DE5008" w14:paraId="32663B9C" w14:textId="77777777" w:rsidTr="006B24CA">
        <w:tc>
          <w:tcPr>
            <w:tcW w:w="597" w:type="dxa"/>
            <w:shd w:val="clear" w:color="auto" w:fill="auto"/>
          </w:tcPr>
          <w:p w14:paraId="3C01B166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766" w:type="dxa"/>
            <w:shd w:val="clear" w:color="auto" w:fill="auto"/>
          </w:tcPr>
          <w:p w14:paraId="27FF78F6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Дотримуються рекомендації стосовно призначення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кліндаміцину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  <w:shd w:val="clear" w:color="auto" w:fill="auto"/>
          </w:tcPr>
          <w:p w14:paraId="0ED04638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67228571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08B" w:rsidRPr="00DE5008" w14:paraId="419EF8FB" w14:textId="77777777" w:rsidTr="006B24CA">
        <w:tc>
          <w:tcPr>
            <w:tcW w:w="597" w:type="dxa"/>
            <w:shd w:val="clear" w:color="auto" w:fill="auto"/>
          </w:tcPr>
          <w:p w14:paraId="1709974E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766" w:type="dxa"/>
            <w:shd w:val="clear" w:color="auto" w:fill="auto"/>
          </w:tcPr>
          <w:p w14:paraId="65FE57B0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Призначення АЛЗ з терапевтичною метою відбувається згідно вимог наказу МОЗ України № 822 та даного СОП</w:t>
            </w:r>
          </w:p>
        </w:tc>
        <w:tc>
          <w:tcPr>
            <w:tcW w:w="710" w:type="dxa"/>
            <w:shd w:val="clear" w:color="auto" w:fill="auto"/>
          </w:tcPr>
          <w:p w14:paraId="6976D84C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0F54C1E4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08B" w:rsidRPr="00DE5008" w14:paraId="36B9CA1E" w14:textId="77777777" w:rsidTr="006B24CA">
        <w:tc>
          <w:tcPr>
            <w:tcW w:w="597" w:type="dxa"/>
            <w:shd w:val="clear" w:color="auto" w:fill="auto"/>
          </w:tcPr>
          <w:p w14:paraId="0AC29505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7766" w:type="dxa"/>
            <w:shd w:val="clear" w:color="auto" w:fill="auto"/>
          </w:tcPr>
          <w:p w14:paraId="65DBA081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Внутрішній контроль за дотриманням вимог наказу МОЗ України № 822 та СОП здійснюється не менше 1 разу на добу завідувачем відділення</w:t>
            </w:r>
          </w:p>
        </w:tc>
        <w:tc>
          <w:tcPr>
            <w:tcW w:w="710" w:type="dxa"/>
            <w:shd w:val="clear" w:color="auto" w:fill="auto"/>
          </w:tcPr>
          <w:p w14:paraId="35A95DD7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3D81C6F0" w14:textId="77777777" w:rsidR="0058508B" w:rsidRPr="00DE5008" w:rsidRDefault="0058508B" w:rsidP="006B24C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08BAE14" w14:textId="77777777" w:rsidR="0058508B" w:rsidRDefault="0058508B" w:rsidP="0058508B">
      <w:pPr>
        <w:autoSpaceDE w:val="0"/>
        <w:autoSpaceDN w:val="0"/>
        <w:adjustRightInd w:val="0"/>
        <w:spacing w:before="100" w:beforeAutospacing="1" w:after="100" w:afterAutospacing="1" w:line="240" w:lineRule="auto"/>
        <w:ind w:left="-567" w:firstLine="1276"/>
        <w:rPr>
          <w:rFonts w:ascii="Times New Roman" w:hAnsi="Times New Roman"/>
          <w:sz w:val="24"/>
          <w:szCs w:val="24"/>
        </w:rPr>
      </w:pPr>
      <w:r w:rsidRPr="00DE5008">
        <w:rPr>
          <w:rFonts w:ascii="Times New Roman" w:hAnsi="Times New Roman"/>
          <w:sz w:val="24"/>
          <w:szCs w:val="24"/>
        </w:rPr>
        <w:t>Висновок: з 21 критеріїв відповідає _________. __________% виконання.</w:t>
      </w:r>
    </w:p>
    <w:p w14:paraId="59A1EC30" w14:textId="77777777" w:rsidR="0058508B" w:rsidRDefault="0058508B" w:rsidP="0058508B">
      <w:pPr>
        <w:autoSpaceDE w:val="0"/>
        <w:autoSpaceDN w:val="0"/>
        <w:adjustRightInd w:val="0"/>
        <w:spacing w:before="100" w:beforeAutospacing="1" w:after="100" w:afterAutospacing="1" w:line="240" w:lineRule="auto"/>
        <w:ind w:left="-567" w:firstLine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Моніторинг проводив__________________  ___________________</w:t>
      </w:r>
    </w:p>
    <w:p w14:paraId="687BA0A3" w14:textId="168D6009" w:rsidR="00F57641" w:rsidRDefault="0058508B" w:rsidP="000F450F">
      <w:pPr>
        <w:autoSpaceDE w:val="0"/>
        <w:autoSpaceDN w:val="0"/>
        <w:adjustRightInd w:val="0"/>
        <w:spacing w:before="100" w:beforeAutospacing="1" w:after="100" w:afterAutospacing="1" w:line="240" w:lineRule="auto"/>
        <w:ind w:left="-567" w:firstLine="1276"/>
      </w:pPr>
      <w:r>
        <w:rPr>
          <w:rFonts w:ascii="Times New Roman" w:hAnsi="Times New Roman"/>
          <w:sz w:val="24"/>
          <w:szCs w:val="24"/>
        </w:rPr>
        <w:t>Дата_____________</w:t>
      </w:r>
    </w:p>
    <w:sectPr w:rsidR="00F57641" w:rsidSect="00D47D84">
      <w:headerReference w:type="default" r:id="rId7"/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02F0E" w14:textId="77777777" w:rsidR="00D26C15" w:rsidRDefault="00D26C15">
      <w:pPr>
        <w:spacing w:after="0" w:line="240" w:lineRule="auto"/>
      </w:pPr>
      <w:r>
        <w:separator/>
      </w:r>
    </w:p>
  </w:endnote>
  <w:endnote w:type="continuationSeparator" w:id="0">
    <w:p w14:paraId="7FB6C864" w14:textId="77777777" w:rsidR="00D26C15" w:rsidRDefault="00D26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ohit Devanagari">
    <w:altName w:val="Cambria"/>
    <w:charset w:val="00"/>
    <w:family w:val="auto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DC006" w14:textId="77777777" w:rsidR="00D26C15" w:rsidRDefault="00D26C15">
      <w:pPr>
        <w:spacing w:after="0" w:line="240" w:lineRule="auto"/>
      </w:pPr>
      <w:r>
        <w:separator/>
      </w:r>
    </w:p>
  </w:footnote>
  <w:footnote w:type="continuationSeparator" w:id="0">
    <w:p w14:paraId="25390A3F" w14:textId="77777777" w:rsidR="00D26C15" w:rsidRDefault="00D26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BC150" w14:textId="77777777" w:rsidR="007147DB" w:rsidRDefault="00D26C15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17F0"/>
    <w:multiLevelType w:val="hybridMultilevel"/>
    <w:tmpl w:val="02F61A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81AE9"/>
    <w:multiLevelType w:val="hybridMultilevel"/>
    <w:tmpl w:val="38D0E95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44906"/>
    <w:multiLevelType w:val="hybridMultilevel"/>
    <w:tmpl w:val="575AA028"/>
    <w:lvl w:ilvl="0" w:tplc="0422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F06367"/>
    <w:multiLevelType w:val="multilevel"/>
    <w:tmpl w:val="6AE2D1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037AB2"/>
    <w:multiLevelType w:val="multilevel"/>
    <w:tmpl w:val="C8F4D8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1F4264"/>
    <w:multiLevelType w:val="multilevel"/>
    <w:tmpl w:val="5B066D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64112C"/>
    <w:multiLevelType w:val="hybridMultilevel"/>
    <w:tmpl w:val="1432078E"/>
    <w:lvl w:ilvl="0" w:tplc="0422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1A30577A"/>
    <w:multiLevelType w:val="multilevel"/>
    <w:tmpl w:val="46440F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9B1AA8"/>
    <w:multiLevelType w:val="multilevel"/>
    <w:tmpl w:val="86DAE6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13D4FF6"/>
    <w:multiLevelType w:val="hybridMultilevel"/>
    <w:tmpl w:val="AC8E373A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D55E8"/>
    <w:multiLevelType w:val="hybridMultilevel"/>
    <w:tmpl w:val="EB4665EA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80F1A"/>
    <w:multiLevelType w:val="hybridMultilevel"/>
    <w:tmpl w:val="22880A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2428A"/>
    <w:multiLevelType w:val="multilevel"/>
    <w:tmpl w:val="CFA6BDF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A74E20"/>
    <w:multiLevelType w:val="multilevel"/>
    <w:tmpl w:val="F13C53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3A74180"/>
    <w:multiLevelType w:val="multilevel"/>
    <w:tmpl w:val="FD38DE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94B3206"/>
    <w:multiLevelType w:val="multilevel"/>
    <w:tmpl w:val="BB60FD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B27718"/>
    <w:multiLevelType w:val="hybridMultilevel"/>
    <w:tmpl w:val="472815B0"/>
    <w:lvl w:ilvl="0" w:tplc="71F68A9E">
      <w:start w:val="2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33517ED"/>
    <w:multiLevelType w:val="multilevel"/>
    <w:tmpl w:val="29D095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8E59B5"/>
    <w:multiLevelType w:val="hybridMultilevel"/>
    <w:tmpl w:val="E974960E"/>
    <w:lvl w:ilvl="0" w:tplc="05B8B022">
      <w:start w:val="1"/>
      <w:numFmt w:val="decimal"/>
      <w:lvlText w:val="%1)"/>
      <w:lvlJc w:val="left"/>
      <w:pPr>
        <w:ind w:left="1068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D200952"/>
    <w:multiLevelType w:val="multilevel"/>
    <w:tmpl w:val="7F1CEE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56E202A"/>
    <w:multiLevelType w:val="multilevel"/>
    <w:tmpl w:val="3F2E21D6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96D0463"/>
    <w:multiLevelType w:val="multilevel"/>
    <w:tmpl w:val="17CEAB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A943215"/>
    <w:multiLevelType w:val="hybridMultilevel"/>
    <w:tmpl w:val="3F82C1D6"/>
    <w:lvl w:ilvl="0" w:tplc="0422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CC2D23"/>
    <w:multiLevelType w:val="multilevel"/>
    <w:tmpl w:val="81900E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B9866A8"/>
    <w:multiLevelType w:val="multilevel"/>
    <w:tmpl w:val="11703B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BFF5B38"/>
    <w:multiLevelType w:val="hybridMultilevel"/>
    <w:tmpl w:val="616A89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E96006"/>
    <w:multiLevelType w:val="multilevel"/>
    <w:tmpl w:val="0C36D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C2454BE"/>
    <w:multiLevelType w:val="multilevel"/>
    <w:tmpl w:val="A34636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F7A4F91"/>
    <w:multiLevelType w:val="multilevel"/>
    <w:tmpl w:val="7B7A55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2"/>
  </w:num>
  <w:num w:numId="5">
    <w:abstractNumId w:val="22"/>
  </w:num>
  <w:num w:numId="6">
    <w:abstractNumId w:val="19"/>
  </w:num>
  <w:num w:numId="7">
    <w:abstractNumId w:val="24"/>
  </w:num>
  <w:num w:numId="8">
    <w:abstractNumId w:val="23"/>
  </w:num>
  <w:num w:numId="9">
    <w:abstractNumId w:val="14"/>
  </w:num>
  <w:num w:numId="10">
    <w:abstractNumId w:val="17"/>
  </w:num>
  <w:num w:numId="11">
    <w:abstractNumId w:val="28"/>
  </w:num>
  <w:num w:numId="12">
    <w:abstractNumId w:val="13"/>
  </w:num>
  <w:num w:numId="13">
    <w:abstractNumId w:val="21"/>
  </w:num>
  <w:num w:numId="14">
    <w:abstractNumId w:val="26"/>
  </w:num>
  <w:num w:numId="15">
    <w:abstractNumId w:val="4"/>
  </w:num>
  <w:num w:numId="16">
    <w:abstractNumId w:val="7"/>
  </w:num>
  <w:num w:numId="17">
    <w:abstractNumId w:val="3"/>
  </w:num>
  <w:num w:numId="18">
    <w:abstractNumId w:val="15"/>
  </w:num>
  <w:num w:numId="19">
    <w:abstractNumId w:val="20"/>
  </w:num>
  <w:num w:numId="20">
    <w:abstractNumId w:val="12"/>
  </w:num>
  <w:num w:numId="21">
    <w:abstractNumId w:val="27"/>
  </w:num>
  <w:num w:numId="22">
    <w:abstractNumId w:val="5"/>
  </w:num>
  <w:num w:numId="23">
    <w:abstractNumId w:val="11"/>
  </w:num>
  <w:num w:numId="24">
    <w:abstractNumId w:val="9"/>
  </w:num>
  <w:num w:numId="25">
    <w:abstractNumId w:val="10"/>
  </w:num>
  <w:num w:numId="26">
    <w:abstractNumId w:val="0"/>
  </w:num>
  <w:num w:numId="27">
    <w:abstractNumId w:val="25"/>
  </w:num>
  <w:num w:numId="28">
    <w:abstractNumId w:val="18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08B"/>
    <w:rsid w:val="000F450F"/>
    <w:rsid w:val="001C3856"/>
    <w:rsid w:val="003E7D8C"/>
    <w:rsid w:val="004D1627"/>
    <w:rsid w:val="0058508B"/>
    <w:rsid w:val="006979BD"/>
    <w:rsid w:val="00B47908"/>
    <w:rsid w:val="00B51872"/>
    <w:rsid w:val="00BE1B20"/>
    <w:rsid w:val="00D26C15"/>
    <w:rsid w:val="00F5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51E01"/>
  <w15:chartTrackingRefBased/>
  <w15:docId w15:val="{CA119A20-D43E-4925-B84B-0E3AF7B6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08B"/>
    <w:pPr>
      <w:spacing w:after="200" w:line="276" w:lineRule="auto"/>
    </w:pPr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5850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850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5850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08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58508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rsid w:val="0058508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  <w:style w:type="table" w:styleId="a3">
    <w:name w:val="Table Grid"/>
    <w:basedOn w:val="a1"/>
    <w:uiPriority w:val="39"/>
    <w:rsid w:val="0058508B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508B"/>
    <w:pPr>
      <w:suppressAutoHyphens/>
      <w:spacing w:after="0" w:line="240" w:lineRule="auto"/>
      <w:ind w:left="720"/>
    </w:pPr>
    <w:rPr>
      <w:rFonts w:ascii="Lohit Devanagari" w:eastAsia="DejaVu Sans" w:hAnsi="Lohit Devanagari" w:cs="Noto Sans"/>
      <w:kern w:val="2"/>
      <w:sz w:val="20"/>
      <w:szCs w:val="20"/>
      <w:lang w:val="ru-RU" w:eastAsia="ru-RU"/>
    </w:rPr>
  </w:style>
  <w:style w:type="paragraph" w:styleId="a5">
    <w:name w:val="No Spacing"/>
    <w:uiPriority w:val="1"/>
    <w:qFormat/>
    <w:rsid w:val="0058508B"/>
    <w:pPr>
      <w:spacing w:after="0" w:line="240" w:lineRule="auto"/>
    </w:pPr>
    <w:rPr>
      <w:lang w:val="uk-UA"/>
    </w:rPr>
  </w:style>
  <w:style w:type="character" w:customStyle="1" w:styleId="a6">
    <w:name w:val="Другое_"/>
    <w:basedOn w:val="a0"/>
    <w:link w:val="a7"/>
    <w:locked/>
    <w:rsid w:val="0058508B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sid w:val="0058508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58508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Верхній колонтитул Знак"/>
    <w:basedOn w:val="a0"/>
    <w:link w:val="a8"/>
    <w:uiPriority w:val="99"/>
    <w:rsid w:val="0058508B"/>
    <w:rPr>
      <w:lang w:val="uk-UA"/>
    </w:rPr>
  </w:style>
  <w:style w:type="paragraph" w:styleId="aa">
    <w:name w:val="footer"/>
    <w:basedOn w:val="a"/>
    <w:link w:val="ab"/>
    <w:uiPriority w:val="99"/>
    <w:unhideWhenUsed/>
    <w:rsid w:val="0058508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Нижній колонтитул Знак"/>
    <w:basedOn w:val="a0"/>
    <w:link w:val="aa"/>
    <w:uiPriority w:val="99"/>
    <w:rsid w:val="0058508B"/>
    <w:rPr>
      <w:lang w:val="uk-UA"/>
    </w:rPr>
  </w:style>
  <w:style w:type="character" w:customStyle="1" w:styleId="ac">
    <w:name w:val="Основной текст_"/>
    <w:basedOn w:val="a0"/>
    <w:link w:val="11"/>
    <w:rsid w:val="0058508B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c"/>
    <w:rsid w:val="0058508B"/>
    <w:pPr>
      <w:widowControl w:val="0"/>
      <w:spacing w:after="160" w:line="259" w:lineRule="auto"/>
      <w:ind w:firstLine="40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12">
    <w:name w:val="Заголовок №1_"/>
    <w:basedOn w:val="a0"/>
    <w:link w:val="13"/>
    <w:rsid w:val="0058508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58508B"/>
    <w:pPr>
      <w:widowControl w:val="0"/>
      <w:spacing w:after="3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21">
    <w:name w:val="Колонтитул (2)_"/>
    <w:basedOn w:val="a0"/>
    <w:link w:val="22"/>
    <w:rsid w:val="0058508B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"/>
    <w:link w:val="21"/>
    <w:rsid w:val="0058508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d">
    <w:name w:val="Колонтитул_"/>
    <w:basedOn w:val="a0"/>
    <w:link w:val="ae"/>
    <w:rsid w:val="0058508B"/>
    <w:rPr>
      <w:rFonts w:ascii="Times New Roman" w:eastAsia="Times New Roman" w:hAnsi="Times New Roman" w:cs="Times New Roman"/>
      <w:sz w:val="28"/>
      <w:szCs w:val="28"/>
    </w:rPr>
  </w:style>
  <w:style w:type="paragraph" w:customStyle="1" w:styleId="ae">
    <w:name w:val="Колонтитул"/>
    <w:basedOn w:val="a"/>
    <w:link w:val="ad"/>
    <w:rsid w:val="0058508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14">
    <w:name w:val="Верхний колонтитул1"/>
    <w:basedOn w:val="a"/>
    <w:rsid w:val="0058508B"/>
    <w:pPr>
      <w:tabs>
        <w:tab w:val="center" w:pos="4320"/>
        <w:tab w:val="right" w:pos="8640"/>
      </w:tabs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n-US" w:eastAsia="en-US"/>
    </w:rPr>
  </w:style>
  <w:style w:type="paragraph" w:styleId="af">
    <w:name w:val="Title"/>
    <w:basedOn w:val="a"/>
    <w:next w:val="a"/>
    <w:link w:val="af0"/>
    <w:uiPriority w:val="10"/>
    <w:qFormat/>
    <w:rsid w:val="005850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f0">
    <w:name w:val="Назва Знак"/>
    <w:basedOn w:val="a0"/>
    <w:link w:val="af"/>
    <w:uiPriority w:val="10"/>
    <w:rsid w:val="0058508B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character" w:customStyle="1" w:styleId="spanrvts0">
    <w:name w:val="span_rvts0"/>
    <w:basedOn w:val="a0"/>
    <w:rsid w:val="0058508B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ShiftAlt">
    <w:name w:val="Додаток_основной_текст (Додаток___Shift+Alt)"/>
    <w:uiPriority w:val="2"/>
    <w:rsid w:val="0058508B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val="uk-UA"/>
    </w:rPr>
  </w:style>
  <w:style w:type="paragraph" w:customStyle="1" w:styleId="TableParagraph">
    <w:name w:val="Table Paragraph"/>
    <w:basedOn w:val="a"/>
    <w:uiPriority w:val="1"/>
    <w:qFormat/>
    <w:rsid w:val="001C3856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</Pages>
  <Words>16453</Words>
  <Characters>9379</Characters>
  <Application>Microsoft Office Word</Application>
  <DocSecurity>0</DocSecurity>
  <Lines>78</Lines>
  <Paragraphs>51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2024-02-19T09:10:00Z</cp:lastPrinted>
  <dcterms:created xsi:type="dcterms:W3CDTF">2024-02-16T09:14:00Z</dcterms:created>
  <dcterms:modified xsi:type="dcterms:W3CDTF">2024-03-26T12:09:00Z</dcterms:modified>
</cp:coreProperties>
</file>