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5665"/>
        <w:gridCol w:w="2127"/>
        <w:gridCol w:w="1837"/>
      </w:tblGrid>
      <w:tr w:rsidR="005C5FB5" w:rsidRPr="00CA4802" w14:paraId="7F91FF4C" w14:textId="77777777" w:rsidTr="00C25CD6">
        <w:trPr>
          <w:trHeight w:val="274"/>
        </w:trPr>
        <w:tc>
          <w:tcPr>
            <w:tcW w:w="9629" w:type="dxa"/>
            <w:gridSpan w:val="3"/>
          </w:tcPr>
          <w:p w14:paraId="302110E5" w14:textId="77777777" w:rsidR="005C5FB5" w:rsidRPr="00CA4802" w:rsidRDefault="005C5FB5"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КНП «Чернігівська обласна дитяча лікарня» ЧОР</w:t>
            </w:r>
          </w:p>
        </w:tc>
      </w:tr>
      <w:tr w:rsidR="005C5FB5" w:rsidRPr="00CA4802" w14:paraId="466D21FF" w14:textId="77777777" w:rsidTr="00C25CD6">
        <w:tc>
          <w:tcPr>
            <w:tcW w:w="9629" w:type="dxa"/>
            <w:gridSpan w:val="3"/>
          </w:tcPr>
          <w:p w14:paraId="1EFC0C35" w14:textId="77777777" w:rsidR="005C5FB5" w:rsidRPr="00CA4802" w:rsidRDefault="005C5FB5"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Стандартна операційна процедура (СОП)</w:t>
            </w:r>
          </w:p>
        </w:tc>
      </w:tr>
      <w:tr w:rsidR="005C5FB5" w:rsidRPr="00CA4802" w14:paraId="7672AC32" w14:textId="77777777" w:rsidTr="001448E5">
        <w:tc>
          <w:tcPr>
            <w:tcW w:w="5665" w:type="dxa"/>
            <w:vMerge w:val="restart"/>
            <w:vAlign w:val="center"/>
          </w:tcPr>
          <w:p w14:paraId="30C74D04" w14:textId="77777777" w:rsidR="001448E5" w:rsidRDefault="005C5FB5" w:rsidP="001448E5">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 xml:space="preserve">Комплекс заходів з профілактики </w:t>
            </w:r>
          </w:p>
          <w:p w14:paraId="63BE1E2F" w14:textId="5467E4F4" w:rsidR="005C5FB5" w:rsidRPr="00CA4802" w:rsidRDefault="005C5FB5" w:rsidP="001448E5">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0F98D628" w14:textId="77777777" w:rsidR="005C5FB5" w:rsidRPr="00CA4802" w:rsidRDefault="005C5FB5"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Номер</w:t>
            </w:r>
          </w:p>
        </w:tc>
        <w:tc>
          <w:tcPr>
            <w:tcW w:w="1837" w:type="dxa"/>
          </w:tcPr>
          <w:p w14:paraId="755C7147" w14:textId="5186A93C" w:rsidR="005C5FB5" w:rsidRPr="00CA4802" w:rsidRDefault="005C5FB5"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СОП-ІК-038</w:t>
            </w:r>
            <w:r w:rsidR="001448E5">
              <w:rPr>
                <w:rFonts w:ascii="Times New Roman" w:hAnsi="Times New Roman" w:cs="Times New Roman"/>
                <w:sz w:val="24"/>
                <w:szCs w:val="24"/>
              </w:rPr>
              <w:t>/1</w:t>
            </w:r>
          </w:p>
        </w:tc>
      </w:tr>
      <w:tr w:rsidR="005C5FB5" w:rsidRPr="00CA4802" w14:paraId="49EA4A82" w14:textId="77777777" w:rsidTr="00C25CD6">
        <w:trPr>
          <w:trHeight w:val="274"/>
        </w:trPr>
        <w:tc>
          <w:tcPr>
            <w:tcW w:w="5665" w:type="dxa"/>
            <w:vMerge/>
          </w:tcPr>
          <w:p w14:paraId="284500AA" w14:textId="77777777" w:rsidR="005C5FB5" w:rsidRPr="00CA4802" w:rsidRDefault="005C5FB5" w:rsidP="00CA4802">
            <w:pPr>
              <w:pStyle w:val="a6"/>
              <w:jc w:val="both"/>
              <w:rPr>
                <w:rFonts w:ascii="Times New Roman" w:hAnsi="Times New Roman" w:cs="Times New Roman"/>
                <w:sz w:val="24"/>
                <w:szCs w:val="24"/>
              </w:rPr>
            </w:pPr>
          </w:p>
        </w:tc>
        <w:tc>
          <w:tcPr>
            <w:tcW w:w="2127" w:type="dxa"/>
          </w:tcPr>
          <w:p w14:paraId="7A372F07" w14:textId="77777777" w:rsidR="005C5FB5" w:rsidRPr="00CA4802" w:rsidRDefault="005C5FB5"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Редакція</w:t>
            </w:r>
          </w:p>
        </w:tc>
        <w:tc>
          <w:tcPr>
            <w:tcW w:w="1837" w:type="dxa"/>
          </w:tcPr>
          <w:p w14:paraId="3214255E" w14:textId="77777777" w:rsidR="005C5FB5" w:rsidRPr="00CA4802" w:rsidRDefault="005C5FB5"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03</w:t>
            </w:r>
          </w:p>
        </w:tc>
      </w:tr>
      <w:tr w:rsidR="005C5FB5" w:rsidRPr="00CA4802" w14:paraId="529FCBB6" w14:textId="77777777" w:rsidTr="00C25CD6">
        <w:tc>
          <w:tcPr>
            <w:tcW w:w="5665" w:type="dxa"/>
            <w:vMerge/>
          </w:tcPr>
          <w:p w14:paraId="3C394261" w14:textId="77777777" w:rsidR="005C5FB5" w:rsidRPr="00CA4802" w:rsidRDefault="005C5FB5" w:rsidP="00CA4802">
            <w:pPr>
              <w:pStyle w:val="a6"/>
              <w:jc w:val="both"/>
              <w:rPr>
                <w:rFonts w:ascii="Times New Roman" w:hAnsi="Times New Roman" w:cs="Times New Roman"/>
                <w:sz w:val="24"/>
                <w:szCs w:val="24"/>
              </w:rPr>
            </w:pPr>
          </w:p>
        </w:tc>
        <w:tc>
          <w:tcPr>
            <w:tcW w:w="3964" w:type="dxa"/>
            <w:gridSpan w:val="2"/>
          </w:tcPr>
          <w:p w14:paraId="7BB46551" w14:textId="77777777" w:rsidR="005C5FB5" w:rsidRPr="00CA4802" w:rsidRDefault="005C5FB5"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Сторінка 1</w:t>
            </w:r>
          </w:p>
        </w:tc>
      </w:tr>
    </w:tbl>
    <w:p w14:paraId="5756E58C" w14:textId="77777777" w:rsidR="005C5FB5" w:rsidRPr="00CA4802" w:rsidRDefault="005C5FB5" w:rsidP="00CA4802">
      <w:pPr>
        <w:pStyle w:val="a6"/>
        <w:jc w:val="both"/>
        <w:rPr>
          <w:rFonts w:ascii="Times New Roman" w:eastAsia="Times New Roman" w:hAnsi="Times New Roman" w:cs="Times New Roman"/>
          <w:b/>
          <w:bCs/>
          <w:color w:val="000000"/>
          <w:sz w:val="24"/>
          <w:szCs w:val="24"/>
        </w:rPr>
      </w:pPr>
    </w:p>
    <w:p w14:paraId="3BB1234C" w14:textId="77777777" w:rsidR="0089697D" w:rsidRPr="00CA4802" w:rsidRDefault="00857FA5" w:rsidP="00857FA5">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89697D" w:rsidRPr="00CA4802">
        <w:rPr>
          <w:rFonts w:ascii="Times New Roman" w:hAnsi="Times New Roman" w:cs="Times New Roman"/>
          <w:sz w:val="24"/>
          <w:szCs w:val="24"/>
        </w:rPr>
        <w:t>Затверджено наказом</w:t>
      </w:r>
    </w:p>
    <w:p w14:paraId="15A3E29E" w14:textId="77777777" w:rsidR="0089697D" w:rsidRPr="00CA4802" w:rsidRDefault="00857FA5" w:rsidP="00857FA5">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89697D" w:rsidRPr="00CA4802">
        <w:rPr>
          <w:rFonts w:ascii="Times New Roman" w:hAnsi="Times New Roman" w:cs="Times New Roman"/>
          <w:sz w:val="24"/>
          <w:szCs w:val="24"/>
        </w:rPr>
        <w:t>генерального директора</w:t>
      </w:r>
    </w:p>
    <w:p w14:paraId="4B39903A" w14:textId="77777777" w:rsidR="0089697D" w:rsidRPr="00CA4802" w:rsidRDefault="00857FA5" w:rsidP="00857FA5">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89697D" w:rsidRPr="00CA4802">
        <w:rPr>
          <w:rFonts w:ascii="Times New Roman" w:hAnsi="Times New Roman" w:cs="Times New Roman"/>
          <w:sz w:val="24"/>
          <w:szCs w:val="24"/>
        </w:rPr>
        <w:t xml:space="preserve">від «__» </w:t>
      </w:r>
      <w:r w:rsidR="004B3433">
        <w:rPr>
          <w:rFonts w:ascii="Times New Roman" w:hAnsi="Times New Roman" w:cs="Times New Roman"/>
          <w:sz w:val="24"/>
          <w:szCs w:val="24"/>
        </w:rPr>
        <w:t>________ 2025</w:t>
      </w:r>
      <w:r w:rsidR="0089697D" w:rsidRPr="00CA4802">
        <w:rPr>
          <w:rFonts w:ascii="Times New Roman" w:hAnsi="Times New Roman" w:cs="Times New Roman"/>
          <w:sz w:val="24"/>
          <w:szCs w:val="24"/>
        </w:rPr>
        <w:t xml:space="preserve"> року № __</w:t>
      </w:r>
    </w:p>
    <w:p w14:paraId="7A5EF030" w14:textId="77777777" w:rsidR="0089697D" w:rsidRPr="00CA4802" w:rsidRDefault="0089697D" w:rsidP="00CA4802">
      <w:pPr>
        <w:pStyle w:val="a6"/>
        <w:jc w:val="both"/>
        <w:rPr>
          <w:rFonts w:ascii="Times New Roman" w:hAnsi="Times New Roman" w:cs="Times New Roman"/>
          <w:sz w:val="24"/>
          <w:szCs w:val="24"/>
        </w:rPr>
      </w:pPr>
    </w:p>
    <w:p w14:paraId="7A4E5D25" w14:textId="2B584B0E" w:rsidR="001448E5" w:rsidRDefault="001448E5" w:rsidP="00EC54E9">
      <w:pPr>
        <w:pStyle w:val="a6"/>
        <w:jc w:val="center"/>
        <w:rPr>
          <w:rFonts w:ascii="Times New Roman" w:hAnsi="Times New Roman" w:cs="Times New Roman"/>
          <w:b/>
          <w:color w:val="000000"/>
          <w:sz w:val="24"/>
          <w:szCs w:val="24"/>
        </w:rPr>
      </w:pPr>
      <w:r w:rsidRPr="00867602">
        <w:rPr>
          <w:rFonts w:ascii="Times New Roman" w:hAnsi="Times New Roman" w:cs="Times New Roman"/>
          <w:b/>
          <w:sz w:val="28"/>
          <w:szCs w:val="28"/>
        </w:rPr>
        <w:t>СТАНДАРТНА ОПЕРАЦІЙНА ПРОЦЕДУРА</w:t>
      </w:r>
    </w:p>
    <w:p w14:paraId="27314997" w14:textId="1F862D1F" w:rsidR="0089697D" w:rsidRDefault="0089697D" w:rsidP="00EC54E9">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Комплекс заходів з  профілактики вентилятор-асоційованої пневмонії</w:t>
      </w:r>
    </w:p>
    <w:p w14:paraId="28E0EBEA" w14:textId="77777777" w:rsidR="00EC54E9" w:rsidRPr="00CA4802" w:rsidRDefault="00EC54E9" w:rsidP="00EC54E9">
      <w:pPr>
        <w:pStyle w:val="a6"/>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925"/>
        <w:gridCol w:w="1189"/>
        <w:gridCol w:w="2551"/>
        <w:gridCol w:w="1560"/>
        <w:gridCol w:w="2404"/>
      </w:tblGrid>
      <w:tr w:rsidR="00E73EB3" w:rsidRPr="00CA4802" w14:paraId="3BA077DA" w14:textId="77777777" w:rsidTr="00B8207A">
        <w:tc>
          <w:tcPr>
            <w:tcW w:w="1925" w:type="dxa"/>
            <w:vAlign w:val="center"/>
          </w:tcPr>
          <w:p w14:paraId="57C7437A" w14:textId="77777777" w:rsidR="00E73EB3" w:rsidRPr="00CA4802" w:rsidRDefault="00E73EB3" w:rsidP="00B8207A">
            <w:pPr>
              <w:pStyle w:val="a6"/>
              <w:jc w:val="center"/>
              <w:rPr>
                <w:rFonts w:ascii="Times New Roman" w:hAnsi="Times New Roman" w:cs="Times New Roman"/>
                <w:sz w:val="24"/>
                <w:szCs w:val="24"/>
              </w:rPr>
            </w:pPr>
            <w:r w:rsidRPr="00CA4802">
              <w:rPr>
                <w:rFonts w:ascii="Times New Roman" w:hAnsi="Times New Roman" w:cs="Times New Roman"/>
                <w:sz w:val="24"/>
                <w:szCs w:val="24"/>
              </w:rPr>
              <w:t>Етапи впровадження</w:t>
            </w:r>
          </w:p>
        </w:tc>
        <w:tc>
          <w:tcPr>
            <w:tcW w:w="1189" w:type="dxa"/>
            <w:vAlign w:val="center"/>
          </w:tcPr>
          <w:p w14:paraId="12748680" w14:textId="77777777" w:rsidR="00E73EB3" w:rsidRPr="00CA4802" w:rsidRDefault="00E73EB3" w:rsidP="00B8207A">
            <w:pPr>
              <w:pStyle w:val="a6"/>
              <w:jc w:val="center"/>
              <w:rPr>
                <w:rFonts w:ascii="Times New Roman" w:hAnsi="Times New Roman" w:cs="Times New Roman"/>
                <w:sz w:val="24"/>
                <w:szCs w:val="24"/>
              </w:rPr>
            </w:pPr>
            <w:r w:rsidRPr="00CA4802">
              <w:rPr>
                <w:rFonts w:ascii="Times New Roman" w:hAnsi="Times New Roman" w:cs="Times New Roman"/>
                <w:sz w:val="24"/>
                <w:szCs w:val="24"/>
              </w:rPr>
              <w:t>Дата</w:t>
            </w:r>
          </w:p>
        </w:tc>
        <w:tc>
          <w:tcPr>
            <w:tcW w:w="2551" w:type="dxa"/>
            <w:vAlign w:val="center"/>
          </w:tcPr>
          <w:p w14:paraId="1B58948D" w14:textId="77777777" w:rsidR="00E73EB3" w:rsidRPr="00CA4802" w:rsidRDefault="00E73EB3" w:rsidP="00B8207A">
            <w:pPr>
              <w:pStyle w:val="a6"/>
              <w:jc w:val="center"/>
              <w:rPr>
                <w:rFonts w:ascii="Times New Roman" w:hAnsi="Times New Roman" w:cs="Times New Roman"/>
                <w:sz w:val="24"/>
                <w:szCs w:val="24"/>
              </w:rPr>
            </w:pPr>
            <w:r w:rsidRPr="00CA4802">
              <w:rPr>
                <w:rFonts w:ascii="Times New Roman" w:hAnsi="Times New Roman" w:cs="Times New Roman"/>
                <w:sz w:val="24"/>
                <w:szCs w:val="24"/>
              </w:rPr>
              <w:t>Посада</w:t>
            </w:r>
          </w:p>
        </w:tc>
        <w:tc>
          <w:tcPr>
            <w:tcW w:w="1560" w:type="dxa"/>
            <w:vAlign w:val="center"/>
          </w:tcPr>
          <w:p w14:paraId="3047939B" w14:textId="77777777" w:rsidR="00E73EB3" w:rsidRPr="00CA4802" w:rsidRDefault="00E73EB3" w:rsidP="00B8207A">
            <w:pPr>
              <w:pStyle w:val="a6"/>
              <w:jc w:val="center"/>
              <w:rPr>
                <w:rFonts w:ascii="Times New Roman" w:hAnsi="Times New Roman" w:cs="Times New Roman"/>
                <w:sz w:val="24"/>
                <w:szCs w:val="24"/>
              </w:rPr>
            </w:pPr>
            <w:r w:rsidRPr="00CA4802">
              <w:rPr>
                <w:rFonts w:ascii="Times New Roman" w:hAnsi="Times New Roman" w:cs="Times New Roman"/>
                <w:sz w:val="24"/>
                <w:szCs w:val="24"/>
              </w:rPr>
              <w:t>Підпис</w:t>
            </w:r>
          </w:p>
        </w:tc>
        <w:tc>
          <w:tcPr>
            <w:tcW w:w="2404" w:type="dxa"/>
            <w:vAlign w:val="center"/>
          </w:tcPr>
          <w:p w14:paraId="44F6657E" w14:textId="77777777" w:rsidR="00E73EB3" w:rsidRPr="00CA4802" w:rsidRDefault="00E73EB3" w:rsidP="00B8207A">
            <w:pPr>
              <w:pStyle w:val="a6"/>
              <w:jc w:val="center"/>
              <w:rPr>
                <w:rFonts w:ascii="Times New Roman" w:hAnsi="Times New Roman" w:cs="Times New Roman"/>
                <w:sz w:val="24"/>
                <w:szCs w:val="24"/>
              </w:rPr>
            </w:pPr>
            <w:r w:rsidRPr="00CA4802">
              <w:rPr>
                <w:rFonts w:ascii="Times New Roman" w:hAnsi="Times New Roman" w:cs="Times New Roman"/>
                <w:sz w:val="24"/>
                <w:szCs w:val="24"/>
              </w:rPr>
              <w:t>ПІП</w:t>
            </w:r>
          </w:p>
        </w:tc>
      </w:tr>
      <w:tr w:rsidR="00E73EB3" w:rsidRPr="00CA4802" w14:paraId="7E76CABE" w14:textId="77777777" w:rsidTr="00B8207A">
        <w:tc>
          <w:tcPr>
            <w:tcW w:w="1925" w:type="dxa"/>
          </w:tcPr>
          <w:p w14:paraId="1622C150" w14:textId="77777777" w:rsidR="00E73EB3" w:rsidRPr="00CA4802" w:rsidRDefault="00E73EB3"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Розроблено</w:t>
            </w:r>
          </w:p>
        </w:tc>
        <w:tc>
          <w:tcPr>
            <w:tcW w:w="1189" w:type="dxa"/>
          </w:tcPr>
          <w:p w14:paraId="4E5EC8BE" w14:textId="77777777" w:rsidR="00E73EB3" w:rsidRPr="00CA4802" w:rsidRDefault="00E73EB3" w:rsidP="00CA4802">
            <w:pPr>
              <w:pStyle w:val="a6"/>
              <w:jc w:val="both"/>
              <w:rPr>
                <w:rFonts w:ascii="Times New Roman" w:hAnsi="Times New Roman" w:cs="Times New Roman"/>
                <w:sz w:val="24"/>
                <w:szCs w:val="24"/>
              </w:rPr>
            </w:pPr>
          </w:p>
        </w:tc>
        <w:tc>
          <w:tcPr>
            <w:tcW w:w="2551" w:type="dxa"/>
          </w:tcPr>
          <w:p w14:paraId="25480115" w14:textId="77777777" w:rsidR="00E73EB3" w:rsidRPr="00CA4802" w:rsidRDefault="00E73EB3"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Лікар-педіатр ВІК</w:t>
            </w:r>
          </w:p>
        </w:tc>
        <w:tc>
          <w:tcPr>
            <w:tcW w:w="1560" w:type="dxa"/>
          </w:tcPr>
          <w:p w14:paraId="565E5739" w14:textId="77777777" w:rsidR="00E73EB3" w:rsidRPr="00CA4802" w:rsidRDefault="00E73EB3" w:rsidP="00CA4802">
            <w:pPr>
              <w:pStyle w:val="a6"/>
              <w:jc w:val="both"/>
              <w:rPr>
                <w:rFonts w:ascii="Times New Roman" w:hAnsi="Times New Roman" w:cs="Times New Roman"/>
                <w:sz w:val="24"/>
                <w:szCs w:val="24"/>
              </w:rPr>
            </w:pPr>
          </w:p>
        </w:tc>
        <w:tc>
          <w:tcPr>
            <w:tcW w:w="2404" w:type="dxa"/>
          </w:tcPr>
          <w:p w14:paraId="7C450251" w14:textId="5E169044" w:rsidR="00E73EB3" w:rsidRPr="00CA4802" w:rsidRDefault="00B8207A" w:rsidP="00CA4802">
            <w:pPr>
              <w:pStyle w:val="a6"/>
              <w:jc w:val="both"/>
              <w:rPr>
                <w:rFonts w:ascii="Times New Roman" w:hAnsi="Times New Roman" w:cs="Times New Roman"/>
                <w:sz w:val="24"/>
                <w:szCs w:val="24"/>
              </w:rPr>
            </w:pPr>
            <w:r>
              <w:rPr>
                <w:rFonts w:ascii="Times New Roman" w:hAnsi="Times New Roman" w:cs="Times New Roman"/>
                <w:sz w:val="24"/>
                <w:szCs w:val="24"/>
              </w:rPr>
              <w:t>Ольга ІВАНОВА</w:t>
            </w:r>
          </w:p>
        </w:tc>
      </w:tr>
      <w:tr w:rsidR="00E73EB3" w:rsidRPr="00CA4802" w14:paraId="30C07052" w14:textId="77777777" w:rsidTr="00B8207A">
        <w:tc>
          <w:tcPr>
            <w:tcW w:w="1925" w:type="dxa"/>
          </w:tcPr>
          <w:p w14:paraId="2E4CDBD4" w14:textId="77777777" w:rsidR="00E73EB3" w:rsidRPr="00CA4802" w:rsidRDefault="00E73EB3"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Погоджено</w:t>
            </w:r>
          </w:p>
        </w:tc>
        <w:tc>
          <w:tcPr>
            <w:tcW w:w="1189" w:type="dxa"/>
          </w:tcPr>
          <w:p w14:paraId="559A10C8" w14:textId="77777777" w:rsidR="00E73EB3" w:rsidRPr="00CA4802" w:rsidRDefault="00E73EB3" w:rsidP="00CA4802">
            <w:pPr>
              <w:pStyle w:val="a6"/>
              <w:jc w:val="both"/>
              <w:rPr>
                <w:rFonts w:ascii="Times New Roman" w:hAnsi="Times New Roman" w:cs="Times New Roman"/>
                <w:sz w:val="24"/>
                <w:szCs w:val="24"/>
              </w:rPr>
            </w:pPr>
          </w:p>
        </w:tc>
        <w:tc>
          <w:tcPr>
            <w:tcW w:w="2551" w:type="dxa"/>
          </w:tcPr>
          <w:p w14:paraId="1282AE69" w14:textId="77777777" w:rsidR="00E73EB3" w:rsidRPr="00CA4802" w:rsidRDefault="00E73EB3"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Медичний директор</w:t>
            </w:r>
          </w:p>
        </w:tc>
        <w:tc>
          <w:tcPr>
            <w:tcW w:w="1560" w:type="dxa"/>
          </w:tcPr>
          <w:p w14:paraId="3A69BF3F" w14:textId="77777777" w:rsidR="00E73EB3" w:rsidRPr="00CA4802" w:rsidRDefault="00E73EB3" w:rsidP="00CA4802">
            <w:pPr>
              <w:pStyle w:val="a6"/>
              <w:jc w:val="both"/>
              <w:rPr>
                <w:rFonts w:ascii="Times New Roman" w:hAnsi="Times New Roman" w:cs="Times New Roman"/>
                <w:sz w:val="24"/>
                <w:szCs w:val="24"/>
              </w:rPr>
            </w:pPr>
          </w:p>
        </w:tc>
        <w:tc>
          <w:tcPr>
            <w:tcW w:w="2404" w:type="dxa"/>
          </w:tcPr>
          <w:p w14:paraId="05DAAA35" w14:textId="22F08E81" w:rsidR="00E73EB3" w:rsidRPr="00CA4802" w:rsidRDefault="00B8207A" w:rsidP="00CA4802">
            <w:pPr>
              <w:pStyle w:val="a6"/>
              <w:jc w:val="both"/>
              <w:rPr>
                <w:rFonts w:ascii="Times New Roman" w:hAnsi="Times New Roman" w:cs="Times New Roman"/>
                <w:sz w:val="24"/>
                <w:szCs w:val="24"/>
              </w:rPr>
            </w:pPr>
            <w:r>
              <w:rPr>
                <w:rFonts w:ascii="Times New Roman" w:hAnsi="Times New Roman" w:cs="Times New Roman"/>
                <w:sz w:val="24"/>
                <w:szCs w:val="24"/>
              </w:rPr>
              <w:t>Наталія СЕРГІЙЧИК</w:t>
            </w:r>
          </w:p>
        </w:tc>
      </w:tr>
      <w:tr w:rsidR="00E73EB3" w:rsidRPr="00CA4802" w14:paraId="2F9C1447" w14:textId="77777777" w:rsidTr="00B8207A">
        <w:tc>
          <w:tcPr>
            <w:tcW w:w="1925" w:type="dxa"/>
          </w:tcPr>
          <w:p w14:paraId="61A1D50D" w14:textId="77777777" w:rsidR="00E73EB3" w:rsidRPr="00CA4802" w:rsidRDefault="00E73EB3"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Затверджено</w:t>
            </w:r>
          </w:p>
        </w:tc>
        <w:tc>
          <w:tcPr>
            <w:tcW w:w="1189" w:type="dxa"/>
          </w:tcPr>
          <w:p w14:paraId="187736B5" w14:textId="77777777" w:rsidR="00E73EB3" w:rsidRPr="00CA4802" w:rsidRDefault="00E73EB3" w:rsidP="00CA4802">
            <w:pPr>
              <w:pStyle w:val="a6"/>
              <w:jc w:val="both"/>
              <w:rPr>
                <w:rFonts w:ascii="Times New Roman" w:hAnsi="Times New Roman" w:cs="Times New Roman"/>
                <w:sz w:val="24"/>
                <w:szCs w:val="24"/>
              </w:rPr>
            </w:pPr>
          </w:p>
        </w:tc>
        <w:tc>
          <w:tcPr>
            <w:tcW w:w="2551" w:type="dxa"/>
          </w:tcPr>
          <w:p w14:paraId="307A6F35" w14:textId="77777777" w:rsidR="00E73EB3" w:rsidRPr="00CA4802" w:rsidRDefault="00E73EB3"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Генеральний директор</w:t>
            </w:r>
          </w:p>
        </w:tc>
        <w:tc>
          <w:tcPr>
            <w:tcW w:w="1560" w:type="dxa"/>
          </w:tcPr>
          <w:p w14:paraId="64091998" w14:textId="77777777" w:rsidR="00E73EB3" w:rsidRPr="00CA4802" w:rsidRDefault="00E73EB3" w:rsidP="00CA4802">
            <w:pPr>
              <w:pStyle w:val="a6"/>
              <w:jc w:val="both"/>
              <w:rPr>
                <w:rFonts w:ascii="Times New Roman" w:hAnsi="Times New Roman" w:cs="Times New Roman"/>
                <w:sz w:val="24"/>
                <w:szCs w:val="24"/>
              </w:rPr>
            </w:pPr>
          </w:p>
        </w:tc>
        <w:tc>
          <w:tcPr>
            <w:tcW w:w="2404" w:type="dxa"/>
          </w:tcPr>
          <w:p w14:paraId="4C27D826" w14:textId="7C0244B9" w:rsidR="00E73EB3" w:rsidRPr="00CA4802" w:rsidRDefault="00B8207A" w:rsidP="00CA4802">
            <w:pPr>
              <w:pStyle w:val="a6"/>
              <w:jc w:val="both"/>
              <w:rPr>
                <w:rFonts w:ascii="Times New Roman" w:hAnsi="Times New Roman" w:cs="Times New Roman"/>
                <w:sz w:val="24"/>
                <w:szCs w:val="24"/>
              </w:rPr>
            </w:pPr>
            <w:r>
              <w:rPr>
                <w:rFonts w:ascii="Times New Roman" w:hAnsi="Times New Roman" w:cs="Times New Roman"/>
                <w:sz w:val="24"/>
                <w:szCs w:val="24"/>
              </w:rPr>
              <w:t>Тетяна ЛЕБЕДЄВА</w:t>
            </w:r>
          </w:p>
        </w:tc>
      </w:tr>
    </w:tbl>
    <w:p w14:paraId="11C2C5E8" w14:textId="77777777" w:rsidR="0089697D" w:rsidRPr="00CA4802" w:rsidRDefault="0089697D" w:rsidP="00CA4802">
      <w:pPr>
        <w:pStyle w:val="a6"/>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604"/>
        <w:gridCol w:w="1605"/>
        <w:gridCol w:w="1605"/>
        <w:gridCol w:w="1605"/>
        <w:gridCol w:w="1605"/>
        <w:gridCol w:w="1605"/>
      </w:tblGrid>
      <w:tr w:rsidR="0089697D" w:rsidRPr="00CA4802" w14:paraId="6F6A3D0C" w14:textId="77777777" w:rsidTr="00B8207A">
        <w:tc>
          <w:tcPr>
            <w:tcW w:w="1604" w:type="dxa"/>
          </w:tcPr>
          <w:p w14:paraId="782F0E26" w14:textId="77777777" w:rsidR="0089697D" w:rsidRPr="00CA4802" w:rsidRDefault="0089697D"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Актуалізація</w:t>
            </w:r>
          </w:p>
        </w:tc>
        <w:tc>
          <w:tcPr>
            <w:tcW w:w="1605" w:type="dxa"/>
            <w:vAlign w:val="center"/>
          </w:tcPr>
          <w:p w14:paraId="403EC2D6" w14:textId="77777777" w:rsidR="0089697D" w:rsidRPr="00CA4802" w:rsidRDefault="004B3433" w:rsidP="00B8207A">
            <w:pPr>
              <w:pStyle w:val="a6"/>
              <w:jc w:val="center"/>
              <w:rPr>
                <w:rFonts w:ascii="Times New Roman" w:hAnsi="Times New Roman" w:cs="Times New Roman"/>
                <w:sz w:val="24"/>
                <w:szCs w:val="24"/>
              </w:rPr>
            </w:pPr>
            <w:r>
              <w:rPr>
                <w:rFonts w:ascii="Times New Roman" w:hAnsi="Times New Roman" w:cs="Times New Roman"/>
                <w:sz w:val="24"/>
                <w:szCs w:val="24"/>
              </w:rPr>
              <w:t>2026</w:t>
            </w:r>
            <w:r w:rsidR="0089697D" w:rsidRPr="00CA4802">
              <w:rPr>
                <w:rFonts w:ascii="Times New Roman" w:hAnsi="Times New Roman" w:cs="Times New Roman"/>
                <w:sz w:val="24"/>
                <w:szCs w:val="24"/>
              </w:rPr>
              <w:t xml:space="preserve"> р.</w:t>
            </w:r>
          </w:p>
        </w:tc>
        <w:tc>
          <w:tcPr>
            <w:tcW w:w="1605" w:type="dxa"/>
            <w:vAlign w:val="center"/>
          </w:tcPr>
          <w:p w14:paraId="42C56F79" w14:textId="77777777" w:rsidR="0089697D" w:rsidRPr="00CA4802" w:rsidRDefault="004B3433" w:rsidP="00B8207A">
            <w:pPr>
              <w:pStyle w:val="a6"/>
              <w:jc w:val="center"/>
              <w:rPr>
                <w:rFonts w:ascii="Times New Roman" w:hAnsi="Times New Roman" w:cs="Times New Roman"/>
                <w:sz w:val="24"/>
                <w:szCs w:val="24"/>
              </w:rPr>
            </w:pPr>
            <w:r>
              <w:rPr>
                <w:rFonts w:ascii="Times New Roman" w:hAnsi="Times New Roman" w:cs="Times New Roman"/>
                <w:sz w:val="24"/>
                <w:szCs w:val="24"/>
              </w:rPr>
              <w:t>2027</w:t>
            </w:r>
            <w:r w:rsidR="0089697D" w:rsidRPr="00CA4802">
              <w:rPr>
                <w:rFonts w:ascii="Times New Roman" w:hAnsi="Times New Roman" w:cs="Times New Roman"/>
                <w:sz w:val="24"/>
                <w:szCs w:val="24"/>
              </w:rPr>
              <w:t xml:space="preserve"> р.</w:t>
            </w:r>
          </w:p>
        </w:tc>
        <w:tc>
          <w:tcPr>
            <w:tcW w:w="1605" w:type="dxa"/>
            <w:vAlign w:val="center"/>
          </w:tcPr>
          <w:p w14:paraId="2B5245BB" w14:textId="77777777" w:rsidR="0089697D" w:rsidRPr="00CA4802" w:rsidRDefault="004B3433" w:rsidP="00B8207A">
            <w:pPr>
              <w:pStyle w:val="a6"/>
              <w:jc w:val="center"/>
              <w:rPr>
                <w:rFonts w:ascii="Times New Roman" w:hAnsi="Times New Roman" w:cs="Times New Roman"/>
                <w:sz w:val="24"/>
                <w:szCs w:val="24"/>
              </w:rPr>
            </w:pPr>
            <w:r>
              <w:rPr>
                <w:rFonts w:ascii="Times New Roman" w:hAnsi="Times New Roman" w:cs="Times New Roman"/>
                <w:sz w:val="24"/>
                <w:szCs w:val="24"/>
              </w:rPr>
              <w:t>2028</w:t>
            </w:r>
            <w:r w:rsidR="0089697D" w:rsidRPr="00CA4802">
              <w:rPr>
                <w:rFonts w:ascii="Times New Roman" w:hAnsi="Times New Roman" w:cs="Times New Roman"/>
                <w:sz w:val="24"/>
                <w:szCs w:val="24"/>
              </w:rPr>
              <w:t xml:space="preserve"> р.</w:t>
            </w:r>
          </w:p>
        </w:tc>
        <w:tc>
          <w:tcPr>
            <w:tcW w:w="1605" w:type="dxa"/>
            <w:vAlign w:val="center"/>
          </w:tcPr>
          <w:p w14:paraId="0E49E96F" w14:textId="77777777" w:rsidR="0089697D" w:rsidRPr="00CA4802" w:rsidRDefault="004B3433" w:rsidP="00B8207A">
            <w:pPr>
              <w:pStyle w:val="a6"/>
              <w:jc w:val="center"/>
              <w:rPr>
                <w:rFonts w:ascii="Times New Roman" w:hAnsi="Times New Roman" w:cs="Times New Roman"/>
                <w:sz w:val="24"/>
                <w:szCs w:val="24"/>
              </w:rPr>
            </w:pPr>
            <w:r>
              <w:rPr>
                <w:rFonts w:ascii="Times New Roman" w:hAnsi="Times New Roman" w:cs="Times New Roman"/>
                <w:sz w:val="24"/>
                <w:szCs w:val="24"/>
              </w:rPr>
              <w:t>2029</w:t>
            </w:r>
            <w:r w:rsidR="0089697D" w:rsidRPr="00CA4802">
              <w:rPr>
                <w:rFonts w:ascii="Times New Roman" w:hAnsi="Times New Roman" w:cs="Times New Roman"/>
                <w:sz w:val="24"/>
                <w:szCs w:val="24"/>
              </w:rPr>
              <w:t xml:space="preserve"> р.</w:t>
            </w:r>
          </w:p>
        </w:tc>
        <w:tc>
          <w:tcPr>
            <w:tcW w:w="1605" w:type="dxa"/>
            <w:vAlign w:val="center"/>
          </w:tcPr>
          <w:p w14:paraId="448CFA47" w14:textId="77777777" w:rsidR="0089697D" w:rsidRPr="00CA4802" w:rsidRDefault="004B3433" w:rsidP="00B8207A">
            <w:pPr>
              <w:pStyle w:val="a6"/>
              <w:jc w:val="center"/>
              <w:rPr>
                <w:rFonts w:ascii="Times New Roman" w:hAnsi="Times New Roman" w:cs="Times New Roman"/>
                <w:sz w:val="24"/>
                <w:szCs w:val="24"/>
              </w:rPr>
            </w:pPr>
            <w:r>
              <w:rPr>
                <w:rFonts w:ascii="Times New Roman" w:hAnsi="Times New Roman" w:cs="Times New Roman"/>
                <w:sz w:val="24"/>
                <w:szCs w:val="24"/>
              </w:rPr>
              <w:t>2030</w:t>
            </w:r>
            <w:r w:rsidR="0089697D" w:rsidRPr="00CA4802">
              <w:rPr>
                <w:rFonts w:ascii="Times New Roman" w:hAnsi="Times New Roman" w:cs="Times New Roman"/>
                <w:sz w:val="24"/>
                <w:szCs w:val="24"/>
              </w:rPr>
              <w:t xml:space="preserve"> р.</w:t>
            </w:r>
          </w:p>
        </w:tc>
      </w:tr>
      <w:tr w:rsidR="0089697D" w:rsidRPr="00CA4802" w14:paraId="68D8B493" w14:textId="77777777" w:rsidTr="00C25CD6">
        <w:tc>
          <w:tcPr>
            <w:tcW w:w="1604" w:type="dxa"/>
          </w:tcPr>
          <w:p w14:paraId="59B4EB98" w14:textId="77777777" w:rsidR="0089697D" w:rsidRPr="00CA4802" w:rsidRDefault="0089697D"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Дата</w:t>
            </w:r>
          </w:p>
        </w:tc>
        <w:tc>
          <w:tcPr>
            <w:tcW w:w="1605" w:type="dxa"/>
          </w:tcPr>
          <w:p w14:paraId="0CBF1857"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1A156739"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4225B03A"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3AE67597"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3639F780" w14:textId="77777777" w:rsidR="0089697D" w:rsidRPr="00CA4802" w:rsidRDefault="0089697D" w:rsidP="00CA4802">
            <w:pPr>
              <w:pStyle w:val="a6"/>
              <w:jc w:val="both"/>
              <w:rPr>
                <w:rFonts w:ascii="Times New Roman" w:hAnsi="Times New Roman" w:cs="Times New Roman"/>
                <w:sz w:val="24"/>
                <w:szCs w:val="24"/>
              </w:rPr>
            </w:pPr>
          </w:p>
        </w:tc>
      </w:tr>
      <w:tr w:rsidR="0089697D" w:rsidRPr="00CA4802" w14:paraId="2F6FFAB1" w14:textId="77777777" w:rsidTr="00C25CD6">
        <w:tc>
          <w:tcPr>
            <w:tcW w:w="1604" w:type="dxa"/>
          </w:tcPr>
          <w:p w14:paraId="5C946BC1" w14:textId="77777777" w:rsidR="0089697D" w:rsidRPr="00CA4802" w:rsidRDefault="0089697D"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ПІБ</w:t>
            </w:r>
          </w:p>
        </w:tc>
        <w:tc>
          <w:tcPr>
            <w:tcW w:w="1605" w:type="dxa"/>
          </w:tcPr>
          <w:p w14:paraId="44F6AAB9"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46004C5B"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147E0E09"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42ED33FB"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20EFED51" w14:textId="77777777" w:rsidR="0089697D" w:rsidRPr="00CA4802" w:rsidRDefault="0089697D" w:rsidP="00CA4802">
            <w:pPr>
              <w:pStyle w:val="a6"/>
              <w:jc w:val="both"/>
              <w:rPr>
                <w:rFonts w:ascii="Times New Roman" w:hAnsi="Times New Roman" w:cs="Times New Roman"/>
                <w:sz w:val="24"/>
                <w:szCs w:val="24"/>
              </w:rPr>
            </w:pPr>
          </w:p>
        </w:tc>
      </w:tr>
      <w:tr w:rsidR="0089697D" w:rsidRPr="00CA4802" w14:paraId="7B1940A6" w14:textId="77777777" w:rsidTr="00C25CD6">
        <w:tc>
          <w:tcPr>
            <w:tcW w:w="1604" w:type="dxa"/>
          </w:tcPr>
          <w:p w14:paraId="75F12FF7" w14:textId="77777777" w:rsidR="0089697D" w:rsidRPr="00CA4802" w:rsidRDefault="0089697D" w:rsidP="00CA4802">
            <w:pPr>
              <w:pStyle w:val="a6"/>
              <w:jc w:val="both"/>
              <w:rPr>
                <w:rFonts w:ascii="Times New Roman" w:hAnsi="Times New Roman" w:cs="Times New Roman"/>
                <w:sz w:val="24"/>
                <w:szCs w:val="24"/>
              </w:rPr>
            </w:pPr>
            <w:r w:rsidRPr="00CA4802">
              <w:rPr>
                <w:rFonts w:ascii="Times New Roman" w:hAnsi="Times New Roman" w:cs="Times New Roman"/>
                <w:sz w:val="24"/>
                <w:szCs w:val="24"/>
              </w:rPr>
              <w:t>Підпис</w:t>
            </w:r>
          </w:p>
        </w:tc>
        <w:tc>
          <w:tcPr>
            <w:tcW w:w="1605" w:type="dxa"/>
          </w:tcPr>
          <w:p w14:paraId="40CA0480"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211B8063"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3719204B"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59F8BE47" w14:textId="77777777" w:rsidR="0089697D" w:rsidRPr="00CA4802" w:rsidRDefault="0089697D" w:rsidP="00CA4802">
            <w:pPr>
              <w:pStyle w:val="a6"/>
              <w:jc w:val="both"/>
              <w:rPr>
                <w:rFonts w:ascii="Times New Roman" w:hAnsi="Times New Roman" w:cs="Times New Roman"/>
                <w:sz w:val="24"/>
                <w:szCs w:val="24"/>
              </w:rPr>
            </w:pPr>
          </w:p>
        </w:tc>
        <w:tc>
          <w:tcPr>
            <w:tcW w:w="1605" w:type="dxa"/>
          </w:tcPr>
          <w:p w14:paraId="36A88C40" w14:textId="77777777" w:rsidR="0089697D" w:rsidRPr="00CA4802" w:rsidRDefault="0089697D" w:rsidP="00CA4802">
            <w:pPr>
              <w:pStyle w:val="a6"/>
              <w:jc w:val="both"/>
              <w:rPr>
                <w:rFonts w:ascii="Times New Roman" w:hAnsi="Times New Roman" w:cs="Times New Roman"/>
                <w:sz w:val="24"/>
                <w:szCs w:val="24"/>
              </w:rPr>
            </w:pPr>
          </w:p>
        </w:tc>
      </w:tr>
    </w:tbl>
    <w:p w14:paraId="12D21280" w14:textId="77777777" w:rsidR="0089697D" w:rsidRPr="00CA4802" w:rsidRDefault="0089697D" w:rsidP="00CA4802">
      <w:pPr>
        <w:pStyle w:val="a6"/>
        <w:jc w:val="both"/>
        <w:rPr>
          <w:rFonts w:ascii="Times New Roman" w:hAnsi="Times New Roman" w:cs="Times New Roman"/>
          <w:sz w:val="24"/>
          <w:szCs w:val="24"/>
        </w:rPr>
      </w:pPr>
    </w:p>
    <w:p w14:paraId="201C6516" w14:textId="77777777" w:rsidR="0089697D" w:rsidRPr="00CA4802" w:rsidRDefault="00857FA5" w:rsidP="00CA4802">
      <w:pPr>
        <w:pStyle w:val="a6"/>
        <w:jc w:val="both"/>
        <w:rPr>
          <w:rFonts w:ascii="Times New Roman" w:hAnsi="Times New Roman" w:cs="Times New Roman"/>
          <w:b/>
          <w:sz w:val="24"/>
          <w:szCs w:val="24"/>
        </w:rPr>
      </w:pPr>
      <w:r>
        <w:rPr>
          <w:rFonts w:ascii="Times New Roman" w:hAnsi="Times New Roman" w:cs="Times New Roman"/>
          <w:b/>
          <w:sz w:val="24"/>
          <w:szCs w:val="24"/>
        </w:rPr>
        <w:t xml:space="preserve">            </w:t>
      </w:r>
      <w:r w:rsidR="0089697D" w:rsidRPr="00CA4802">
        <w:rPr>
          <w:rFonts w:ascii="Times New Roman" w:hAnsi="Times New Roman" w:cs="Times New Roman"/>
          <w:b/>
          <w:sz w:val="24"/>
          <w:szCs w:val="24"/>
        </w:rPr>
        <w:t>ЗМІСТ</w:t>
      </w:r>
    </w:p>
    <w:p w14:paraId="7C5EB363" w14:textId="77777777" w:rsidR="000163FF" w:rsidRPr="00CA4802" w:rsidRDefault="00857FA5" w:rsidP="00CA4802">
      <w:pPr>
        <w:pStyle w:val="a6"/>
        <w:jc w:val="both"/>
        <w:rPr>
          <w:rFonts w:ascii="Times New Roman" w:hAnsi="Times New Roman" w:cs="Times New Roman"/>
          <w:sz w:val="24"/>
          <w:szCs w:val="24"/>
        </w:rPr>
      </w:pPr>
      <w:r>
        <w:rPr>
          <w:rFonts w:ascii="Times New Roman" w:hAnsi="Times New Roman" w:cs="Times New Roman"/>
          <w:sz w:val="24"/>
          <w:szCs w:val="24"/>
        </w:rPr>
        <w:t xml:space="preserve">            1.</w:t>
      </w:r>
      <w:r w:rsidR="000163FF" w:rsidRPr="00CA4802">
        <w:rPr>
          <w:rFonts w:ascii="Times New Roman" w:hAnsi="Times New Roman" w:cs="Times New Roman"/>
          <w:sz w:val="24"/>
          <w:szCs w:val="24"/>
        </w:rPr>
        <w:t>Мета та область застосування</w:t>
      </w:r>
    </w:p>
    <w:p w14:paraId="5814D839" w14:textId="77777777" w:rsidR="0089697D" w:rsidRPr="00CA4802" w:rsidRDefault="00857FA5" w:rsidP="00CA4802">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89697D" w:rsidRPr="00CA4802">
        <w:rPr>
          <w:rFonts w:ascii="Times New Roman" w:hAnsi="Times New Roman" w:cs="Times New Roman"/>
          <w:sz w:val="24"/>
          <w:szCs w:val="24"/>
        </w:rPr>
        <w:t>2. Визначення та скорочення.</w:t>
      </w:r>
    </w:p>
    <w:p w14:paraId="32B7D4E8" w14:textId="77777777" w:rsidR="0089697D" w:rsidRPr="00CA4802" w:rsidRDefault="00857FA5" w:rsidP="00CA4802">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89697D" w:rsidRPr="00CA4802">
        <w:rPr>
          <w:rFonts w:ascii="Times New Roman" w:hAnsi="Times New Roman" w:cs="Times New Roman"/>
          <w:sz w:val="24"/>
          <w:szCs w:val="24"/>
        </w:rPr>
        <w:t>3. Відповідальність.</w:t>
      </w:r>
    </w:p>
    <w:p w14:paraId="516F85B9" w14:textId="77777777" w:rsidR="000163FF" w:rsidRPr="00CA4802" w:rsidRDefault="00857FA5" w:rsidP="00CA4802">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C7640C" w:rsidRPr="00CA4802">
        <w:rPr>
          <w:rFonts w:ascii="Times New Roman" w:hAnsi="Times New Roman" w:cs="Times New Roman"/>
          <w:sz w:val="24"/>
          <w:szCs w:val="24"/>
        </w:rPr>
        <w:t>4.</w:t>
      </w:r>
      <w:r w:rsidR="000163FF" w:rsidRPr="00CA4802">
        <w:rPr>
          <w:rFonts w:ascii="Times New Roman" w:hAnsi="Times New Roman" w:cs="Times New Roman"/>
          <w:sz w:val="24"/>
          <w:szCs w:val="24"/>
        </w:rPr>
        <w:t>Опис процесу, загальні положення</w:t>
      </w:r>
    </w:p>
    <w:p w14:paraId="3E69E1F3" w14:textId="77777777" w:rsidR="00C7640C" w:rsidRPr="00CA4802" w:rsidRDefault="00857FA5" w:rsidP="00CA4802">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C7640C" w:rsidRPr="00CA4802">
        <w:rPr>
          <w:rFonts w:ascii="Times New Roman" w:hAnsi="Times New Roman" w:cs="Times New Roman"/>
          <w:sz w:val="24"/>
          <w:szCs w:val="24"/>
        </w:rPr>
        <w:t>5. Застосування комплексу заходів</w:t>
      </w:r>
    </w:p>
    <w:p w14:paraId="7F0DF5A6" w14:textId="77777777" w:rsidR="00C7640C" w:rsidRPr="00CA4802" w:rsidRDefault="00857FA5" w:rsidP="00CA4802">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C7640C" w:rsidRPr="00CA4802">
        <w:rPr>
          <w:rFonts w:ascii="Times New Roman" w:hAnsi="Times New Roman" w:cs="Times New Roman"/>
          <w:sz w:val="24"/>
          <w:szCs w:val="24"/>
        </w:rPr>
        <w:t>6. Організація заходів догляду з профілактики ВАП</w:t>
      </w:r>
    </w:p>
    <w:p w14:paraId="5595E15B" w14:textId="77777777" w:rsidR="0089697D" w:rsidRPr="00CA4802" w:rsidRDefault="00857FA5" w:rsidP="00CA4802">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C7640C" w:rsidRPr="00CA4802">
        <w:rPr>
          <w:rFonts w:ascii="Times New Roman" w:hAnsi="Times New Roman" w:cs="Times New Roman"/>
          <w:sz w:val="24"/>
          <w:szCs w:val="24"/>
        </w:rPr>
        <w:t>7. Навчання персоналу</w:t>
      </w:r>
    </w:p>
    <w:p w14:paraId="71F34A3B" w14:textId="77777777" w:rsidR="00C7640C" w:rsidRPr="00CA4802" w:rsidRDefault="00857FA5" w:rsidP="00CA4802">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C7640C" w:rsidRPr="00CA4802">
        <w:rPr>
          <w:rFonts w:ascii="Times New Roman" w:hAnsi="Times New Roman" w:cs="Times New Roman"/>
          <w:sz w:val="24"/>
          <w:szCs w:val="24"/>
        </w:rPr>
        <w:t>8. Ключові показники, аудити та контроль якості</w:t>
      </w:r>
    </w:p>
    <w:p w14:paraId="1D73A209" w14:textId="77777777" w:rsidR="0089697D" w:rsidRPr="00CA4802" w:rsidRDefault="00857FA5" w:rsidP="00CA4802">
      <w:pPr>
        <w:pStyle w:val="a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9697D" w:rsidRPr="00CA4802">
        <w:rPr>
          <w:rFonts w:ascii="Times New Roman" w:eastAsia="Times New Roman" w:hAnsi="Times New Roman" w:cs="Times New Roman"/>
          <w:bCs/>
          <w:sz w:val="24"/>
          <w:szCs w:val="24"/>
        </w:rPr>
        <w:t>5. Нормативні документи.</w:t>
      </w:r>
    </w:p>
    <w:p w14:paraId="781BFC9F" w14:textId="77777777" w:rsidR="0089697D" w:rsidRDefault="00857FA5" w:rsidP="00CA4802">
      <w:pPr>
        <w:pStyle w:val="a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9697D" w:rsidRPr="00CA4802">
        <w:rPr>
          <w:rFonts w:ascii="Times New Roman" w:eastAsia="Times New Roman" w:hAnsi="Times New Roman" w:cs="Times New Roman"/>
          <w:bCs/>
          <w:sz w:val="24"/>
          <w:szCs w:val="24"/>
        </w:rPr>
        <w:t>Додаток</w:t>
      </w:r>
    </w:p>
    <w:p w14:paraId="64B7594B" w14:textId="77777777" w:rsidR="00DC7A0C" w:rsidRPr="00CA4802" w:rsidRDefault="00DC7A0C" w:rsidP="00CA4802">
      <w:pPr>
        <w:pStyle w:val="a6"/>
        <w:jc w:val="both"/>
        <w:rPr>
          <w:rFonts w:ascii="Times New Roman" w:hAnsi="Times New Roman" w:cs="Times New Roman"/>
          <w:sz w:val="24"/>
          <w:szCs w:val="24"/>
        </w:rPr>
      </w:pPr>
    </w:p>
    <w:p w14:paraId="68E9840F" w14:textId="69E6A8FF" w:rsidR="005C5FB5" w:rsidRPr="00CA4802" w:rsidRDefault="001448E5" w:rsidP="001448E5">
      <w:pPr>
        <w:pStyle w:val="a6"/>
        <w:ind w:left="1080" w:hanging="37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005C5FB5" w:rsidRPr="00CA4802">
        <w:rPr>
          <w:rFonts w:ascii="Times New Roman" w:eastAsia="Times New Roman" w:hAnsi="Times New Roman" w:cs="Times New Roman"/>
          <w:b/>
          <w:bCs/>
          <w:color w:val="000000"/>
          <w:sz w:val="24"/>
          <w:szCs w:val="24"/>
        </w:rPr>
        <w:t xml:space="preserve">Мета та область застосування </w:t>
      </w:r>
    </w:p>
    <w:p w14:paraId="617C3047" w14:textId="77777777" w:rsidR="004C2F60" w:rsidRPr="00CA4802" w:rsidRDefault="00A64F5C" w:rsidP="00CA4802">
      <w:pPr>
        <w:pStyle w:val="a6"/>
        <w:jc w:val="both"/>
        <w:rPr>
          <w:rFonts w:ascii="Times New Roman" w:hAnsi="Times New Roman" w:cs="Times New Roman"/>
          <w:color w:val="000000"/>
          <w:sz w:val="24"/>
          <w:szCs w:val="24"/>
        </w:rPr>
      </w:pPr>
      <w:r w:rsidRPr="00CA4802">
        <w:rPr>
          <w:rFonts w:ascii="Times New Roman" w:hAnsi="Times New Roman" w:cs="Times New Roman"/>
          <w:color w:val="000000"/>
          <w:sz w:val="24"/>
          <w:szCs w:val="24"/>
        </w:rPr>
        <w:t xml:space="preserve">         </w:t>
      </w:r>
      <w:r w:rsidR="00A952CB">
        <w:rPr>
          <w:rFonts w:ascii="Times New Roman" w:hAnsi="Times New Roman" w:cs="Times New Roman"/>
          <w:color w:val="000000"/>
          <w:sz w:val="24"/>
          <w:szCs w:val="24"/>
        </w:rPr>
        <w:t xml:space="preserve">   </w:t>
      </w:r>
      <w:r w:rsidR="005C5FB5" w:rsidRPr="00CA4802">
        <w:rPr>
          <w:rFonts w:ascii="Times New Roman" w:hAnsi="Times New Roman" w:cs="Times New Roman"/>
          <w:color w:val="000000"/>
          <w:sz w:val="24"/>
          <w:szCs w:val="24"/>
        </w:rPr>
        <w:t xml:space="preserve">Зменшення </w:t>
      </w:r>
      <w:proofErr w:type="spellStart"/>
      <w:r w:rsidR="005C5FB5" w:rsidRPr="00CA4802">
        <w:rPr>
          <w:rFonts w:ascii="Times New Roman" w:hAnsi="Times New Roman" w:cs="Times New Roman"/>
          <w:color w:val="000000"/>
          <w:sz w:val="24"/>
          <w:szCs w:val="24"/>
        </w:rPr>
        <w:t>інцидентності</w:t>
      </w:r>
      <w:proofErr w:type="spellEnd"/>
      <w:r w:rsidR="005C5FB5" w:rsidRPr="00CA4802">
        <w:rPr>
          <w:rFonts w:ascii="Times New Roman" w:hAnsi="Times New Roman" w:cs="Times New Roman"/>
          <w:color w:val="000000"/>
          <w:sz w:val="24"/>
          <w:szCs w:val="24"/>
        </w:rPr>
        <w:t xml:space="preserve"> (кількості випадків за</w:t>
      </w:r>
      <w:r w:rsidRPr="00CA4802">
        <w:rPr>
          <w:rFonts w:ascii="Times New Roman" w:hAnsi="Times New Roman" w:cs="Times New Roman"/>
          <w:color w:val="000000"/>
          <w:sz w:val="24"/>
          <w:szCs w:val="24"/>
        </w:rPr>
        <w:t xml:space="preserve"> </w:t>
      </w:r>
      <w:r w:rsidR="005C5FB5" w:rsidRPr="00CA4802">
        <w:rPr>
          <w:rFonts w:ascii="Times New Roman" w:hAnsi="Times New Roman" w:cs="Times New Roman"/>
          <w:color w:val="000000"/>
          <w:sz w:val="24"/>
          <w:szCs w:val="24"/>
        </w:rPr>
        <w:t>одиницю часу) та щільності</w:t>
      </w:r>
      <w:r w:rsidR="00A952CB">
        <w:rPr>
          <w:rFonts w:ascii="Times New Roman" w:hAnsi="Times New Roman" w:cs="Times New Roman"/>
          <w:color w:val="000000"/>
          <w:sz w:val="24"/>
          <w:szCs w:val="24"/>
        </w:rPr>
        <w:t xml:space="preserve"> </w:t>
      </w:r>
      <w:proofErr w:type="spellStart"/>
      <w:r w:rsidRPr="00CA4802">
        <w:rPr>
          <w:rFonts w:ascii="Times New Roman" w:hAnsi="Times New Roman" w:cs="Times New Roman"/>
          <w:color w:val="000000"/>
          <w:sz w:val="24"/>
          <w:szCs w:val="24"/>
        </w:rPr>
        <w:t>інцидентності</w:t>
      </w:r>
      <w:proofErr w:type="spellEnd"/>
      <w:r w:rsidRPr="00CA4802">
        <w:rPr>
          <w:rFonts w:ascii="Times New Roman" w:hAnsi="Times New Roman" w:cs="Times New Roman"/>
          <w:color w:val="000000"/>
          <w:sz w:val="24"/>
          <w:szCs w:val="24"/>
        </w:rPr>
        <w:t xml:space="preserve">  виникнення випадків </w:t>
      </w:r>
      <w:r w:rsidRPr="00CA4802">
        <w:rPr>
          <w:rFonts w:ascii="Times New Roman" w:eastAsia="Times New Roman" w:hAnsi="Times New Roman" w:cs="Times New Roman"/>
          <w:color w:val="000000"/>
          <w:sz w:val="24"/>
          <w:szCs w:val="24"/>
        </w:rPr>
        <w:t>вентилятор-асоційованої пневмонії</w:t>
      </w:r>
      <w:r w:rsidRPr="00CA4802">
        <w:rPr>
          <w:rFonts w:ascii="Times New Roman" w:hAnsi="Times New Roman" w:cs="Times New Roman"/>
          <w:color w:val="000000"/>
          <w:sz w:val="24"/>
          <w:szCs w:val="24"/>
        </w:rPr>
        <w:t xml:space="preserve">, пов’язаних </w:t>
      </w:r>
      <w:r w:rsidR="00DB0106">
        <w:rPr>
          <w:rFonts w:ascii="Times New Roman" w:hAnsi="Times New Roman" w:cs="Times New Roman"/>
          <w:color w:val="000000"/>
          <w:sz w:val="24"/>
          <w:szCs w:val="24"/>
        </w:rPr>
        <w:t>з наданням медичної допомоги шлях</w:t>
      </w:r>
      <w:r w:rsidR="00DB0106" w:rsidRPr="00CA4802">
        <w:rPr>
          <w:rFonts w:ascii="Times New Roman" w:hAnsi="Times New Roman" w:cs="Times New Roman"/>
          <w:color w:val="000000"/>
          <w:sz w:val="24"/>
          <w:szCs w:val="24"/>
        </w:rPr>
        <w:t xml:space="preserve">ом впровадження комплексу </w:t>
      </w:r>
      <w:r w:rsidR="00DB0106" w:rsidRPr="00CA4802">
        <w:rPr>
          <w:rFonts w:ascii="Times New Roman" w:eastAsia="Times New Roman" w:hAnsi="Times New Roman" w:cs="Times New Roman"/>
          <w:color w:val="000000"/>
          <w:sz w:val="24"/>
          <w:szCs w:val="24"/>
        </w:rPr>
        <w:t xml:space="preserve">заходів з профілактики вентилятор-асоційованих </w:t>
      </w:r>
      <w:proofErr w:type="spellStart"/>
      <w:r w:rsidR="00DB0106" w:rsidRPr="00CA4802">
        <w:rPr>
          <w:rFonts w:ascii="Times New Roman" w:eastAsia="Times New Roman" w:hAnsi="Times New Roman" w:cs="Times New Roman"/>
          <w:color w:val="000000"/>
          <w:sz w:val="24"/>
          <w:szCs w:val="24"/>
        </w:rPr>
        <w:t>пневмоній</w:t>
      </w:r>
      <w:proofErr w:type="spellEnd"/>
      <w:r w:rsidR="00DB0106" w:rsidRPr="00CA4802">
        <w:rPr>
          <w:rFonts w:ascii="Times New Roman" w:hAnsi="Times New Roman" w:cs="Times New Roman"/>
          <w:color w:val="000000"/>
          <w:sz w:val="24"/>
          <w:szCs w:val="24"/>
        </w:rPr>
        <w:t>.</w:t>
      </w:r>
    </w:p>
    <w:p w14:paraId="74550528" w14:textId="77777777" w:rsidR="007A3676" w:rsidRPr="00CA4802" w:rsidRDefault="00DB0106" w:rsidP="00CA4802">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A3676" w:rsidRPr="00CA4802">
        <w:rPr>
          <w:rFonts w:ascii="Times New Roman" w:hAnsi="Times New Roman" w:cs="Times New Roman"/>
          <w:color w:val="000000"/>
          <w:sz w:val="24"/>
          <w:szCs w:val="24"/>
        </w:rPr>
        <w:t xml:space="preserve">Застосування СОП поширюється на пацієнтів, яким планується або проводиться </w:t>
      </w:r>
      <w:proofErr w:type="spellStart"/>
      <w:r w:rsidR="007A3676" w:rsidRPr="00CA4802">
        <w:rPr>
          <w:rFonts w:ascii="Times New Roman" w:hAnsi="Times New Roman" w:cs="Times New Roman"/>
          <w:color w:val="000000"/>
          <w:sz w:val="24"/>
          <w:szCs w:val="24"/>
        </w:rPr>
        <w:t>інвазивна</w:t>
      </w:r>
      <w:proofErr w:type="spellEnd"/>
      <w:r w:rsidR="007A3676" w:rsidRPr="00CA4802">
        <w:rPr>
          <w:rFonts w:ascii="Times New Roman" w:hAnsi="Times New Roman" w:cs="Times New Roman"/>
          <w:color w:val="000000"/>
          <w:sz w:val="24"/>
          <w:szCs w:val="24"/>
        </w:rPr>
        <w:t xml:space="preserve"> штучна вентиляція легень з позитивним тиском через </w:t>
      </w:r>
      <w:proofErr w:type="spellStart"/>
      <w:r w:rsidR="007A3676" w:rsidRPr="00CA4802">
        <w:rPr>
          <w:rFonts w:ascii="Times New Roman" w:eastAsia="Times New Roman" w:hAnsi="Times New Roman" w:cs="Times New Roman"/>
          <w:color w:val="000000"/>
          <w:sz w:val="24"/>
          <w:szCs w:val="24"/>
        </w:rPr>
        <w:t>ендотрахеальну</w:t>
      </w:r>
      <w:proofErr w:type="spellEnd"/>
      <w:r w:rsidR="007A3676" w:rsidRPr="00CA4802">
        <w:rPr>
          <w:rFonts w:ascii="Times New Roman" w:eastAsia="Times New Roman" w:hAnsi="Times New Roman" w:cs="Times New Roman"/>
          <w:color w:val="000000"/>
          <w:sz w:val="24"/>
          <w:szCs w:val="24"/>
        </w:rPr>
        <w:t xml:space="preserve"> </w:t>
      </w:r>
      <w:proofErr w:type="spellStart"/>
      <w:r w:rsidR="007A3676" w:rsidRPr="00CA4802">
        <w:rPr>
          <w:rFonts w:ascii="Times New Roman" w:eastAsia="Times New Roman" w:hAnsi="Times New Roman" w:cs="Times New Roman"/>
          <w:color w:val="000000"/>
          <w:sz w:val="24"/>
          <w:szCs w:val="24"/>
        </w:rPr>
        <w:t>інтубаційну</w:t>
      </w:r>
      <w:proofErr w:type="spellEnd"/>
      <w:r w:rsidR="007A3676" w:rsidRPr="00CA4802">
        <w:rPr>
          <w:rFonts w:ascii="Times New Roman" w:hAnsi="Times New Roman" w:cs="Times New Roman"/>
          <w:color w:val="000000"/>
          <w:sz w:val="24"/>
          <w:szCs w:val="24"/>
        </w:rPr>
        <w:t xml:space="preserve"> або </w:t>
      </w:r>
      <w:proofErr w:type="spellStart"/>
      <w:r w:rsidR="007A3676" w:rsidRPr="00CA4802">
        <w:rPr>
          <w:rFonts w:ascii="Times New Roman" w:hAnsi="Times New Roman" w:cs="Times New Roman"/>
          <w:color w:val="000000"/>
          <w:sz w:val="24"/>
          <w:szCs w:val="24"/>
        </w:rPr>
        <w:t>трахеостомічну</w:t>
      </w:r>
      <w:proofErr w:type="spellEnd"/>
      <w:r w:rsidR="007A3676" w:rsidRPr="00CA4802">
        <w:rPr>
          <w:rFonts w:ascii="Times New Roman" w:hAnsi="Times New Roman" w:cs="Times New Roman"/>
          <w:color w:val="000000"/>
          <w:sz w:val="24"/>
          <w:szCs w:val="24"/>
        </w:rPr>
        <w:t xml:space="preserve"> трубку. </w:t>
      </w:r>
    </w:p>
    <w:p w14:paraId="7CB3C8E9" w14:textId="77777777" w:rsidR="007A3676" w:rsidRPr="00CA4802" w:rsidRDefault="00DB0106" w:rsidP="00CA4802">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A3676" w:rsidRPr="00CA4802">
        <w:rPr>
          <w:rFonts w:ascii="Times New Roman" w:hAnsi="Times New Roman" w:cs="Times New Roman"/>
          <w:color w:val="000000"/>
          <w:sz w:val="24"/>
          <w:szCs w:val="24"/>
        </w:rPr>
        <w:t xml:space="preserve">СОП застосовується </w:t>
      </w:r>
      <w:bookmarkStart w:id="0" w:name="_Hlk32581430"/>
      <w:r w:rsidR="007A3676" w:rsidRPr="00CA4802">
        <w:rPr>
          <w:rFonts w:ascii="Times New Roman" w:hAnsi="Times New Roman" w:cs="Times New Roman"/>
          <w:color w:val="000000"/>
          <w:sz w:val="24"/>
          <w:szCs w:val="24"/>
        </w:rPr>
        <w:t xml:space="preserve">у </w:t>
      </w:r>
      <w:bookmarkEnd w:id="0"/>
      <w:r w:rsidR="007A3676" w:rsidRPr="00CA4802">
        <w:rPr>
          <w:rFonts w:ascii="Times New Roman" w:hAnsi="Times New Roman" w:cs="Times New Roman"/>
          <w:color w:val="000000"/>
          <w:sz w:val="24"/>
          <w:szCs w:val="24"/>
        </w:rPr>
        <w:t>всіх структурних підрозділах та розповсюджується на весь медичний персонал, що приймає участь у наданні медичної допомоги вищезазначеним групам пацієнтів.</w:t>
      </w:r>
    </w:p>
    <w:p w14:paraId="759CCF81" w14:textId="11ACB03A" w:rsidR="00DC7A0C" w:rsidRDefault="00DC7A0C" w:rsidP="00CA4802">
      <w:pPr>
        <w:pStyle w:val="a6"/>
        <w:jc w:val="both"/>
        <w:rPr>
          <w:rFonts w:ascii="Times New Roman" w:hAnsi="Times New Roman" w:cs="Times New Roman"/>
          <w:color w:val="000000"/>
          <w:sz w:val="24"/>
          <w:szCs w:val="24"/>
        </w:rPr>
      </w:pPr>
    </w:p>
    <w:tbl>
      <w:tblPr>
        <w:tblStyle w:val="a4"/>
        <w:tblW w:w="0" w:type="auto"/>
        <w:tblLook w:val="04A0" w:firstRow="1" w:lastRow="0" w:firstColumn="1" w:lastColumn="0" w:noHBand="0" w:noVBand="1"/>
      </w:tblPr>
      <w:tblGrid>
        <w:gridCol w:w="5665"/>
        <w:gridCol w:w="2127"/>
        <w:gridCol w:w="1837"/>
      </w:tblGrid>
      <w:tr w:rsidR="00DC7A0C" w:rsidRPr="00CA4802" w14:paraId="504F66A5" w14:textId="77777777" w:rsidTr="00C25CD6">
        <w:trPr>
          <w:trHeight w:val="274"/>
        </w:trPr>
        <w:tc>
          <w:tcPr>
            <w:tcW w:w="9629" w:type="dxa"/>
            <w:gridSpan w:val="3"/>
          </w:tcPr>
          <w:p w14:paraId="1BD187B2" w14:textId="77777777" w:rsidR="00DC7A0C" w:rsidRPr="00CA4802" w:rsidRDefault="00DC7A0C"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lastRenderedPageBreak/>
              <w:t>КНП «Чернігівська обласна дитяча лікарня» ЧОР</w:t>
            </w:r>
          </w:p>
        </w:tc>
      </w:tr>
      <w:tr w:rsidR="00DC7A0C" w:rsidRPr="00CA4802" w14:paraId="51A46EB3" w14:textId="77777777" w:rsidTr="00C25CD6">
        <w:tc>
          <w:tcPr>
            <w:tcW w:w="9629" w:type="dxa"/>
            <w:gridSpan w:val="3"/>
          </w:tcPr>
          <w:p w14:paraId="11219D83" w14:textId="77777777" w:rsidR="00DC7A0C" w:rsidRPr="00CA4802" w:rsidRDefault="00DC7A0C"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Стандартна операційна процедура (СОП)</w:t>
            </w:r>
          </w:p>
        </w:tc>
      </w:tr>
      <w:tr w:rsidR="00DC7A0C" w:rsidRPr="00CA4802" w14:paraId="0B78B5A6" w14:textId="77777777" w:rsidTr="00B8207A">
        <w:tc>
          <w:tcPr>
            <w:tcW w:w="5665" w:type="dxa"/>
            <w:vMerge w:val="restart"/>
            <w:vAlign w:val="center"/>
          </w:tcPr>
          <w:p w14:paraId="138A987B" w14:textId="265809FE" w:rsidR="00B8207A" w:rsidRDefault="00B8207A" w:rsidP="00B8207A">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Комплекс заходів з профілактики</w:t>
            </w:r>
          </w:p>
          <w:p w14:paraId="2C37A724" w14:textId="47085956" w:rsidR="00DC7A0C" w:rsidRPr="00CA4802" w:rsidRDefault="00B8207A" w:rsidP="00B8207A">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6E13C8F2" w14:textId="77777777" w:rsidR="00DC7A0C" w:rsidRPr="00CA4802" w:rsidRDefault="00DC7A0C"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Номер</w:t>
            </w:r>
          </w:p>
        </w:tc>
        <w:tc>
          <w:tcPr>
            <w:tcW w:w="1837" w:type="dxa"/>
          </w:tcPr>
          <w:p w14:paraId="0810E6F3" w14:textId="4C39FC8F" w:rsidR="00DC7A0C" w:rsidRPr="00CA4802" w:rsidRDefault="00DC7A0C"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СОП-ІК-038</w:t>
            </w:r>
            <w:r w:rsidR="001448E5">
              <w:rPr>
                <w:rFonts w:ascii="Times New Roman" w:hAnsi="Times New Roman" w:cs="Times New Roman"/>
                <w:sz w:val="24"/>
                <w:szCs w:val="24"/>
              </w:rPr>
              <w:t>/1</w:t>
            </w:r>
          </w:p>
        </w:tc>
      </w:tr>
      <w:tr w:rsidR="00DC7A0C" w:rsidRPr="00CA4802" w14:paraId="66823AF8" w14:textId="77777777" w:rsidTr="00C25CD6">
        <w:trPr>
          <w:trHeight w:val="274"/>
        </w:trPr>
        <w:tc>
          <w:tcPr>
            <w:tcW w:w="5665" w:type="dxa"/>
            <w:vMerge/>
          </w:tcPr>
          <w:p w14:paraId="30DD4BB7" w14:textId="77777777" w:rsidR="00DC7A0C" w:rsidRPr="00CA4802" w:rsidRDefault="00DC7A0C" w:rsidP="00C25CD6">
            <w:pPr>
              <w:pStyle w:val="a6"/>
              <w:jc w:val="both"/>
              <w:rPr>
                <w:rFonts w:ascii="Times New Roman" w:hAnsi="Times New Roman" w:cs="Times New Roman"/>
                <w:sz w:val="24"/>
                <w:szCs w:val="24"/>
              </w:rPr>
            </w:pPr>
          </w:p>
        </w:tc>
        <w:tc>
          <w:tcPr>
            <w:tcW w:w="2127" w:type="dxa"/>
          </w:tcPr>
          <w:p w14:paraId="34AE7DFA" w14:textId="77777777" w:rsidR="00DC7A0C" w:rsidRPr="00CA4802" w:rsidRDefault="00DC7A0C"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Редакція</w:t>
            </w:r>
          </w:p>
        </w:tc>
        <w:tc>
          <w:tcPr>
            <w:tcW w:w="1837" w:type="dxa"/>
          </w:tcPr>
          <w:p w14:paraId="2523B923" w14:textId="77777777" w:rsidR="00DC7A0C" w:rsidRPr="00CA4802" w:rsidRDefault="00DC7A0C"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03</w:t>
            </w:r>
          </w:p>
        </w:tc>
      </w:tr>
      <w:tr w:rsidR="00DC7A0C" w:rsidRPr="00CA4802" w14:paraId="056BFD17" w14:textId="77777777" w:rsidTr="00C25CD6">
        <w:tc>
          <w:tcPr>
            <w:tcW w:w="5665" w:type="dxa"/>
            <w:vMerge/>
          </w:tcPr>
          <w:p w14:paraId="2D1D3255" w14:textId="77777777" w:rsidR="00DC7A0C" w:rsidRPr="00CA4802" w:rsidRDefault="00DC7A0C" w:rsidP="00C25CD6">
            <w:pPr>
              <w:pStyle w:val="a6"/>
              <w:jc w:val="both"/>
              <w:rPr>
                <w:rFonts w:ascii="Times New Roman" w:hAnsi="Times New Roman" w:cs="Times New Roman"/>
                <w:sz w:val="24"/>
                <w:szCs w:val="24"/>
              </w:rPr>
            </w:pPr>
          </w:p>
        </w:tc>
        <w:tc>
          <w:tcPr>
            <w:tcW w:w="3964" w:type="dxa"/>
            <w:gridSpan w:val="2"/>
          </w:tcPr>
          <w:p w14:paraId="5420B27B" w14:textId="77777777" w:rsidR="00DC7A0C" w:rsidRPr="00CA4802" w:rsidRDefault="00DC7A0C" w:rsidP="00C25CD6">
            <w:pPr>
              <w:pStyle w:val="a6"/>
              <w:jc w:val="both"/>
              <w:rPr>
                <w:rFonts w:ascii="Times New Roman" w:hAnsi="Times New Roman" w:cs="Times New Roman"/>
                <w:sz w:val="24"/>
                <w:szCs w:val="24"/>
              </w:rPr>
            </w:pPr>
            <w:r>
              <w:rPr>
                <w:rFonts w:ascii="Times New Roman" w:hAnsi="Times New Roman" w:cs="Times New Roman"/>
                <w:sz w:val="24"/>
                <w:szCs w:val="24"/>
              </w:rPr>
              <w:t>Сторінка 2</w:t>
            </w:r>
          </w:p>
        </w:tc>
      </w:tr>
    </w:tbl>
    <w:p w14:paraId="1AD91E1F" w14:textId="679AD2F6" w:rsidR="00DC7A0C" w:rsidRDefault="00DC7A0C" w:rsidP="00DC7A0C">
      <w:pPr>
        <w:pStyle w:val="a6"/>
        <w:jc w:val="both"/>
        <w:rPr>
          <w:rFonts w:ascii="Times New Roman" w:eastAsia="Times New Roman" w:hAnsi="Times New Roman" w:cs="Times New Roman"/>
          <w:b/>
          <w:bCs/>
          <w:color w:val="000000"/>
          <w:sz w:val="24"/>
          <w:szCs w:val="24"/>
        </w:rPr>
      </w:pPr>
    </w:p>
    <w:p w14:paraId="35706BAE" w14:textId="7EE05A85" w:rsidR="001448E5" w:rsidRPr="00BC2975" w:rsidRDefault="001448E5" w:rsidP="001448E5">
      <w:pPr>
        <w:pStyle w:val="a6"/>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Pr="00CA4802">
        <w:rPr>
          <w:rFonts w:ascii="Times New Roman" w:hAnsi="Times New Roman" w:cs="Times New Roman"/>
          <w:b/>
          <w:bCs/>
          <w:color w:val="000000"/>
          <w:sz w:val="24"/>
          <w:szCs w:val="24"/>
        </w:rPr>
        <w:t>Абревіатури, визначення, терміни:</w:t>
      </w:r>
    </w:p>
    <w:p w14:paraId="399C1F7A" w14:textId="65FE87D7" w:rsidR="001448E5" w:rsidRPr="00CA4802" w:rsidRDefault="001448E5" w:rsidP="001448E5">
      <w:pPr>
        <w:pStyle w:val="a6"/>
        <w:ind w:firstLine="709"/>
        <w:jc w:val="both"/>
        <w:rPr>
          <w:rFonts w:ascii="Times New Roman" w:eastAsia="Times New Roman" w:hAnsi="Times New Roman" w:cs="Times New Roman"/>
          <w:b/>
          <w:bCs/>
          <w:color w:val="000000"/>
          <w:sz w:val="24"/>
          <w:szCs w:val="24"/>
        </w:rPr>
      </w:pPr>
      <w:r w:rsidRPr="00DC7A0C">
        <w:rPr>
          <w:rFonts w:ascii="Times New Roman" w:hAnsi="Times New Roman" w:cs="Times New Roman"/>
          <w:color w:val="000000"/>
          <w:sz w:val="24"/>
          <w:szCs w:val="24"/>
        </w:rPr>
        <w:t>ІПНМД</w:t>
      </w:r>
      <w:r w:rsidRPr="00CA480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CA4802">
        <w:rPr>
          <w:rFonts w:ascii="Times New Roman" w:hAnsi="Times New Roman" w:cs="Times New Roman"/>
          <w:color w:val="000000"/>
          <w:sz w:val="24"/>
          <w:szCs w:val="24"/>
        </w:rPr>
        <w:t xml:space="preserve"> інфекції пов’яз</w:t>
      </w:r>
      <w:r>
        <w:rPr>
          <w:rFonts w:ascii="Times New Roman" w:hAnsi="Times New Roman" w:cs="Times New Roman"/>
          <w:color w:val="000000"/>
          <w:sz w:val="24"/>
          <w:szCs w:val="24"/>
        </w:rPr>
        <w:t>ані з наданням медичної допомоги</w:t>
      </w:r>
    </w:p>
    <w:p w14:paraId="166538AC" w14:textId="1E99B945" w:rsidR="00C637BA" w:rsidRPr="00CA4802" w:rsidRDefault="00C637BA" w:rsidP="001448E5">
      <w:pPr>
        <w:pStyle w:val="a6"/>
        <w:ind w:firstLine="709"/>
        <w:jc w:val="both"/>
        <w:rPr>
          <w:rFonts w:ascii="Times New Roman" w:hAnsi="Times New Roman" w:cs="Times New Roman"/>
          <w:color w:val="000000"/>
          <w:sz w:val="24"/>
          <w:szCs w:val="24"/>
        </w:rPr>
      </w:pPr>
      <w:r w:rsidRPr="00A462CB">
        <w:rPr>
          <w:rFonts w:ascii="Times New Roman" w:hAnsi="Times New Roman" w:cs="Times New Roman"/>
          <w:color w:val="000000"/>
          <w:sz w:val="24"/>
          <w:szCs w:val="24"/>
        </w:rPr>
        <w:t>ШВЛ</w:t>
      </w:r>
      <w:r w:rsidR="001448E5">
        <w:rPr>
          <w:rFonts w:ascii="Times New Roman" w:hAnsi="Times New Roman" w:cs="Times New Roman"/>
          <w:color w:val="000000"/>
          <w:sz w:val="24"/>
          <w:szCs w:val="24"/>
        </w:rPr>
        <w:t xml:space="preserve"> – </w:t>
      </w:r>
      <w:r w:rsidRPr="00CA4802">
        <w:rPr>
          <w:rFonts w:ascii="Times New Roman" w:hAnsi="Times New Roman" w:cs="Times New Roman"/>
          <w:color w:val="000000"/>
          <w:sz w:val="24"/>
          <w:szCs w:val="24"/>
        </w:rPr>
        <w:t>штучна вентиляція легень</w:t>
      </w:r>
    </w:p>
    <w:p w14:paraId="443BD4CF" w14:textId="57C505FF" w:rsidR="00C637BA" w:rsidRPr="00CA4802" w:rsidRDefault="00C637BA" w:rsidP="001448E5">
      <w:pPr>
        <w:pStyle w:val="a6"/>
        <w:ind w:firstLine="709"/>
        <w:jc w:val="both"/>
        <w:rPr>
          <w:rFonts w:ascii="Times New Roman" w:hAnsi="Times New Roman" w:cs="Times New Roman"/>
          <w:color w:val="000000"/>
          <w:sz w:val="24"/>
          <w:szCs w:val="24"/>
        </w:rPr>
      </w:pPr>
      <w:r w:rsidRPr="00A462CB">
        <w:rPr>
          <w:rFonts w:ascii="Times New Roman" w:hAnsi="Times New Roman" w:cs="Times New Roman"/>
          <w:color w:val="000000"/>
          <w:sz w:val="24"/>
          <w:szCs w:val="24"/>
        </w:rPr>
        <w:t>НІВПТ</w:t>
      </w:r>
      <w:r w:rsidR="001448E5">
        <w:rPr>
          <w:rFonts w:ascii="Times New Roman" w:hAnsi="Times New Roman" w:cs="Times New Roman"/>
          <w:color w:val="000000"/>
          <w:sz w:val="24"/>
          <w:szCs w:val="24"/>
        </w:rPr>
        <w:t xml:space="preserve"> – </w:t>
      </w:r>
      <w:proofErr w:type="spellStart"/>
      <w:r w:rsidRPr="00CA4802">
        <w:rPr>
          <w:rFonts w:ascii="Times New Roman" w:hAnsi="Times New Roman" w:cs="Times New Roman"/>
          <w:color w:val="000000"/>
          <w:sz w:val="24"/>
          <w:szCs w:val="24"/>
        </w:rPr>
        <w:t>неінвазивна</w:t>
      </w:r>
      <w:proofErr w:type="spellEnd"/>
      <w:r w:rsidRPr="00CA4802">
        <w:rPr>
          <w:rFonts w:ascii="Times New Roman" w:hAnsi="Times New Roman" w:cs="Times New Roman"/>
          <w:color w:val="000000"/>
          <w:sz w:val="24"/>
          <w:szCs w:val="24"/>
        </w:rPr>
        <w:t xml:space="preserve"> вентиляція легень із позитивним тиском</w:t>
      </w:r>
    </w:p>
    <w:p w14:paraId="6974D2A9" w14:textId="77777777" w:rsidR="001448E5" w:rsidRDefault="007A3676" w:rsidP="001448E5">
      <w:pPr>
        <w:pStyle w:val="a6"/>
        <w:ind w:firstLine="709"/>
        <w:jc w:val="both"/>
        <w:rPr>
          <w:rFonts w:ascii="Times New Roman" w:hAnsi="Times New Roman" w:cs="Times New Roman"/>
          <w:color w:val="000000"/>
          <w:sz w:val="24"/>
          <w:szCs w:val="24"/>
        </w:rPr>
      </w:pPr>
      <w:r w:rsidRPr="00A462CB">
        <w:rPr>
          <w:rFonts w:ascii="Times New Roman" w:hAnsi="Times New Roman" w:cs="Times New Roman"/>
          <w:color w:val="000000"/>
          <w:sz w:val="24"/>
          <w:szCs w:val="24"/>
        </w:rPr>
        <w:t>ВАП</w:t>
      </w:r>
      <w:r w:rsidRPr="00CA4802">
        <w:rPr>
          <w:rFonts w:ascii="Times New Roman" w:hAnsi="Times New Roman" w:cs="Times New Roman"/>
          <w:b/>
          <w:color w:val="000000"/>
          <w:sz w:val="24"/>
          <w:szCs w:val="24"/>
        </w:rPr>
        <w:t xml:space="preserve"> </w:t>
      </w:r>
      <w:r w:rsidR="001448E5">
        <w:rPr>
          <w:rFonts w:ascii="Times New Roman" w:hAnsi="Times New Roman" w:cs="Times New Roman"/>
          <w:b/>
          <w:color w:val="000000"/>
          <w:sz w:val="24"/>
          <w:szCs w:val="24"/>
        </w:rPr>
        <w:t>–</w:t>
      </w:r>
      <w:r w:rsidRPr="00CA4802">
        <w:rPr>
          <w:rFonts w:ascii="Times New Roman" w:hAnsi="Times New Roman" w:cs="Times New Roman"/>
          <w:color w:val="000000"/>
          <w:sz w:val="24"/>
          <w:szCs w:val="24"/>
        </w:rPr>
        <w:t xml:space="preserve"> вентилятор</w:t>
      </w:r>
      <w:r w:rsidRPr="00CA4802">
        <w:rPr>
          <w:rFonts w:ascii="Times New Roman" w:eastAsia="Times New Roman" w:hAnsi="Times New Roman" w:cs="Times New Roman"/>
          <w:color w:val="000000"/>
          <w:sz w:val="24"/>
          <w:szCs w:val="24"/>
        </w:rPr>
        <w:t xml:space="preserve">-асоційована пневмонія, визначається як така, що пов’язана з </w:t>
      </w:r>
      <w:proofErr w:type="spellStart"/>
      <w:r w:rsidRPr="00CA4802">
        <w:rPr>
          <w:rFonts w:ascii="Times New Roman" w:eastAsia="Times New Roman" w:hAnsi="Times New Roman" w:cs="Times New Roman"/>
          <w:color w:val="000000"/>
          <w:sz w:val="24"/>
          <w:szCs w:val="24"/>
        </w:rPr>
        <w:t>інтубацією</w:t>
      </w:r>
      <w:proofErr w:type="spellEnd"/>
      <w:r w:rsidRPr="00CA4802">
        <w:rPr>
          <w:rFonts w:ascii="Times New Roman" w:eastAsia="Times New Roman" w:hAnsi="Times New Roman" w:cs="Times New Roman"/>
          <w:color w:val="000000"/>
          <w:sz w:val="24"/>
          <w:szCs w:val="24"/>
        </w:rPr>
        <w:t xml:space="preserve">, якщо був використаний </w:t>
      </w:r>
      <w:proofErr w:type="spellStart"/>
      <w:r w:rsidRPr="00CA4802">
        <w:rPr>
          <w:rFonts w:ascii="Times New Roman" w:eastAsia="Times New Roman" w:hAnsi="Times New Roman" w:cs="Times New Roman"/>
          <w:color w:val="000000"/>
          <w:sz w:val="24"/>
          <w:szCs w:val="24"/>
        </w:rPr>
        <w:t>інвазивний</w:t>
      </w:r>
      <w:proofErr w:type="spellEnd"/>
      <w:r w:rsidRPr="00CA4802">
        <w:rPr>
          <w:rFonts w:ascii="Times New Roman" w:eastAsia="Times New Roman" w:hAnsi="Times New Roman" w:cs="Times New Roman"/>
          <w:color w:val="000000"/>
          <w:sz w:val="24"/>
          <w:szCs w:val="24"/>
        </w:rPr>
        <w:t xml:space="preserve"> тип штучної вентиляції легень (навіть з </w:t>
      </w:r>
      <w:r w:rsidRPr="00CA4802">
        <w:rPr>
          <w:rFonts w:ascii="Times New Roman" w:hAnsi="Times New Roman" w:cs="Times New Roman"/>
          <w:color w:val="000000"/>
          <w:sz w:val="24"/>
          <w:szCs w:val="24"/>
        </w:rPr>
        <w:t>перервами) за 48 годин до початку проявів захворювання</w:t>
      </w:r>
      <w:r w:rsidR="00210EE1">
        <w:rPr>
          <w:rFonts w:ascii="Times New Roman" w:hAnsi="Times New Roman" w:cs="Times New Roman"/>
          <w:color w:val="000000"/>
          <w:sz w:val="24"/>
          <w:szCs w:val="24"/>
        </w:rPr>
        <w:t xml:space="preserve"> та протягом 48 годин після припинення </w:t>
      </w:r>
      <w:proofErr w:type="spellStart"/>
      <w:r w:rsidR="00210EE1">
        <w:rPr>
          <w:rFonts w:ascii="Times New Roman" w:hAnsi="Times New Roman" w:cs="Times New Roman"/>
          <w:color w:val="000000"/>
          <w:sz w:val="24"/>
          <w:szCs w:val="24"/>
        </w:rPr>
        <w:t>інвазивної</w:t>
      </w:r>
      <w:proofErr w:type="spellEnd"/>
      <w:r w:rsidR="00210EE1">
        <w:rPr>
          <w:rFonts w:ascii="Times New Roman" w:hAnsi="Times New Roman" w:cs="Times New Roman"/>
          <w:color w:val="000000"/>
          <w:sz w:val="24"/>
          <w:szCs w:val="24"/>
        </w:rPr>
        <w:t xml:space="preserve"> вентиляції</w:t>
      </w:r>
      <w:r w:rsidRPr="00CA4802">
        <w:rPr>
          <w:rFonts w:ascii="Times New Roman" w:hAnsi="Times New Roman" w:cs="Times New Roman"/>
          <w:color w:val="000000"/>
          <w:sz w:val="24"/>
          <w:szCs w:val="24"/>
        </w:rPr>
        <w:t>. Критерії встановлення діагнозу докладно викладені в наказі МОЗ [2].</w:t>
      </w:r>
      <w:r w:rsidR="004C2F60" w:rsidRPr="00CA4802">
        <w:rPr>
          <w:rFonts w:ascii="Times New Roman" w:hAnsi="Times New Roman" w:cs="Times New Roman"/>
          <w:color w:val="000000"/>
          <w:sz w:val="24"/>
          <w:szCs w:val="24"/>
        </w:rPr>
        <w:t xml:space="preserve"> №1447.</w:t>
      </w:r>
    </w:p>
    <w:p w14:paraId="4629E731" w14:textId="77777777" w:rsidR="001448E5" w:rsidRDefault="007A3676" w:rsidP="001448E5">
      <w:pPr>
        <w:pStyle w:val="a6"/>
        <w:ind w:firstLine="709"/>
        <w:jc w:val="both"/>
        <w:rPr>
          <w:rFonts w:ascii="Times New Roman" w:hAnsi="Times New Roman" w:cs="Times New Roman"/>
          <w:color w:val="000000"/>
          <w:sz w:val="24"/>
          <w:szCs w:val="24"/>
        </w:rPr>
      </w:pPr>
      <w:r w:rsidRPr="00A462CB">
        <w:rPr>
          <w:rFonts w:ascii="Times New Roman" w:hAnsi="Times New Roman" w:cs="Times New Roman"/>
          <w:color w:val="000000"/>
          <w:sz w:val="24"/>
          <w:szCs w:val="24"/>
        </w:rPr>
        <w:t>Комплекс заходів</w:t>
      </w:r>
      <w:r w:rsidR="001448E5">
        <w:rPr>
          <w:rFonts w:ascii="Times New Roman" w:hAnsi="Times New Roman" w:cs="Times New Roman"/>
          <w:color w:val="000000"/>
          <w:sz w:val="24"/>
          <w:szCs w:val="24"/>
        </w:rPr>
        <w:t xml:space="preserve"> –</w:t>
      </w:r>
      <w:r w:rsidRPr="00CA4802">
        <w:rPr>
          <w:rFonts w:ascii="Times New Roman" w:hAnsi="Times New Roman" w:cs="Times New Roman"/>
          <w:color w:val="000000"/>
          <w:sz w:val="24"/>
          <w:szCs w:val="24"/>
        </w:rPr>
        <w:t xml:space="preserve"> декілька заходів догляду за пацієнтом, що значно знижують кількість випадків ІПНМД за умов виконання усіх заходів комплексу.</w:t>
      </w:r>
    </w:p>
    <w:p w14:paraId="7A766D1B" w14:textId="75973DC7" w:rsidR="007A3676" w:rsidRPr="00CA4802" w:rsidRDefault="007A3676" w:rsidP="001448E5">
      <w:pPr>
        <w:pStyle w:val="a6"/>
        <w:ind w:firstLine="709"/>
        <w:jc w:val="both"/>
        <w:rPr>
          <w:rFonts w:ascii="Times New Roman" w:hAnsi="Times New Roman" w:cs="Times New Roman"/>
          <w:color w:val="000000"/>
          <w:sz w:val="24"/>
          <w:szCs w:val="24"/>
        </w:rPr>
      </w:pPr>
      <w:r w:rsidRPr="00E84168">
        <w:rPr>
          <w:rFonts w:ascii="Times New Roman" w:hAnsi="Times New Roman" w:cs="Times New Roman"/>
          <w:color w:val="000000"/>
          <w:sz w:val="24"/>
          <w:szCs w:val="24"/>
        </w:rPr>
        <w:t>Карта заходів догляду</w:t>
      </w:r>
      <w:r w:rsidRPr="00CA4802">
        <w:rPr>
          <w:rFonts w:ascii="Times New Roman" w:hAnsi="Times New Roman" w:cs="Times New Roman"/>
          <w:b/>
          <w:color w:val="000000"/>
          <w:sz w:val="24"/>
          <w:szCs w:val="24"/>
        </w:rPr>
        <w:t xml:space="preserve"> </w:t>
      </w:r>
      <w:r w:rsidR="001448E5">
        <w:rPr>
          <w:rFonts w:ascii="Times New Roman" w:hAnsi="Times New Roman" w:cs="Times New Roman"/>
          <w:b/>
          <w:color w:val="000000"/>
          <w:sz w:val="24"/>
          <w:szCs w:val="24"/>
        </w:rPr>
        <w:t>–</w:t>
      </w:r>
      <w:r w:rsidRPr="00CA4802">
        <w:rPr>
          <w:rFonts w:ascii="Times New Roman" w:hAnsi="Times New Roman" w:cs="Times New Roman"/>
          <w:color w:val="000000"/>
          <w:sz w:val="24"/>
          <w:szCs w:val="24"/>
        </w:rPr>
        <w:t xml:space="preserve"> спеціально розроблений документ, що використовується для обліку виконання заходів догляду.</w:t>
      </w:r>
    </w:p>
    <w:p w14:paraId="2C44AA8F" w14:textId="77777777" w:rsidR="00536FD6" w:rsidRPr="0068247C" w:rsidRDefault="00536FD6" w:rsidP="00536FD6">
      <w:pPr>
        <w:spacing w:after="0" w:line="240" w:lineRule="auto"/>
        <w:ind w:firstLine="709"/>
        <w:jc w:val="both"/>
        <w:rPr>
          <w:rFonts w:ascii="Times New Roman" w:hAnsi="Times New Roman" w:cs="Times New Roman"/>
          <w:b/>
          <w:color w:val="000000"/>
          <w:sz w:val="24"/>
          <w:szCs w:val="24"/>
        </w:rPr>
      </w:pPr>
      <w:r w:rsidRPr="0068247C">
        <w:rPr>
          <w:rFonts w:ascii="Times New Roman" w:hAnsi="Times New Roman" w:cs="Times New Roman"/>
          <w:b/>
          <w:color w:val="000000"/>
          <w:sz w:val="24"/>
          <w:szCs w:val="24"/>
        </w:rPr>
        <w:t>3. Вимоги до персоналу. Відповідальність та компетенції.</w:t>
      </w:r>
    </w:p>
    <w:p w14:paraId="614FEC44" w14:textId="77777777" w:rsidR="00536FD6" w:rsidRPr="008B6B9C" w:rsidRDefault="00536FD6" w:rsidP="00536FD6">
      <w:pPr>
        <w:pStyle w:val="a6"/>
        <w:ind w:firstLine="709"/>
        <w:jc w:val="both"/>
        <w:rPr>
          <w:rFonts w:ascii="Times New Roman" w:hAnsi="Times New Roman" w:cs="Times New Roman"/>
          <w:sz w:val="24"/>
          <w:szCs w:val="24"/>
          <w:shd w:val="clear" w:color="auto" w:fill="FFFFFF"/>
        </w:rPr>
      </w:pPr>
      <w:r w:rsidRPr="008B6B9C">
        <w:rPr>
          <w:rFonts w:ascii="Times New Roman" w:hAnsi="Times New Roman" w:cs="Times New Roman"/>
          <w:sz w:val="24"/>
          <w:szCs w:val="24"/>
          <w:shd w:val="clear" w:color="auto" w:fill="FFFFFF"/>
        </w:rPr>
        <w:t xml:space="preserve">Працівники не допускаються до виконання робіт без проведених навчання, підготовки і перевірки знань (далі </w:t>
      </w:r>
      <w:r w:rsidRPr="008B6B9C">
        <w:rPr>
          <w:rStyle w:val="spanrvts0"/>
          <w:rFonts w:eastAsiaTheme="minorHAnsi"/>
          <w:lang w:val="ru-RU"/>
        </w:rPr>
        <w:t>‒</w:t>
      </w:r>
      <w:r w:rsidRPr="008B6B9C">
        <w:rPr>
          <w:rFonts w:ascii="Times New Roman" w:hAnsi="Times New Roman" w:cs="Times New Roman"/>
          <w:sz w:val="24"/>
          <w:szCs w:val="24"/>
          <w:shd w:val="clear" w:color="auto" w:fill="FFFFFF"/>
        </w:rPr>
        <w:t xml:space="preserve"> навчання) що</w:t>
      </w:r>
      <w:r w:rsidR="00BF1DD1">
        <w:rPr>
          <w:rFonts w:ascii="Times New Roman" w:hAnsi="Times New Roman" w:cs="Times New Roman"/>
          <w:sz w:val="24"/>
          <w:szCs w:val="24"/>
          <w:shd w:val="clear" w:color="auto" w:fill="FFFFFF"/>
        </w:rPr>
        <w:t>до СОП, залежно від залученості, та несуть</w:t>
      </w:r>
      <w:r w:rsidRPr="008B6B9C">
        <w:rPr>
          <w:rFonts w:ascii="Times New Roman" w:hAnsi="Times New Roman" w:cs="Times New Roman"/>
          <w:sz w:val="24"/>
          <w:szCs w:val="24"/>
          <w:shd w:val="clear" w:color="auto" w:fill="FFFFFF"/>
        </w:rPr>
        <w:t xml:space="preserve"> </w:t>
      </w:r>
      <w:r w:rsidR="00BF1DD1">
        <w:rPr>
          <w:rFonts w:ascii="Times New Roman" w:hAnsi="Times New Roman" w:cs="Times New Roman"/>
          <w:sz w:val="24"/>
          <w:szCs w:val="24"/>
          <w:shd w:val="clear" w:color="auto" w:fill="FFFFFF"/>
        </w:rPr>
        <w:t>відповідальність за його виконання.</w:t>
      </w:r>
    </w:p>
    <w:p w14:paraId="5227CF02" w14:textId="77777777" w:rsidR="00536FD6" w:rsidRPr="008B6B9C" w:rsidRDefault="00536FD6" w:rsidP="00536FD6">
      <w:pPr>
        <w:pStyle w:val="ShiftAlt"/>
        <w:ind w:firstLine="709"/>
        <w:rPr>
          <w:rFonts w:cs="Times New Roman"/>
          <w:szCs w:val="24"/>
        </w:rPr>
      </w:pPr>
      <w:r w:rsidRPr="008B6B9C">
        <w:rPr>
          <w:rFonts w:cs="Times New Roman"/>
          <w:color w:val="auto"/>
          <w:szCs w:val="24"/>
        </w:rPr>
        <w:t xml:space="preserve">Відповідальність за зміст, своєчасний перегляд цієї СОП, а також навчання за нею несе медичний директор і ВІК. </w:t>
      </w:r>
      <w:bookmarkStart w:id="1" w:name="tw-target-text3"/>
      <w:bookmarkEnd w:id="1"/>
      <w:r w:rsidRPr="008B6B9C">
        <w:rPr>
          <w:rFonts w:cs="Times New Roman"/>
          <w:szCs w:val="24"/>
        </w:rPr>
        <w:t>Контролює виконання ви</w:t>
      </w:r>
      <w:r>
        <w:rPr>
          <w:rFonts w:cs="Times New Roman"/>
          <w:szCs w:val="24"/>
        </w:rPr>
        <w:t xml:space="preserve">мог цієї СОП медичний директор, </w:t>
      </w:r>
      <w:r w:rsidRPr="008B6B9C">
        <w:rPr>
          <w:rFonts w:cs="Times New Roman"/>
          <w:szCs w:val="24"/>
        </w:rPr>
        <w:t>ВІК, завідувачі структурними підрозділами.</w:t>
      </w:r>
    </w:p>
    <w:p w14:paraId="5C3D658D" w14:textId="77777777" w:rsidR="00536FD6" w:rsidRDefault="00536FD6" w:rsidP="00536FD6">
      <w:pPr>
        <w:spacing w:after="0" w:line="240" w:lineRule="auto"/>
        <w:ind w:firstLine="709"/>
        <w:jc w:val="both"/>
        <w:rPr>
          <w:rFonts w:ascii="Times New Roman" w:hAnsi="Times New Roman" w:cs="Times New Roman"/>
          <w:color w:val="000000"/>
          <w:sz w:val="24"/>
          <w:szCs w:val="24"/>
        </w:rPr>
      </w:pPr>
      <w:r w:rsidRPr="0068247C">
        <w:rPr>
          <w:rFonts w:ascii="Times New Roman" w:hAnsi="Times New Roman" w:cs="Times New Roman"/>
          <w:sz w:val="24"/>
          <w:szCs w:val="24"/>
        </w:rPr>
        <w:t>Контрольний екземпляр СОП зберігається у медичного директора, ВІК. Екземпляри СОП зберігаються безпосередньо на робочих місцях виконавців робіт.</w:t>
      </w:r>
    </w:p>
    <w:p w14:paraId="3A6DCCA8" w14:textId="77777777" w:rsidR="00536FD6" w:rsidRPr="00581B20" w:rsidRDefault="00536FD6" w:rsidP="00536FD6">
      <w:pPr>
        <w:spacing w:after="0" w:line="240" w:lineRule="auto"/>
        <w:ind w:firstLine="709"/>
        <w:jc w:val="both"/>
        <w:rPr>
          <w:rFonts w:ascii="Times New Roman" w:hAnsi="Times New Roman" w:cs="Times New Roman"/>
          <w:color w:val="000000"/>
          <w:sz w:val="24"/>
          <w:szCs w:val="24"/>
        </w:rPr>
      </w:pPr>
      <w:r w:rsidRPr="00581B20">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sidRPr="00581B20">
        <w:rPr>
          <w:rFonts w:ascii="Times New Roman" w:hAnsi="Times New Roman" w:cs="Times New Roman"/>
          <w:b/>
          <w:color w:val="000000"/>
          <w:sz w:val="24"/>
          <w:szCs w:val="24"/>
        </w:rPr>
        <w:t>Опис процесу, з</w:t>
      </w:r>
      <w:r w:rsidRPr="00581B20">
        <w:rPr>
          <w:rFonts w:ascii="Times New Roman" w:hAnsi="Times New Roman" w:cs="Times New Roman"/>
          <w:b/>
          <w:bCs/>
          <w:color w:val="000000"/>
          <w:sz w:val="24"/>
          <w:szCs w:val="24"/>
        </w:rPr>
        <w:t>агальні положення</w:t>
      </w:r>
    </w:p>
    <w:p w14:paraId="21511B3B" w14:textId="77777777" w:rsidR="00536FD6" w:rsidRPr="0068247C" w:rsidRDefault="00536FD6" w:rsidP="00536FD6">
      <w:pPr>
        <w:spacing w:after="0" w:line="240" w:lineRule="auto"/>
        <w:ind w:firstLine="709"/>
        <w:jc w:val="both"/>
        <w:rPr>
          <w:rFonts w:ascii="Times New Roman" w:hAnsi="Times New Roman" w:cs="Times New Roman"/>
          <w:color w:val="000000"/>
          <w:sz w:val="24"/>
          <w:szCs w:val="24"/>
        </w:rPr>
      </w:pPr>
      <w:r w:rsidRPr="0068247C">
        <w:rPr>
          <w:rFonts w:ascii="Times New Roman" w:hAnsi="Times New Roman" w:cs="Times New Roman"/>
          <w:color w:val="000000"/>
          <w:sz w:val="24"/>
          <w:szCs w:val="24"/>
        </w:rPr>
        <w:t>Лікарня</w:t>
      </w:r>
      <w:r w:rsidRPr="0068247C">
        <w:rPr>
          <w:rFonts w:ascii="Times New Roman" w:eastAsia="Times New Roman" w:hAnsi="Times New Roman" w:cs="Times New Roman"/>
          <w:color w:val="000000"/>
          <w:sz w:val="24"/>
          <w:szCs w:val="24"/>
        </w:rPr>
        <w:t xml:space="preserve"> запроваджує політику виконання комплексу заходів з попередження ВАП.</w:t>
      </w:r>
    </w:p>
    <w:p w14:paraId="3F8E63E0" w14:textId="77777777" w:rsidR="00536FD6" w:rsidRDefault="00536FD6" w:rsidP="00536FD6">
      <w:pPr>
        <w:spacing w:after="0" w:line="240" w:lineRule="auto"/>
        <w:ind w:firstLine="709"/>
        <w:jc w:val="both"/>
        <w:rPr>
          <w:rFonts w:ascii="Times New Roman" w:hAnsi="Times New Roman" w:cs="Times New Roman"/>
          <w:color w:val="000000"/>
          <w:sz w:val="24"/>
          <w:szCs w:val="24"/>
        </w:rPr>
      </w:pPr>
      <w:r w:rsidRPr="0068247C">
        <w:rPr>
          <w:rFonts w:ascii="Times New Roman" w:eastAsia="Times New Roman" w:hAnsi="Times New Roman" w:cs="Times New Roman"/>
          <w:color w:val="000000"/>
          <w:sz w:val="24"/>
          <w:szCs w:val="24"/>
        </w:rPr>
        <w:t>Для ефективного контролю, в тому числі, самоконтролю за виконанням та належним виконанням заходів з догляду, що входять до складу комплексу застосовується карта заходів, що виконана на пластиковій або паперовій основі та прикріплюється до листка лікарських призначень і заповнюється на щоденній основі лікуючим лікарем, лікарем-анестезіологом із встановленням відміток про виконання</w:t>
      </w:r>
      <w:r>
        <w:rPr>
          <w:rFonts w:ascii="Times New Roman" w:eastAsia="Times New Roman" w:hAnsi="Times New Roman" w:cs="Times New Roman"/>
          <w:color w:val="000000"/>
          <w:sz w:val="24"/>
          <w:szCs w:val="24"/>
        </w:rPr>
        <w:t xml:space="preserve"> (додаток). </w:t>
      </w:r>
      <w:r w:rsidRPr="0068247C">
        <w:rPr>
          <w:rFonts w:ascii="Times New Roman" w:eastAsia="Times New Roman" w:hAnsi="Times New Roman" w:cs="Times New Roman"/>
          <w:color w:val="000000"/>
          <w:sz w:val="24"/>
          <w:szCs w:val="24"/>
        </w:rPr>
        <w:t xml:space="preserve">Є обов’язковим також заповнення на кожен випадок Форми збору даних щодо вентилятор-асоційованих </w:t>
      </w:r>
      <w:proofErr w:type="spellStart"/>
      <w:r w:rsidRPr="0068247C">
        <w:rPr>
          <w:rFonts w:ascii="Times New Roman" w:eastAsia="Times New Roman" w:hAnsi="Times New Roman" w:cs="Times New Roman"/>
          <w:color w:val="000000"/>
          <w:sz w:val="24"/>
          <w:szCs w:val="24"/>
        </w:rPr>
        <w:t>пневмоній</w:t>
      </w:r>
      <w:proofErr w:type="spellEnd"/>
      <w:r w:rsidRPr="0068247C">
        <w:rPr>
          <w:rFonts w:ascii="Times New Roman" w:eastAsia="Times New Roman" w:hAnsi="Times New Roman" w:cs="Times New Roman"/>
          <w:color w:val="000000"/>
          <w:sz w:val="24"/>
          <w:szCs w:val="24"/>
        </w:rPr>
        <w:t>.</w:t>
      </w:r>
    </w:p>
    <w:p w14:paraId="549A601D" w14:textId="77777777" w:rsidR="00536FD6" w:rsidRPr="00325F07" w:rsidRDefault="00325F07" w:rsidP="00CA4802">
      <w:pPr>
        <w:pStyle w:val="a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325F07">
        <w:rPr>
          <w:rFonts w:ascii="Times New Roman" w:hAnsi="Times New Roman" w:cs="Times New Roman"/>
          <w:b/>
          <w:color w:val="000000"/>
          <w:sz w:val="24"/>
          <w:szCs w:val="24"/>
        </w:rPr>
        <w:t>5. Застосування комплексу заходів догляду</w:t>
      </w:r>
    </w:p>
    <w:p w14:paraId="41662D46" w14:textId="77777777" w:rsidR="00325F07" w:rsidRPr="00CA4802" w:rsidRDefault="008F72E5" w:rsidP="00325F07">
      <w:pPr>
        <w:pStyle w:val="a6"/>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325F07" w:rsidRPr="00CA4802">
        <w:rPr>
          <w:rFonts w:ascii="Times New Roman" w:eastAsia="Times New Roman" w:hAnsi="Times New Roman" w:cs="Times New Roman"/>
          <w:b/>
          <w:bCs/>
          <w:color w:val="000000"/>
          <w:sz w:val="24"/>
          <w:szCs w:val="24"/>
        </w:rPr>
        <w:t>Загальні заходи з профілактики ВАП</w:t>
      </w:r>
      <w:r w:rsidR="00325F07">
        <w:rPr>
          <w:rFonts w:ascii="Times New Roman" w:eastAsia="Times New Roman" w:hAnsi="Times New Roman" w:cs="Times New Roman"/>
          <w:b/>
          <w:bCs/>
          <w:color w:val="000000"/>
          <w:sz w:val="24"/>
          <w:szCs w:val="24"/>
        </w:rPr>
        <w:t xml:space="preserve"> включають:</w:t>
      </w:r>
    </w:p>
    <w:p w14:paraId="07E3B01F" w14:textId="2EDB1E52" w:rsidR="00325F07" w:rsidRPr="00CA4802" w:rsidRDefault="001448E5" w:rsidP="001448E5">
      <w:pPr>
        <w:pStyle w:val="a6"/>
        <w:ind w:left="60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r w:rsidR="00325F07" w:rsidRPr="00CA4802">
        <w:rPr>
          <w:rFonts w:ascii="Times New Roman" w:hAnsi="Times New Roman" w:cs="Times New Roman"/>
          <w:b/>
          <w:bCs/>
          <w:color w:val="000000"/>
          <w:sz w:val="24"/>
          <w:szCs w:val="24"/>
        </w:rPr>
        <w:t xml:space="preserve">За можливості уникати </w:t>
      </w:r>
      <w:proofErr w:type="spellStart"/>
      <w:r w:rsidR="00325F07" w:rsidRPr="00CA4802">
        <w:rPr>
          <w:rFonts w:ascii="Times New Roman" w:hAnsi="Times New Roman" w:cs="Times New Roman"/>
          <w:b/>
          <w:bCs/>
          <w:color w:val="000000"/>
          <w:sz w:val="24"/>
          <w:szCs w:val="24"/>
        </w:rPr>
        <w:t>інтубації</w:t>
      </w:r>
      <w:proofErr w:type="spellEnd"/>
      <w:r w:rsidR="00325F07" w:rsidRPr="00CA4802">
        <w:rPr>
          <w:rFonts w:ascii="Times New Roman" w:hAnsi="Times New Roman" w:cs="Times New Roman"/>
          <w:b/>
          <w:bCs/>
          <w:color w:val="000000"/>
          <w:sz w:val="24"/>
          <w:szCs w:val="24"/>
        </w:rPr>
        <w:t xml:space="preserve"> та оцінка необхідності в продовженні ШВЛ</w:t>
      </w:r>
    </w:p>
    <w:p w14:paraId="44E858FF" w14:textId="77777777" w:rsidR="00325F07" w:rsidRPr="00CA4802" w:rsidRDefault="00325F07" w:rsidP="00325F07">
      <w:pPr>
        <w:pStyle w:val="a6"/>
        <w:jc w:val="both"/>
        <w:rPr>
          <w:rFonts w:ascii="Times New Roman" w:hAnsi="Times New Roman" w:cs="Times New Roman"/>
          <w:color w:val="000000"/>
          <w:sz w:val="24"/>
          <w:szCs w:val="24"/>
        </w:rPr>
      </w:pPr>
      <w:r w:rsidRPr="00CA4802">
        <w:rPr>
          <w:rFonts w:ascii="Times New Roman" w:hAnsi="Times New Roman" w:cs="Times New Roman"/>
          <w:color w:val="000000"/>
          <w:sz w:val="24"/>
          <w:szCs w:val="24"/>
        </w:rPr>
        <w:t xml:space="preserve">За відсутності </w:t>
      </w:r>
      <w:proofErr w:type="spellStart"/>
      <w:r w:rsidRPr="00CA4802">
        <w:rPr>
          <w:rFonts w:ascii="Times New Roman" w:hAnsi="Times New Roman" w:cs="Times New Roman"/>
          <w:color w:val="000000"/>
          <w:sz w:val="24"/>
          <w:szCs w:val="24"/>
        </w:rPr>
        <w:t>протипоказів</w:t>
      </w:r>
      <w:proofErr w:type="spellEnd"/>
      <w:r w:rsidRPr="00CA4802">
        <w:rPr>
          <w:rFonts w:ascii="Times New Roman" w:hAnsi="Times New Roman" w:cs="Times New Roman"/>
          <w:color w:val="000000"/>
          <w:sz w:val="24"/>
          <w:szCs w:val="24"/>
        </w:rPr>
        <w:t xml:space="preserve">, використовувати НІВПТ. Пацієнтам, що знаходяться на ШВЛ в стабільному стані, </w:t>
      </w:r>
      <w:proofErr w:type="spellStart"/>
      <w:r w:rsidRPr="00CA4802">
        <w:rPr>
          <w:rFonts w:ascii="Times New Roman" w:hAnsi="Times New Roman" w:cs="Times New Roman"/>
          <w:color w:val="000000"/>
          <w:sz w:val="24"/>
          <w:szCs w:val="24"/>
        </w:rPr>
        <w:t>проводит</w:t>
      </w:r>
      <w:r w:rsidRPr="00CA4802">
        <w:rPr>
          <w:rFonts w:ascii="Times New Roman" w:eastAsia="Times New Roman" w:hAnsi="Times New Roman" w:cs="Times New Roman"/>
          <w:color w:val="000000"/>
          <w:sz w:val="24"/>
          <w:szCs w:val="24"/>
        </w:rPr>
        <w:t>ьтся</w:t>
      </w:r>
      <w:proofErr w:type="spellEnd"/>
      <w:r w:rsidRPr="00CA4802">
        <w:rPr>
          <w:rFonts w:ascii="Times New Roman" w:hAnsi="Times New Roman" w:cs="Times New Roman"/>
          <w:color w:val="000000"/>
          <w:sz w:val="24"/>
          <w:szCs w:val="24"/>
        </w:rPr>
        <w:t xml:space="preserve"> щоденна проба із перериванням </w:t>
      </w:r>
      <w:proofErr w:type="spellStart"/>
      <w:r w:rsidRPr="00CA4802">
        <w:rPr>
          <w:rFonts w:ascii="Times New Roman" w:hAnsi="Times New Roman" w:cs="Times New Roman"/>
          <w:color w:val="000000"/>
          <w:sz w:val="24"/>
          <w:szCs w:val="24"/>
        </w:rPr>
        <w:t>седації</w:t>
      </w:r>
      <w:proofErr w:type="spellEnd"/>
      <w:r w:rsidRPr="00CA4802">
        <w:rPr>
          <w:rFonts w:ascii="Times New Roman" w:hAnsi="Times New Roman" w:cs="Times New Roman"/>
          <w:color w:val="000000"/>
          <w:sz w:val="24"/>
          <w:szCs w:val="24"/>
        </w:rPr>
        <w:t xml:space="preserve"> та оцінкою самостійного дихання і готовності до відлучення від вентилятора.</w:t>
      </w:r>
    </w:p>
    <w:p w14:paraId="20AB1045" w14:textId="77777777" w:rsidR="00325F07" w:rsidRDefault="00147783" w:rsidP="00325F07">
      <w:pPr>
        <w:pStyle w:val="a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325F07" w:rsidRPr="00CA4802">
        <w:rPr>
          <w:rFonts w:ascii="Times New Roman" w:hAnsi="Times New Roman" w:cs="Times New Roman"/>
          <w:b/>
          <w:color w:val="000000"/>
          <w:sz w:val="24"/>
          <w:szCs w:val="24"/>
        </w:rPr>
        <w:t xml:space="preserve">2) Уникати </w:t>
      </w:r>
      <w:proofErr w:type="spellStart"/>
      <w:r w:rsidR="00325F07" w:rsidRPr="00CA4802">
        <w:rPr>
          <w:rFonts w:ascii="Times New Roman" w:hAnsi="Times New Roman" w:cs="Times New Roman"/>
          <w:b/>
          <w:color w:val="000000"/>
          <w:sz w:val="24"/>
          <w:szCs w:val="24"/>
        </w:rPr>
        <w:t>необгрунтованої</w:t>
      </w:r>
      <w:proofErr w:type="spellEnd"/>
      <w:r w:rsidR="00325F07" w:rsidRPr="00CA4802">
        <w:rPr>
          <w:rFonts w:ascii="Times New Roman" w:hAnsi="Times New Roman" w:cs="Times New Roman"/>
          <w:b/>
          <w:color w:val="000000"/>
          <w:sz w:val="24"/>
          <w:szCs w:val="24"/>
        </w:rPr>
        <w:t xml:space="preserve"> </w:t>
      </w:r>
      <w:proofErr w:type="spellStart"/>
      <w:r w:rsidR="00325F07" w:rsidRPr="00CA4802">
        <w:rPr>
          <w:rFonts w:ascii="Times New Roman" w:hAnsi="Times New Roman" w:cs="Times New Roman"/>
          <w:b/>
          <w:color w:val="000000"/>
          <w:sz w:val="24"/>
          <w:szCs w:val="24"/>
        </w:rPr>
        <w:t>дезінтубації</w:t>
      </w:r>
      <w:proofErr w:type="spellEnd"/>
      <w:r w:rsidR="00325F07" w:rsidRPr="00CA4802">
        <w:rPr>
          <w:rFonts w:ascii="Times New Roman" w:hAnsi="Times New Roman" w:cs="Times New Roman"/>
          <w:b/>
          <w:color w:val="000000"/>
          <w:sz w:val="24"/>
          <w:szCs w:val="24"/>
        </w:rPr>
        <w:t xml:space="preserve"> з наступною </w:t>
      </w:r>
      <w:proofErr w:type="spellStart"/>
      <w:r w:rsidR="00325F07" w:rsidRPr="00CA4802">
        <w:rPr>
          <w:rFonts w:ascii="Times New Roman" w:hAnsi="Times New Roman" w:cs="Times New Roman"/>
          <w:b/>
          <w:color w:val="000000"/>
          <w:sz w:val="24"/>
          <w:szCs w:val="24"/>
        </w:rPr>
        <w:t>інтубацією</w:t>
      </w:r>
      <w:proofErr w:type="spellEnd"/>
      <w:r w:rsidR="00325F07" w:rsidRPr="00CA4802">
        <w:rPr>
          <w:rFonts w:ascii="Times New Roman" w:hAnsi="Times New Roman" w:cs="Times New Roman"/>
          <w:b/>
          <w:color w:val="000000"/>
          <w:sz w:val="24"/>
          <w:szCs w:val="24"/>
        </w:rPr>
        <w:t>.</w:t>
      </w:r>
    </w:p>
    <w:p w14:paraId="5D9BF48A" w14:textId="77777777" w:rsidR="00DF1847" w:rsidRDefault="00DF1847" w:rsidP="00325F07">
      <w:pPr>
        <w:pStyle w:val="a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A4802">
        <w:rPr>
          <w:rFonts w:ascii="Times New Roman" w:hAnsi="Times New Roman" w:cs="Times New Roman"/>
          <w:b/>
          <w:bCs/>
          <w:color w:val="000000"/>
          <w:sz w:val="24"/>
          <w:szCs w:val="24"/>
        </w:rPr>
        <w:t>3) Позиціонування пацієнта.</w:t>
      </w:r>
    </w:p>
    <w:p w14:paraId="43014B4B" w14:textId="77777777" w:rsidR="00DF1847" w:rsidRPr="00DF1847" w:rsidRDefault="00DF1847" w:rsidP="00325F07">
      <w:pPr>
        <w:pStyle w:val="a6"/>
        <w:jc w:val="both"/>
        <w:rPr>
          <w:rFonts w:ascii="Times New Roman" w:hAnsi="Times New Roman" w:cs="Times New Roman"/>
          <w:color w:val="000000"/>
          <w:sz w:val="24"/>
          <w:szCs w:val="24"/>
        </w:rPr>
      </w:pPr>
      <w:r w:rsidRPr="00CA4802">
        <w:rPr>
          <w:rFonts w:ascii="Times New Roman" w:hAnsi="Times New Roman" w:cs="Times New Roman"/>
          <w:color w:val="000000"/>
          <w:sz w:val="24"/>
          <w:szCs w:val="24"/>
        </w:rPr>
        <w:t xml:space="preserve">За відсутності </w:t>
      </w:r>
      <w:proofErr w:type="spellStart"/>
      <w:r w:rsidRPr="00CA4802">
        <w:rPr>
          <w:rFonts w:ascii="Times New Roman" w:hAnsi="Times New Roman" w:cs="Times New Roman"/>
          <w:color w:val="000000"/>
          <w:sz w:val="24"/>
          <w:szCs w:val="24"/>
        </w:rPr>
        <w:t>протипоказів</w:t>
      </w:r>
      <w:proofErr w:type="spellEnd"/>
      <w:r w:rsidRPr="00CA4802">
        <w:rPr>
          <w:rFonts w:ascii="Times New Roman" w:hAnsi="Times New Roman" w:cs="Times New Roman"/>
          <w:color w:val="000000"/>
          <w:sz w:val="24"/>
          <w:szCs w:val="24"/>
        </w:rPr>
        <w:t xml:space="preserve">, пацієнтів, яким проводиться ШВЛ, </w:t>
      </w:r>
      <w:r w:rsidRPr="00CA4802">
        <w:rPr>
          <w:rFonts w:ascii="Times New Roman" w:eastAsia="Times New Roman" w:hAnsi="Times New Roman" w:cs="Times New Roman"/>
          <w:color w:val="000000"/>
          <w:sz w:val="24"/>
          <w:szCs w:val="24"/>
        </w:rPr>
        <w:t>позиціонують</w:t>
      </w:r>
      <w:r w:rsidRPr="00CA4802">
        <w:rPr>
          <w:rFonts w:ascii="Times New Roman" w:hAnsi="Times New Roman" w:cs="Times New Roman"/>
          <w:color w:val="000000"/>
          <w:sz w:val="24"/>
          <w:szCs w:val="24"/>
        </w:rPr>
        <w:t xml:space="preserve"> у напівлежачому положенні із піднятим головним кінцем ліжка на 30-45</w:t>
      </w:r>
      <w:r w:rsidRPr="00CA4802">
        <w:rPr>
          <w:rFonts w:ascii="Times New Roman" w:eastAsia="Times New Roman" w:hAnsi="Times New Roman" w:cs="Times New Roman"/>
          <w:color w:val="000000"/>
          <w:sz w:val="24"/>
          <w:szCs w:val="24"/>
        </w:rPr>
        <w:t>°</w:t>
      </w:r>
    </w:p>
    <w:p w14:paraId="23B24B13" w14:textId="77777777" w:rsidR="00325F07" w:rsidRPr="00CA4802" w:rsidRDefault="00DF1847" w:rsidP="00325F07">
      <w:pPr>
        <w:pStyle w:val="a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325F07" w:rsidRPr="00CA4802">
        <w:rPr>
          <w:rFonts w:ascii="Times New Roman" w:hAnsi="Times New Roman" w:cs="Times New Roman"/>
          <w:b/>
          <w:color w:val="000000"/>
          <w:sz w:val="24"/>
          <w:szCs w:val="24"/>
        </w:rPr>
        <w:t xml:space="preserve">4) Мінімізація </w:t>
      </w:r>
      <w:proofErr w:type="spellStart"/>
      <w:r w:rsidR="00325F07" w:rsidRPr="00CA4802">
        <w:rPr>
          <w:rFonts w:ascii="Times New Roman" w:hAnsi="Times New Roman" w:cs="Times New Roman"/>
          <w:b/>
          <w:color w:val="000000"/>
          <w:sz w:val="24"/>
          <w:szCs w:val="24"/>
        </w:rPr>
        <w:t>седації</w:t>
      </w:r>
      <w:proofErr w:type="spellEnd"/>
      <w:r w:rsidR="00325F07" w:rsidRPr="00CA4802">
        <w:rPr>
          <w:rFonts w:ascii="Times New Roman" w:hAnsi="Times New Roman" w:cs="Times New Roman"/>
          <w:b/>
          <w:color w:val="000000"/>
          <w:sz w:val="24"/>
          <w:szCs w:val="24"/>
        </w:rPr>
        <w:t>.</w:t>
      </w:r>
    </w:p>
    <w:p w14:paraId="09F6CEAE" w14:textId="77777777" w:rsidR="00325F07" w:rsidRPr="00CA4802" w:rsidRDefault="00DF1847" w:rsidP="00325F07">
      <w:pPr>
        <w:pStyle w:val="a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325F07" w:rsidRPr="00CA4802">
        <w:rPr>
          <w:rFonts w:ascii="Times New Roman" w:hAnsi="Times New Roman" w:cs="Times New Roman"/>
          <w:b/>
          <w:color w:val="000000"/>
          <w:sz w:val="24"/>
          <w:szCs w:val="24"/>
        </w:rPr>
        <w:t>5) Ранні фізичні навантаження.</w:t>
      </w:r>
    </w:p>
    <w:tbl>
      <w:tblPr>
        <w:tblStyle w:val="a4"/>
        <w:tblW w:w="0" w:type="auto"/>
        <w:tblLook w:val="04A0" w:firstRow="1" w:lastRow="0" w:firstColumn="1" w:lastColumn="0" w:noHBand="0" w:noVBand="1"/>
      </w:tblPr>
      <w:tblGrid>
        <w:gridCol w:w="5665"/>
        <w:gridCol w:w="2127"/>
        <w:gridCol w:w="1837"/>
      </w:tblGrid>
      <w:tr w:rsidR="00B27CB1" w:rsidRPr="00CA4802" w14:paraId="66E9641F" w14:textId="77777777" w:rsidTr="008D3DF5">
        <w:trPr>
          <w:trHeight w:val="274"/>
        </w:trPr>
        <w:tc>
          <w:tcPr>
            <w:tcW w:w="9629" w:type="dxa"/>
            <w:gridSpan w:val="3"/>
          </w:tcPr>
          <w:p w14:paraId="14F3C56B" w14:textId="77777777" w:rsidR="00B27CB1" w:rsidRPr="00CA4802" w:rsidRDefault="00B27CB1"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lastRenderedPageBreak/>
              <w:t>КНП «Чернігівська обласна дитяча лікарня» ЧОР</w:t>
            </w:r>
          </w:p>
        </w:tc>
      </w:tr>
      <w:tr w:rsidR="00B27CB1" w:rsidRPr="00CA4802" w14:paraId="4721BB84" w14:textId="77777777" w:rsidTr="008D3DF5">
        <w:tc>
          <w:tcPr>
            <w:tcW w:w="9629" w:type="dxa"/>
            <w:gridSpan w:val="3"/>
          </w:tcPr>
          <w:p w14:paraId="22B2F9B1" w14:textId="77777777" w:rsidR="00B27CB1" w:rsidRPr="00CA4802" w:rsidRDefault="00B27CB1"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Стандартна операційна процедура (СОП)</w:t>
            </w:r>
          </w:p>
        </w:tc>
      </w:tr>
      <w:tr w:rsidR="00B27CB1" w:rsidRPr="00CA4802" w14:paraId="0B57F4C4" w14:textId="77777777" w:rsidTr="00B8207A">
        <w:tc>
          <w:tcPr>
            <w:tcW w:w="5665" w:type="dxa"/>
            <w:vMerge w:val="restart"/>
            <w:vAlign w:val="center"/>
          </w:tcPr>
          <w:p w14:paraId="574A942B" w14:textId="56C6A8FD" w:rsidR="00B8207A" w:rsidRDefault="00B8207A" w:rsidP="00B8207A">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Комплекс заходів з профілактики</w:t>
            </w:r>
          </w:p>
          <w:p w14:paraId="742383FA" w14:textId="6323281C" w:rsidR="00B27CB1" w:rsidRPr="00CA4802" w:rsidRDefault="00B8207A" w:rsidP="00B8207A">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118B0389" w14:textId="77777777" w:rsidR="00B27CB1" w:rsidRPr="00CA4802" w:rsidRDefault="00B27CB1"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Номер</w:t>
            </w:r>
          </w:p>
        </w:tc>
        <w:tc>
          <w:tcPr>
            <w:tcW w:w="1837" w:type="dxa"/>
          </w:tcPr>
          <w:p w14:paraId="1D136009" w14:textId="64C4D030" w:rsidR="00B27CB1" w:rsidRPr="00CA4802" w:rsidRDefault="00B27CB1"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СОП-ІК-038</w:t>
            </w:r>
            <w:r w:rsidR="001448E5">
              <w:rPr>
                <w:rFonts w:ascii="Times New Roman" w:hAnsi="Times New Roman" w:cs="Times New Roman"/>
                <w:sz w:val="24"/>
                <w:szCs w:val="24"/>
              </w:rPr>
              <w:t>/</w:t>
            </w:r>
            <w:r w:rsidR="00B8207A">
              <w:rPr>
                <w:rFonts w:ascii="Times New Roman" w:hAnsi="Times New Roman" w:cs="Times New Roman"/>
                <w:sz w:val="24"/>
                <w:szCs w:val="24"/>
              </w:rPr>
              <w:t>1</w:t>
            </w:r>
          </w:p>
        </w:tc>
      </w:tr>
      <w:tr w:rsidR="00B27CB1" w:rsidRPr="00CA4802" w14:paraId="67F7741D" w14:textId="77777777" w:rsidTr="008D3DF5">
        <w:trPr>
          <w:trHeight w:val="274"/>
        </w:trPr>
        <w:tc>
          <w:tcPr>
            <w:tcW w:w="5665" w:type="dxa"/>
            <w:vMerge/>
          </w:tcPr>
          <w:p w14:paraId="4855BF38" w14:textId="77777777" w:rsidR="00B27CB1" w:rsidRPr="00CA4802" w:rsidRDefault="00B27CB1" w:rsidP="008D3DF5">
            <w:pPr>
              <w:pStyle w:val="a6"/>
              <w:jc w:val="both"/>
              <w:rPr>
                <w:rFonts w:ascii="Times New Roman" w:hAnsi="Times New Roman" w:cs="Times New Roman"/>
                <w:sz w:val="24"/>
                <w:szCs w:val="24"/>
              </w:rPr>
            </w:pPr>
          </w:p>
        </w:tc>
        <w:tc>
          <w:tcPr>
            <w:tcW w:w="2127" w:type="dxa"/>
          </w:tcPr>
          <w:p w14:paraId="1C95B424" w14:textId="77777777" w:rsidR="00B27CB1" w:rsidRPr="00CA4802" w:rsidRDefault="00B27CB1"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Редакція</w:t>
            </w:r>
          </w:p>
        </w:tc>
        <w:tc>
          <w:tcPr>
            <w:tcW w:w="1837" w:type="dxa"/>
          </w:tcPr>
          <w:p w14:paraId="362C9907" w14:textId="77777777" w:rsidR="00B27CB1" w:rsidRPr="00CA4802" w:rsidRDefault="00B27CB1"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03</w:t>
            </w:r>
          </w:p>
        </w:tc>
      </w:tr>
      <w:tr w:rsidR="00B27CB1" w:rsidRPr="00CA4802" w14:paraId="4042D0D9" w14:textId="77777777" w:rsidTr="008D3DF5">
        <w:tc>
          <w:tcPr>
            <w:tcW w:w="5665" w:type="dxa"/>
            <w:vMerge/>
          </w:tcPr>
          <w:p w14:paraId="1B2E5CD2" w14:textId="77777777" w:rsidR="00B27CB1" w:rsidRPr="00CA4802" w:rsidRDefault="00B27CB1" w:rsidP="008D3DF5">
            <w:pPr>
              <w:pStyle w:val="a6"/>
              <w:jc w:val="both"/>
              <w:rPr>
                <w:rFonts w:ascii="Times New Roman" w:hAnsi="Times New Roman" w:cs="Times New Roman"/>
                <w:sz w:val="24"/>
                <w:szCs w:val="24"/>
              </w:rPr>
            </w:pPr>
          </w:p>
        </w:tc>
        <w:tc>
          <w:tcPr>
            <w:tcW w:w="3964" w:type="dxa"/>
            <w:gridSpan w:val="2"/>
          </w:tcPr>
          <w:p w14:paraId="5CABA76C" w14:textId="77777777" w:rsidR="00B27CB1" w:rsidRPr="00CA4802" w:rsidRDefault="00B27CB1" w:rsidP="008D3DF5">
            <w:pPr>
              <w:pStyle w:val="a6"/>
              <w:jc w:val="both"/>
              <w:rPr>
                <w:rFonts w:ascii="Times New Roman" w:hAnsi="Times New Roman" w:cs="Times New Roman"/>
                <w:sz w:val="24"/>
                <w:szCs w:val="24"/>
              </w:rPr>
            </w:pPr>
            <w:r>
              <w:rPr>
                <w:rFonts w:ascii="Times New Roman" w:hAnsi="Times New Roman" w:cs="Times New Roman"/>
                <w:sz w:val="24"/>
                <w:szCs w:val="24"/>
              </w:rPr>
              <w:t>Сторінка 3</w:t>
            </w:r>
          </w:p>
        </w:tc>
      </w:tr>
    </w:tbl>
    <w:p w14:paraId="5E52DCE9" w14:textId="77777777" w:rsidR="00BF1DD1" w:rsidRDefault="00BF1DD1" w:rsidP="00BF1DD1">
      <w:pPr>
        <w:pStyle w:val="a6"/>
        <w:jc w:val="both"/>
        <w:rPr>
          <w:rFonts w:ascii="Times New Roman" w:eastAsia="Times New Roman" w:hAnsi="Times New Roman" w:cs="Times New Roman"/>
          <w:color w:val="000000"/>
          <w:sz w:val="24"/>
          <w:szCs w:val="24"/>
        </w:rPr>
      </w:pPr>
    </w:p>
    <w:p w14:paraId="1A845C06" w14:textId="6B03C0E2" w:rsidR="001448E5" w:rsidRDefault="001448E5" w:rsidP="001448E5">
      <w:pPr>
        <w:pStyle w:val="a6"/>
        <w:ind w:firstLine="709"/>
        <w:jc w:val="both"/>
        <w:rPr>
          <w:rFonts w:ascii="Times New Roman" w:eastAsia="Times New Roman" w:hAnsi="Times New Roman" w:cs="Times New Roman"/>
          <w:b/>
          <w:bCs/>
          <w:color w:val="000000"/>
          <w:sz w:val="24"/>
          <w:szCs w:val="24"/>
        </w:rPr>
      </w:pPr>
      <w:r w:rsidRPr="00CA4802">
        <w:rPr>
          <w:rFonts w:ascii="Times New Roman" w:eastAsia="Times New Roman" w:hAnsi="Times New Roman" w:cs="Times New Roman"/>
          <w:b/>
          <w:bCs/>
          <w:color w:val="000000"/>
          <w:sz w:val="24"/>
          <w:szCs w:val="24"/>
        </w:rPr>
        <w:t xml:space="preserve">6) Проведення санації </w:t>
      </w:r>
      <w:proofErr w:type="spellStart"/>
      <w:r w:rsidRPr="00CA4802">
        <w:rPr>
          <w:rFonts w:ascii="Times New Roman" w:eastAsia="Times New Roman" w:hAnsi="Times New Roman" w:cs="Times New Roman"/>
          <w:b/>
          <w:bCs/>
          <w:color w:val="000000"/>
          <w:sz w:val="24"/>
          <w:szCs w:val="24"/>
        </w:rPr>
        <w:t>надманжеткового</w:t>
      </w:r>
      <w:proofErr w:type="spellEnd"/>
      <w:r w:rsidRPr="00CA4802">
        <w:rPr>
          <w:rFonts w:ascii="Times New Roman" w:eastAsia="Times New Roman" w:hAnsi="Times New Roman" w:cs="Times New Roman"/>
          <w:b/>
          <w:bCs/>
          <w:color w:val="000000"/>
          <w:sz w:val="24"/>
          <w:szCs w:val="24"/>
        </w:rPr>
        <w:t xml:space="preserve"> простору</w:t>
      </w:r>
    </w:p>
    <w:p w14:paraId="2BF1CCCF" w14:textId="42AFBD6C" w:rsidR="00E84168" w:rsidRPr="00CA4802" w:rsidRDefault="001448E5" w:rsidP="001448E5">
      <w:pPr>
        <w:pStyle w:val="a6"/>
        <w:ind w:firstLine="709"/>
        <w:jc w:val="both"/>
        <w:rPr>
          <w:rFonts w:ascii="Times New Roman" w:eastAsia="Times New Roman" w:hAnsi="Times New Roman" w:cs="Times New Roman"/>
          <w:color w:val="000000"/>
          <w:sz w:val="24"/>
          <w:szCs w:val="24"/>
        </w:rPr>
      </w:pPr>
      <w:r w:rsidRPr="00CA4802">
        <w:rPr>
          <w:rFonts w:ascii="Times New Roman" w:eastAsia="Times New Roman" w:hAnsi="Times New Roman" w:cs="Times New Roman"/>
          <w:color w:val="000000"/>
          <w:sz w:val="24"/>
          <w:szCs w:val="24"/>
        </w:rPr>
        <w:t xml:space="preserve">Для </w:t>
      </w:r>
      <w:proofErr w:type="spellStart"/>
      <w:r w:rsidRPr="00CA4802">
        <w:rPr>
          <w:rFonts w:ascii="Times New Roman" w:eastAsia="Times New Roman" w:hAnsi="Times New Roman" w:cs="Times New Roman"/>
          <w:color w:val="000000"/>
          <w:sz w:val="24"/>
          <w:szCs w:val="24"/>
        </w:rPr>
        <w:t>ендотрахеальної</w:t>
      </w:r>
      <w:proofErr w:type="spellEnd"/>
      <w:r w:rsidRPr="00CA4802">
        <w:rPr>
          <w:rFonts w:ascii="Times New Roman" w:eastAsia="Times New Roman" w:hAnsi="Times New Roman" w:cs="Times New Roman"/>
          <w:color w:val="000000"/>
          <w:sz w:val="24"/>
          <w:szCs w:val="24"/>
        </w:rPr>
        <w:t xml:space="preserve"> </w:t>
      </w:r>
      <w:proofErr w:type="spellStart"/>
      <w:r w:rsidRPr="00CA4802">
        <w:rPr>
          <w:rFonts w:ascii="Times New Roman" w:eastAsia="Times New Roman" w:hAnsi="Times New Roman" w:cs="Times New Roman"/>
          <w:color w:val="000000"/>
          <w:sz w:val="24"/>
          <w:szCs w:val="24"/>
        </w:rPr>
        <w:t>інтубації</w:t>
      </w:r>
      <w:proofErr w:type="spellEnd"/>
      <w:r w:rsidRPr="00CA4802">
        <w:rPr>
          <w:rFonts w:ascii="Times New Roman" w:eastAsia="Times New Roman" w:hAnsi="Times New Roman" w:cs="Times New Roman"/>
          <w:color w:val="000000"/>
          <w:sz w:val="24"/>
          <w:szCs w:val="24"/>
        </w:rPr>
        <w:t xml:space="preserve">  пацієнтів з 10 років, </w:t>
      </w:r>
      <w:r>
        <w:rPr>
          <w:rFonts w:ascii="Times New Roman" w:eastAsia="Times New Roman" w:hAnsi="Times New Roman" w:cs="Times New Roman"/>
          <w:color w:val="000000"/>
          <w:sz w:val="24"/>
          <w:szCs w:val="24"/>
        </w:rPr>
        <w:t xml:space="preserve"> </w:t>
      </w:r>
      <w:r w:rsidRPr="00CA4802">
        <w:rPr>
          <w:rFonts w:ascii="Times New Roman" w:eastAsia="Times New Roman" w:hAnsi="Times New Roman" w:cs="Times New Roman"/>
          <w:color w:val="000000"/>
          <w:sz w:val="24"/>
          <w:szCs w:val="24"/>
        </w:rPr>
        <w:t xml:space="preserve">яким може знадобиться </w:t>
      </w:r>
      <w:r>
        <w:rPr>
          <w:rFonts w:ascii="Times New Roman" w:eastAsia="Times New Roman" w:hAnsi="Times New Roman" w:cs="Times New Roman"/>
          <w:color w:val="000000"/>
          <w:sz w:val="24"/>
          <w:szCs w:val="24"/>
        </w:rPr>
        <w:t xml:space="preserve"> </w:t>
      </w:r>
      <w:r w:rsidRPr="00CA4802">
        <w:rPr>
          <w:rFonts w:ascii="Times New Roman" w:eastAsia="Times New Roman" w:hAnsi="Times New Roman" w:cs="Times New Roman"/>
          <w:color w:val="000000"/>
          <w:sz w:val="24"/>
          <w:szCs w:val="24"/>
        </w:rPr>
        <w:t>ШВЛ</w:t>
      </w:r>
      <w:r>
        <w:rPr>
          <w:rFonts w:ascii="Times New Roman" w:eastAsia="Times New Roman" w:hAnsi="Times New Roman" w:cs="Times New Roman"/>
          <w:color w:val="000000"/>
          <w:sz w:val="24"/>
          <w:szCs w:val="24"/>
        </w:rPr>
        <w:t xml:space="preserve">  більше  48 </w:t>
      </w:r>
      <w:r w:rsidR="00B27CB1">
        <w:rPr>
          <w:rFonts w:ascii="Times New Roman" w:eastAsia="Times New Roman" w:hAnsi="Times New Roman" w:cs="Times New Roman"/>
          <w:color w:val="000000"/>
          <w:sz w:val="24"/>
          <w:szCs w:val="24"/>
        </w:rPr>
        <w:t>годин</w:t>
      </w:r>
      <w:r w:rsidR="00325F07" w:rsidRPr="00CA4802">
        <w:rPr>
          <w:rFonts w:ascii="Times New Roman" w:eastAsia="Times New Roman" w:hAnsi="Times New Roman" w:cs="Times New Roman"/>
          <w:color w:val="000000"/>
          <w:sz w:val="24"/>
          <w:szCs w:val="24"/>
        </w:rPr>
        <w:t xml:space="preserve">, </w:t>
      </w:r>
      <w:r w:rsidR="00B27CB1">
        <w:rPr>
          <w:rFonts w:ascii="Times New Roman" w:eastAsia="Times New Roman" w:hAnsi="Times New Roman" w:cs="Times New Roman"/>
          <w:color w:val="000000"/>
          <w:sz w:val="24"/>
          <w:szCs w:val="24"/>
        </w:rPr>
        <w:t xml:space="preserve"> </w:t>
      </w:r>
      <w:r w:rsidR="00325F07" w:rsidRPr="00CA4802">
        <w:rPr>
          <w:rFonts w:ascii="Times New Roman" w:eastAsia="Times New Roman" w:hAnsi="Times New Roman" w:cs="Times New Roman"/>
          <w:color w:val="000000"/>
          <w:sz w:val="24"/>
          <w:szCs w:val="24"/>
        </w:rPr>
        <w:t xml:space="preserve">використовують </w:t>
      </w:r>
      <w:r w:rsidR="00B27CB1">
        <w:rPr>
          <w:rFonts w:ascii="Times New Roman" w:eastAsia="Times New Roman" w:hAnsi="Times New Roman" w:cs="Times New Roman"/>
          <w:color w:val="000000"/>
          <w:sz w:val="24"/>
          <w:szCs w:val="24"/>
        </w:rPr>
        <w:t xml:space="preserve"> </w:t>
      </w:r>
      <w:r w:rsidR="00325F07" w:rsidRPr="00CA4802">
        <w:rPr>
          <w:rFonts w:ascii="Times New Roman" w:eastAsia="Times New Roman" w:hAnsi="Times New Roman" w:cs="Times New Roman"/>
          <w:color w:val="000000"/>
          <w:sz w:val="24"/>
          <w:szCs w:val="24"/>
        </w:rPr>
        <w:t xml:space="preserve">трубки із портом </w:t>
      </w:r>
      <w:r w:rsidR="00B27CB1">
        <w:rPr>
          <w:rFonts w:ascii="Times New Roman" w:eastAsia="Times New Roman" w:hAnsi="Times New Roman" w:cs="Times New Roman"/>
          <w:color w:val="000000"/>
          <w:sz w:val="24"/>
          <w:szCs w:val="24"/>
        </w:rPr>
        <w:t xml:space="preserve"> </w:t>
      </w:r>
      <w:r w:rsidR="00325F07" w:rsidRPr="00CA4802">
        <w:rPr>
          <w:rFonts w:ascii="Times New Roman" w:eastAsia="Times New Roman" w:hAnsi="Times New Roman" w:cs="Times New Roman"/>
          <w:color w:val="000000"/>
          <w:sz w:val="24"/>
          <w:szCs w:val="24"/>
        </w:rPr>
        <w:t xml:space="preserve">для санації </w:t>
      </w:r>
      <w:r w:rsidR="00B27CB1">
        <w:rPr>
          <w:rFonts w:ascii="Times New Roman" w:eastAsia="Times New Roman" w:hAnsi="Times New Roman" w:cs="Times New Roman"/>
          <w:color w:val="000000"/>
          <w:sz w:val="24"/>
          <w:szCs w:val="24"/>
        </w:rPr>
        <w:t xml:space="preserve"> </w:t>
      </w:r>
      <w:proofErr w:type="spellStart"/>
      <w:r w:rsidR="00325F07" w:rsidRPr="00CA4802">
        <w:rPr>
          <w:rFonts w:ascii="Times New Roman" w:eastAsia="Times New Roman" w:hAnsi="Times New Roman" w:cs="Times New Roman"/>
          <w:color w:val="000000"/>
          <w:sz w:val="24"/>
          <w:szCs w:val="24"/>
        </w:rPr>
        <w:t>надманжеткового</w:t>
      </w:r>
      <w:proofErr w:type="spellEnd"/>
      <w:r w:rsidR="00325F07" w:rsidRPr="00CA4802">
        <w:rPr>
          <w:rFonts w:ascii="Times New Roman" w:eastAsia="Times New Roman" w:hAnsi="Times New Roman" w:cs="Times New Roman"/>
          <w:color w:val="000000"/>
          <w:sz w:val="24"/>
          <w:szCs w:val="24"/>
        </w:rPr>
        <w:t xml:space="preserve"> </w:t>
      </w:r>
      <w:r w:rsidR="00B27CB1">
        <w:rPr>
          <w:rFonts w:ascii="Times New Roman" w:eastAsia="Times New Roman" w:hAnsi="Times New Roman" w:cs="Times New Roman"/>
          <w:color w:val="000000"/>
          <w:sz w:val="24"/>
          <w:szCs w:val="24"/>
        </w:rPr>
        <w:t xml:space="preserve"> </w:t>
      </w:r>
      <w:r w:rsidR="00325F07" w:rsidRPr="00CA4802">
        <w:rPr>
          <w:rFonts w:ascii="Times New Roman" w:eastAsia="Times New Roman" w:hAnsi="Times New Roman" w:cs="Times New Roman"/>
          <w:color w:val="000000"/>
          <w:sz w:val="24"/>
          <w:szCs w:val="24"/>
        </w:rPr>
        <w:t>простору.</w:t>
      </w:r>
      <w:r w:rsidR="00B27CB1">
        <w:rPr>
          <w:rFonts w:ascii="Times New Roman" w:eastAsia="Times New Roman" w:hAnsi="Times New Roman" w:cs="Times New Roman"/>
          <w:color w:val="000000"/>
          <w:sz w:val="24"/>
          <w:szCs w:val="24"/>
        </w:rPr>
        <w:t xml:space="preserve">  </w:t>
      </w:r>
      <w:r w:rsidR="00325F07" w:rsidRPr="00CA4802">
        <w:rPr>
          <w:rFonts w:ascii="Times New Roman" w:eastAsia="Times New Roman" w:hAnsi="Times New Roman" w:cs="Times New Roman"/>
          <w:color w:val="000000"/>
          <w:sz w:val="24"/>
          <w:szCs w:val="24"/>
        </w:rPr>
        <w:t xml:space="preserve"> Санація </w:t>
      </w:r>
    </w:p>
    <w:p w14:paraId="764AE5D5" w14:textId="77777777" w:rsidR="00E84168" w:rsidRPr="00CA4802" w:rsidRDefault="001026C8" w:rsidP="001026C8">
      <w:pPr>
        <w:pStyle w:val="a6"/>
        <w:jc w:val="both"/>
        <w:rPr>
          <w:rFonts w:ascii="Times New Roman" w:eastAsia="Times New Roman" w:hAnsi="Times New Roman" w:cs="Times New Roman"/>
          <w:b/>
          <w:bCs/>
          <w:color w:val="000000"/>
          <w:sz w:val="24"/>
          <w:szCs w:val="24"/>
        </w:rPr>
      </w:pPr>
      <w:proofErr w:type="spellStart"/>
      <w:r w:rsidRPr="00CA4802">
        <w:rPr>
          <w:rFonts w:ascii="Times New Roman" w:eastAsia="Times New Roman" w:hAnsi="Times New Roman" w:cs="Times New Roman"/>
          <w:color w:val="000000"/>
          <w:sz w:val="24"/>
          <w:szCs w:val="24"/>
        </w:rPr>
        <w:t>надманжеткового</w:t>
      </w:r>
      <w:proofErr w:type="spellEnd"/>
      <w:r w:rsidRPr="00CA4802">
        <w:rPr>
          <w:rFonts w:ascii="Times New Roman" w:eastAsia="Times New Roman" w:hAnsi="Times New Roman" w:cs="Times New Roman"/>
          <w:color w:val="000000"/>
          <w:sz w:val="24"/>
          <w:szCs w:val="24"/>
        </w:rPr>
        <w:t xml:space="preserve"> простору має здійснюватися шляхом постійної або переміжної (щогодинної)</w:t>
      </w:r>
    </w:p>
    <w:p w14:paraId="326004E8" w14:textId="77777777" w:rsidR="00325F07" w:rsidRPr="00CA4802" w:rsidRDefault="00325F07" w:rsidP="00325F07">
      <w:pPr>
        <w:pStyle w:val="a6"/>
        <w:jc w:val="both"/>
        <w:rPr>
          <w:rFonts w:ascii="Times New Roman" w:hAnsi="Times New Roman" w:cs="Times New Roman"/>
          <w:color w:val="000000"/>
          <w:sz w:val="24"/>
          <w:szCs w:val="24"/>
        </w:rPr>
      </w:pPr>
      <w:r w:rsidRPr="00CA4802">
        <w:rPr>
          <w:rFonts w:ascii="Times New Roman" w:eastAsia="Times New Roman" w:hAnsi="Times New Roman" w:cs="Times New Roman"/>
          <w:color w:val="000000"/>
          <w:sz w:val="24"/>
          <w:szCs w:val="24"/>
        </w:rPr>
        <w:t>аспірації його вмісту.</w:t>
      </w:r>
    </w:p>
    <w:p w14:paraId="28A8FABF" w14:textId="77777777" w:rsidR="00325F07" w:rsidRPr="00CA4802" w:rsidRDefault="00DF1847" w:rsidP="00325F07">
      <w:pPr>
        <w:pStyle w:val="a6"/>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325F07" w:rsidRPr="00CA4802">
        <w:rPr>
          <w:rFonts w:ascii="Times New Roman" w:eastAsia="Times New Roman" w:hAnsi="Times New Roman" w:cs="Times New Roman"/>
          <w:b/>
          <w:bCs/>
          <w:color w:val="000000"/>
          <w:sz w:val="24"/>
          <w:szCs w:val="24"/>
        </w:rPr>
        <w:t xml:space="preserve">7) Контроль тиску в манжетці </w:t>
      </w:r>
      <w:proofErr w:type="spellStart"/>
      <w:r w:rsidR="00325F07" w:rsidRPr="00CA4802">
        <w:rPr>
          <w:rFonts w:ascii="Times New Roman" w:eastAsia="Times New Roman" w:hAnsi="Times New Roman" w:cs="Times New Roman"/>
          <w:b/>
          <w:bCs/>
          <w:color w:val="000000"/>
          <w:sz w:val="24"/>
          <w:szCs w:val="24"/>
        </w:rPr>
        <w:t>ендотрахеальної</w:t>
      </w:r>
      <w:proofErr w:type="spellEnd"/>
      <w:r w:rsidR="00325F07" w:rsidRPr="00CA4802">
        <w:rPr>
          <w:rFonts w:ascii="Times New Roman" w:eastAsia="Times New Roman" w:hAnsi="Times New Roman" w:cs="Times New Roman"/>
          <w:b/>
          <w:bCs/>
          <w:color w:val="000000"/>
          <w:sz w:val="24"/>
          <w:szCs w:val="24"/>
        </w:rPr>
        <w:t xml:space="preserve"> трубки</w:t>
      </w:r>
    </w:p>
    <w:p w14:paraId="75A82948" w14:textId="77777777" w:rsidR="00126513" w:rsidRDefault="00325F07" w:rsidP="00325F07">
      <w:pPr>
        <w:pStyle w:val="a6"/>
        <w:jc w:val="both"/>
        <w:rPr>
          <w:rFonts w:ascii="Times New Roman" w:eastAsia="Times New Roman" w:hAnsi="Times New Roman" w:cs="Times New Roman"/>
          <w:color w:val="000000"/>
          <w:sz w:val="24"/>
          <w:szCs w:val="24"/>
        </w:rPr>
      </w:pPr>
      <w:r w:rsidRPr="00CA4802">
        <w:rPr>
          <w:rFonts w:ascii="Times New Roman" w:hAnsi="Times New Roman" w:cs="Times New Roman"/>
          <w:color w:val="000000"/>
          <w:sz w:val="24"/>
          <w:szCs w:val="24"/>
        </w:rPr>
        <w:t xml:space="preserve">Для контролю тиску в манжетці </w:t>
      </w:r>
      <w:r w:rsidRPr="00CA4802">
        <w:rPr>
          <w:rFonts w:ascii="Times New Roman" w:eastAsia="Times New Roman" w:hAnsi="Times New Roman" w:cs="Times New Roman"/>
          <w:color w:val="000000"/>
          <w:sz w:val="24"/>
          <w:szCs w:val="24"/>
        </w:rPr>
        <w:t>використовуються</w:t>
      </w:r>
      <w:r w:rsidRPr="00CA4802">
        <w:rPr>
          <w:rFonts w:ascii="Times New Roman" w:hAnsi="Times New Roman" w:cs="Times New Roman"/>
          <w:color w:val="000000"/>
          <w:sz w:val="24"/>
          <w:szCs w:val="24"/>
        </w:rPr>
        <w:t xml:space="preserve"> спеціальні манометри </w:t>
      </w:r>
      <w:r w:rsidRPr="00CA4802">
        <w:rPr>
          <w:rFonts w:ascii="Times New Roman" w:eastAsia="Times New Roman" w:hAnsi="Times New Roman" w:cs="Times New Roman"/>
          <w:color w:val="000000"/>
          <w:sz w:val="24"/>
          <w:szCs w:val="24"/>
        </w:rPr>
        <w:t>шляхом</w:t>
      </w:r>
      <w:r w:rsidRPr="00CA4802">
        <w:rPr>
          <w:rFonts w:ascii="Times New Roman" w:hAnsi="Times New Roman" w:cs="Times New Roman"/>
          <w:color w:val="000000"/>
          <w:sz w:val="24"/>
          <w:szCs w:val="24"/>
        </w:rPr>
        <w:t xml:space="preserve"> під’єдна</w:t>
      </w:r>
      <w:r w:rsidRPr="00CA4802">
        <w:rPr>
          <w:rFonts w:ascii="Times New Roman" w:eastAsia="Times New Roman" w:hAnsi="Times New Roman" w:cs="Times New Roman"/>
          <w:color w:val="000000"/>
          <w:sz w:val="24"/>
          <w:szCs w:val="24"/>
        </w:rPr>
        <w:t>ння</w:t>
      </w:r>
      <w:r w:rsidRPr="00CA4802">
        <w:rPr>
          <w:rFonts w:ascii="Times New Roman" w:hAnsi="Times New Roman" w:cs="Times New Roman"/>
          <w:color w:val="000000"/>
          <w:sz w:val="24"/>
          <w:szCs w:val="24"/>
        </w:rPr>
        <w:t xml:space="preserve"> порту манометра до </w:t>
      </w:r>
      <w:proofErr w:type="spellStart"/>
      <w:r w:rsidRPr="00CA4802">
        <w:rPr>
          <w:rFonts w:ascii="Times New Roman" w:hAnsi="Times New Roman" w:cs="Times New Roman"/>
          <w:color w:val="000000"/>
          <w:sz w:val="24"/>
          <w:szCs w:val="24"/>
        </w:rPr>
        <w:t>конектора</w:t>
      </w:r>
      <w:proofErr w:type="spellEnd"/>
      <w:r w:rsidRPr="00CA4802">
        <w:rPr>
          <w:rFonts w:ascii="Times New Roman" w:hAnsi="Times New Roman" w:cs="Times New Roman"/>
          <w:color w:val="000000"/>
          <w:sz w:val="24"/>
          <w:szCs w:val="24"/>
        </w:rPr>
        <w:t xml:space="preserve">  контрольного балону трубки, після вимірювання тиску </w:t>
      </w:r>
      <w:proofErr w:type="spellStart"/>
      <w:r w:rsidRPr="00CA4802">
        <w:rPr>
          <w:rFonts w:ascii="Times New Roman" w:hAnsi="Times New Roman" w:cs="Times New Roman"/>
          <w:color w:val="000000"/>
          <w:sz w:val="24"/>
          <w:szCs w:val="24"/>
        </w:rPr>
        <w:t>грушею</w:t>
      </w:r>
      <w:proofErr w:type="spellEnd"/>
      <w:r w:rsidRPr="00CA4802">
        <w:rPr>
          <w:rFonts w:ascii="Times New Roman" w:hAnsi="Times New Roman" w:cs="Times New Roman"/>
          <w:color w:val="000000"/>
          <w:sz w:val="24"/>
          <w:szCs w:val="24"/>
        </w:rPr>
        <w:t xml:space="preserve"> манометра збільшують тиск в манжетці до оптимального, (зелений діапазон на шкалі, 20-30 СМ H</w:t>
      </w:r>
      <w:r w:rsidRPr="00CA4802">
        <w:rPr>
          <w:rFonts w:ascii="Times New Roman" w:hAnsi="Times New Roman" w:cs="Times New Roman"/>
          <w:color w:val="000000"/>
          <w:sz w:val="24"/>
          <w:szCs w:val="24"/>
          <w:vertAlign w:val="subscript"/>
        </w:rPr>
        <w:t>2</w:t>
      </w:r>
      <w:r w:rsidRPr="00CA4802">
        <w:rPr>
          <w:rFonts w:ascii="Times New Roman" w:hAnsi="Times New Roman" w:cs="Times New Roman"/>
          <w:color w:val="000000"/>
          <w:sz w:val="24"/>
          <w:szCs w:val="24"/>
        </w:rPr>
        <w:t>O або Ppeak+2 СМ H</w:t>
      </w:r>
      <w:r w:rsidRPr="00CA4802">
        <w:rPr>
          <w:rFonts w:ascii="Times New Roman" w:hAnsi="Times New Roman" w:cs="Times New Roman"/>
          <w:color w:val="000000"/>
          <w:sz w:val="24"/>
          <w:szCs w:val="24"/>
          <w:vertAlign w:val="subscript"/>
        </w:rPr>
        <w:t>2</w:t>
      </w:r>
      <w:r w:rsidRPr="00CA4802">
        <w:rPr>
          <w:rFonts w:ascii="Times New Roman" w:hAnsi="Times New Roman" w:cs="Times New Roman"/>
          <w:color w:val="000000"/>
          <w:sz w:val="24"/>
          <w:szCs w:val="24"/>
        </w:rPr>
        <w:t xml:space="preserve">O). Якщо тиск занадто високий — </w:t>
      </w:r>
      <w:r w:rsidRPr="00CA4802">
        <w:rPr>
          <w:rFonts w:ascii="Times New Roman" w:eastAsia="Times New Roman" w:hAnsi="Times New Roman" w:cs="Times New Roman"/>
          <w:color w:val="000000"/>
          <w:sz w:val="24"/>
          <w:szCs w:val="24"/>
        </w:rPr>
        <w:t>використовують</w:t>
      </w:r>
      <w:r w:rsidRPr="00CA4802">
        <w:rPr>
          <w:rFonts w:ascii="Times New Roman" w:hAnsi="Times New Roman" w:cs="Times New Roman"/>
          <w:color w:val="000000"/>
          <w:sz w:val="24"/>
          <w:szCs w:val="24"/>
        </w:rPr>
        <w:t xml:space="preserve"> кнопку клапана скидання тиску із </w:t>
      </w:r>
      <w:r w:rsidRPr="00CA4802">
        <w:rPr>
          <w:rFonts w:ascii="Times New Roman" w:eastAsia="Times New Roman" w:hAnsi="Times New Roman" w:cs="Times New Roman"/>
          <w:color w:val="000000"/>
          <w:sz w:val="24"/>
          <w:szCs w:val="24"/>
        </w:rPr>
        <w:t>знижують</w:t>
      </w:r>
      <w:r w:rsidRPr="00CA4802">
        <w:rPr>
          <w:rFonts w:ascii="Times New Roman" w:hAnsi="Times New Roman" w:cs="Times New Roman"/>
          <w:color w:val="000000"/>
          <w:sz w:val="24"/>
          <w:szCs w:val="24"/>
        </w:rPr>
        <w:t xml:space="preserve"> тиск до оптимального. </w:t>
      </w:r>
      <w:r w:rsidRPr="00CA4802">
        <w:rPr>
          <w:rFonts w:ascii="Times New Roman" w:eastAsia="Times New Roman" w:hAnsi="Times New Roman" w:cs="Times New Roman"/>
          <w:color w:val="000000"/>
          <w:sz w:val="24"/>
          <w:szCs w:val="24"/>
        </w:rPr>
        <w:t xml:space="preserve">Оцінка тиску в манжетці </w:t>
      </w:r>
      <w:proofErr w:type="spellStart"/>
      <w:r w:rsidRPr="00CA4802">
        <w:rPr>
          <w:rFonts w:ascii="Times New Roman" w:eastAsia="Times New Roman" w:hAnsi="Times New Roman" w:cs="Times New Roman"/>
          <w:color w:val="000000"/>
          <w:sz w:val="24"/>
          <w:szCs w:val="24"/>
        </w:rPr>
        <w:t>ендотрахеальної</w:t>
      </w:r>
      <w:proofErr w:type="spellEnd"/>
      <w:r w:rsidRPr="00CA4802">
        <w:rPr>
          <w:rFonts w:ascii="Times New Roman" w:eastAsia="Times New Roman" w:hAnsi="Times New Roman" w:cs="Times New Roman"/>
          <w:color w:val="000000"/>
          <w:sz w:val="24"/>
          <w:szCs w:val="24"/>
        </w:rPr>
        <w:t xml:space="preserve"> або </w:t>
      </w:r>
      <w:proofErr w:type="spellStart"/>
      <w:r w:rsidRPr="00CA4802">
        <w:rPr>
          <w:rFonts w:ascii="Times New Roman" w:eastAsia="Times New Roman" w:hAnsi="Times New Roman" w:cs="Times New Roman"/>
          <w:color w:val="000000"/>
          <w:sz w:val="24"/>
          <w:szCs w:val="24"/>
        </w:rPr>
        <w:t>трахеостомічної</w:t>
      </w:r>
      <w:proofErr w:type="spellEnd"/>
      <w:r w:rsidRPr="00CA4802">
        <w:rPr>
          <w:rFonts w:ascii="Times New Roman" w:eastAsia="Times New Roman" w:hAnsi="Times New Roman" w:cs="Times New Roman"/>
          <w:color w:val="000000"/>
          <w:sz w:val="24"/>
          <w:szCs w:val="24"/>
        </w:rPr>
        <w:t xml:space="preserve"> трубки проводиться кожні 6 годин.</w:t>
      </w:r>
    </w:p>
    <w:p w14:paraId="4F449C53" w14:textId="77777777" w:rsidR="00325F07" w:rsidRPr="00CA4802" w:rsidRDefault="00126513" w:rsidP="00325F07">
      <w:pPr>
        <w:pStyle w:val="a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25F07" w:rsidRPr="00CA4802">
        <w:rPr>
          <w:rFonts w:ascii="Times New Roman" w:eastAsia="Times New Roman" w:hAnsi="Times New Roman" w:cs="Times New Roman"/>
          <w:b/>
          <w:bCs/>
          <w:color w:val="000000"/>
          <w:sz w:val="24"/>
          <w:szCs w:val="24"/>
        </w:rPr>
        <w:t>8) Заміна фільтру на контурі ШВЛ</w:t>
      </w:r>
    </w:p>
    <w:p w14:paraId="162E0F05" w14:textId="77777777" w:rsidR="00796CE7" w:rsidRDefault="00325F07" w:rsidP="00325F07">
      <w:pPr>
        <w:pStyle w:val="a6"/>
        <w:jc w:val="both"/>
        <w:rPr>
          <w:rFonts w:ascii="Times New Roman" w:eastAsia="Times New Roman" w:hAnsi="Times New Roman" w:cs="Times New Roman"/>
          <w:color w:val="000000"/>
          <w:sz w:val="24"/>
          <w:szCs w:val="24"/>
        </w:rPr>
      </w:pPr>
      <w:r w:rsidRPr="00CA4802">
        <w:rPr>
          <w:rFonts w:ascii="Times New Roman" w:eastAsia="Times New Roman" w:hAnsi="Times New Roman" w:cs="Times New Roman"/>
          <w:color w:val="000000"/>
          <w:sz w:val="24"/>
          <w:szCs w:val="24"/>
        </w:rPr>
        <w:t xml:space="preserve">Заміна </w:t>
      </w:r>
      <w:proofErr w:type="spellStart"/>
      <w:r w:rsidRPr="00CA4802">
        <w:rPr>
          <w:rFonts w:ascii="Times New Roman" w:eastAsia="Times New Roman" w:hAnsi="Times New Roman" w:cs="Times New Roman"/>
          <w:color w:val="000000"/>
          <w:sz w:val="24"/>
          <w:szCs w:val="24"/>
        </w:rPr>
        <w:t>вірусно</w:t>
      </w:r>
      <w:proofErr w:type="spellEnd"/>
      <w:r w:rsidRPr="00CA4802">
        <w:rPr>
          <w:rFonts w:ascii="Times New Roman" w:eastAsia="Times New Roman" w:hAnsi="Times New Roman" w:cs="Times New Roman"/>
          <w:color w:val="000000"/>
          <w:sz w:val="24"/>
          <w:szCs w:val="24"/>
        </w:rPr>
        <w:t>-бактеріального фільтру дихального контуру ШВЛ дітям з 1 місяця проводиться не рідше ніж 1 раз на 24 години. При заміні фільтра, на новому, встановленому фільтрі позначається дата його встановлення.</w:t>
      </w:r>
    </w:p>
    <w:p w14:paraId="0002F7C1" w14:textId="77777777" w:rsidR="00C836A7" w:rsidRPr="00796CE7" w:rsidRDefault="00796CE7" w:rsidP="00325F07">
      <w:pPr>
        <w:pStyle w:val="a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25F07" w:rsidRPr="00CA4802">
        <w:rPr>
          <w:rFonts w:ascii="Times New Roman" w:eastAsia="Times New Roman" w:hAnsi="Times New Roman" w:cs="Times New Roman"/>
          <w:b/>
          <w:color w:val="000000"/>
          <w:sz w:val="24"/>
          <w:szCs w:val="24"/>
        </w:rPr>
        <w:t xml:space="preserve">9) Забезпечення раннього </w:t>
      </w:r>
      <w:proofErr w:type="spellStart"/>
      <w:r w:rsidR="00325F07" w:rsidRPr="00CA4802">
        <w:rPr>
          <w:rFonts w:ascii="Times New Roman" w:eastAsia="Times New Roman" w:hAnsi="Times New Roman" w:cs="Times New Roman"/>
          <w:b/>
          <w:color w:val="000000"/>
          <w:sz w:val="24"/>
          <w:szCs w:val="24"/>
        </w:rPr>
        <w:t>ентерального</w:t>
      </w:r>
      <w:proofErr w:type="spellEnd"/>
      <w:r w:rsidR="00325F07" w:rsidRPr="00CA4802">
        <w:rPr>
          <w:rFonts w:ascii="Times New Roman" w:eastAsia="Times New Roman" w:hAnsi="Times New Roman" w:cs="Times New Roman"/>
          <w:b/>
          <w:color w:val="000000"/>
          <w:sz w:val="24"/>
          <w:szCs w:val="24"/>
        </w:rPr>
        <w:t>, а не парентерального харчування.</w:t>
      </w:r>
    </w:p>
    <w:p w14:paraId="0CE75ECA" w14:textId="77777777" w:rsidR="00325F07" w:rsidRPr="00C836A7" w:rsidRDefault="00796CE7" w:rsidP="00325F07">
      <w:pPr>
        <w:pStyle w:val="a6"/>
        <w:jc w:val="both"/>
        <w:rPr>
          <w:rFonts w:ascii="Times New Roman" w:hAnsi="Times New Roman" w:cs="Times New Roman"/>
          <w:b/>
          <w:color w:val="000000"/>
          <w:sz w:val="24"/>
          <w:szCs w:val="24"/>
        </w:rPr>
      </w:pPr>
      <w:r>
        <w:rPr>
          <w:rFonts w:ascii="Times New Roman" w:eastAsia="Times New Roman" w:hAnsi="Times New Roman" w:cs="Times New Roman"/>
          <w:b/>
          <w:bCs/>
          <w:color w:val="000000"/>
          <w:sz w:val="24"/>
          <w:szCs w:val="24"/>
        </w:rPr>
        <w:t xml:space="preserve">        </w:t>
      </w:r>
      <w:r w:rsidR="00325F07" w:rsidRPr="00CA4802">
        <w:rPr>
          <w:rFonts w:ascii="Times New Roman" w:eastAsia="Times New Roman" w:hAnsi="Times New Roman" w:cs="Times New Roman"/>
          <w:b/>
          <w:bCs/>
          <w:color w:val="000000"/>
          <w:sz w:val="24"/>
          <w:szCs w:val="24"/>
        </w:rPr>
        <w:t>10) Гігієна порожнини рота</w:t>
      </w:r>
    </w:p>
    <w:p w14:paraId="232C1D4A" w14:textId="77777777" w:rsidR="00325F07" w:rsidRPr="00CA4802" w:rsidRDefault="00325F07" w:rsidP="00325F07">
      <w:pPr>
        <w:pStyle w:val="a6"/>
        <w:ind w:right="50"/>
        <w:jc w:val="both"/>
        <w:rPr>
          <w:rFonts w:ascii="Times New Roman" w:hAnsi="Times New Roman" w:cs="Times New Roman"/>
          <w:color w:val="000000"/>
          <w:sz w:val="24"/>
          <w:szCs w:val="24"/>
        </w:rPr>
      </w:pPr>
      <w:r w:rsidRPr="00CA4802">
        <w:rPr>
          <w:rFonts w:ascii="Times New Roman" w:hAnsi="Times New Roman" w:cs="Times New Roman"/>
          <w:color w:val="000000"/>
          <w:sz w:val="24"/>
          <w:szCs w:val="24"/>
        </w:rPr>
        <w:t>Пацієнтам, яким проводиться ШВЛ проводять гігієну порожнини рота кожні 12 годин у такий спосіб:</w:t>
      </w:r>
    </w:p>
    <w:p w14:paraId="6E6C6024" w14:textId="77777777" w:rsidR="00325F07" w:rsidRPr="00CA4802" w:rsidRDefault="00147783" w:rsidP="00325F07">
      <w:pPr>
        <w:pStyle w:val="a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25F07" w:rsidRPr="00CA4802">
        <w:rPr>
          <w:rFonts w:ascii="Times New Roman" w:eastAsia="Times New Roman" w:hAnsi="Times New Roman" w:cs="Times New Roman"/>
          <w:color w:val="000000"/>
          <w:sz w:val="24"/>
          <w:szCs w:val="24"/>
        </w:rPr>
        <w:t>Перевіряють</w:t>
      </w:r>
      <w:r w:rsidR="00325F07" w:rsidRPr="00CA4802">
        <w:rPr>
          <w:rFonts w:ascii="Times New Roman" w:hAnsi="Times New Roman" w:cs="Times New Roman"/>
          <w:color w:val="000000"/>
          <w:sz w:val="24"/>
          <w:szCs w:val="24"/>
        </w:rPr>
        <w:t xml:space="preserve"> тиск у манжетці </w:t>
      </w:r>
      <w:proofErr w:type="spellStart"/>
      <w:r w:rsidR="00325F07" w:rsidRPr="00CA4802">
        <w:rPr>
          <w:rFonts w:ascii="Times New Roman" w:hAnsi="Times New Roman" w:cs="Times New Roman"/>
          <w:color w:val="000000"/>
          <w:sz w:val="24"/>
          <w:szCs w:val="24"/>
        </w:rPr>
        <w:t>інтубаційної</w:t>
      </w:r>
      <w:proofErr w:type="spellEnd"/>
      <w:r w:rsidR="00325F07" w:rsidRPr="00CA4802">
        <w:rPr>
          <w:rFonts w:ascii="Times New Roman" w:hAnsi="Times New Roman" w:cs="Times New Roman"/>
          <w:color w:val="000000"/>
          <w:sz w:val="24"/>
          <w:szCs w:val="24"/>
        </w:rPr>
        <w:t xml:space="preserve"> трубки</w:t>
      </w:r>
    </w:p>
    <w:p w14:paraId="4EB13804" w14:textId="77777777" w:rsidR="00325F07" w:rsidRPr="00CA4802" w:rsidRDefault="00147783" w:rsidP="00325F07">
      <w:pPr>
        <w:pStyle w:val="a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sidR="00325F07" w:rsidRPr="00CA4802">
        <w:rPr>
          <w:rFonts w:ascii="Times New Roman" w:eastAsia="Times New Roman" w:hAnsi="Times New Roman" w:cs="Times New Roman"/>
          <w:color w:val="000000"/>
          <w:sz w:val="24"/>
          <w:szCs w:val="24"/>
        </w:rPr>
        <w:t>Аспірують</w:t>
      </w:r>
      <w:proofErr w:type="spellEnd"/>
      <w:r w:rsidR="00325F07" w:rsidRPr="00CA4802">
        <w:rPr>
          <w:rFonts w:ascii="Times New Roman" w:hAnsi="Times New Roman" w:cs="Times New Roman"/>
          <w:color w:val="000000"/>
          <w:sz w:val="24"/>
          <w:szCs w:val="24"/>
        </w:rPr>
        <w:t xml:space="preserve"> усі наявні виділення з порожнини рота (слиз, слина і </w:t>
      </w:r>
      <w:proofErr w:type="spellStart"/>
      <w:r w:rsidR="00325F07" w:rsidRPr="00CA4802">
        <w:rPr>
          <w:rFonts w:ascii="Times New Roman" w:hAnsi="Times New Roman" w:cs="Times New Roman"/>
          <w:color w:val="000000"/>
          <w:sz w:val="24"/>
          <w:szCs w:val="24"/>
        </w:rPr>
        <w:t>т.д</w:t>
      </w:r>
      <w:proofErr w:type="spellEnd"/>
      <w:r w:rsidR="00325F07" w:rsidRPr="00CA4802">
        <w:rPr>
          <w:rFonts w:ascii="Times New Roman" w:hAnsi="Times New Roman" w:cs="Times New Roman"/>
          <w:color w:val="000000"/>
          <w:sz w:val="24"/>
          <w:szCs w:val="24"/>
        </w:rPr>
        <w:t>.)</w:t>
      </w:r>
    </w:p>
    <w:p w14:paraId="7FBEE3DD" w14:textId="77777777" w:rsidR="00325F07" w:rsidRPr="00CA4802" w:rsidRDefault="00147783" w:rsidP="00325F07">
      <w:pPr>
        <w:pStyle w:val="a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25F07" w:rsidRPr="00CA4802">
        <w:rPr>
          <w:rFonts w:ascii="Times New Roman" w:eastAsia="Times New Roman" w:hAnsi="Times New Roman" w:cs="Times New Roman"/>
          <w:color w:val="000000"/>
          <w:sz w:val="24"/>
          <w:szCs w:val="24"/>
        </w:rPr>
        <w:t>Проводять</w:t>
      </w:r>
      <w:r w:rsidR="00325F07" w:rsidRPr="00CA4802">
        <w:rPr>
          <w:rFonts w:ascii="Times New Roman" w:hAnsi="Times New Roman" w:cs="Times New Roman"/>
          <w:color w:val="000000"/>
          <w:sz w:val="24"/>
          <w:szCs w:val="24"/>
        </w:rPr>
        <w:t xml:space="preserve"> чистку зубів із застосуванням краплини зубної пасти з фторидом натрію ( з 2 років).</w:t>
      </w:r>
    </w:p>
    <w:p w14:paraId="5938A37F" w14:textId="77777777" w:rsidR="00325F07" w:rsidRPr="00CA4802" w:rsidRDefault="00147783" w:rsidP="00325F07">
      <w:pPr>
        <w:pStyle w:val="a6"/>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25F07" w:rsidRPr="00CA4802">
        <w:rPr>
          <w:rFonts w:ascii="Times New Roman" w:eastAsia="Times New Roman" w:hAnsi="Times New Roman" w:cs="Times New Roman"/>
          <w:color w:val="000000"/>
          <w:sz w:val="24"/>
          <w:szCs w:val="24"/>
        </w:rPr>
        <w:t>Проводять</w:t>
      </w:r>
      <w:r w:rsidR="00325F07" w:rsidRPr="00CA4802">
        <w:rPr>
          <w:rFonts w:ascii="Times New Roman" w:hAnsi="Times New Roman" w:cs="Times New Roman"/>
          <w:color w:val="000000"/>
          <w:sz w:val="24"/>
          <w:szCs w:val="24"/>
        </w:rPr>
        <w:t xml:space="preserve"> очищення поверхні зубів, </w:t>
      </w:r>
      <w:proofErr w:type="spellStart"/>
      <w:r w:rsidR="00325F07" w:rsidRPr="00CA4802">
        <w:rPr>
          <w:rFonts w:ascii="Times New Roman" w:hAnsi="Times New Roman" w:cs="Times New Roman"/>
          <w:color w:val="000000"/>
          <w:sz w:val="24"/>
          <w:szCs w:val="24"/>
        </w:rPr>
        <w:t>щік</w:t>
      </w:r>
      <w:proofErr w:type="spellEnd"/>
      <w:r w:rsidR="00325F07" w:rsidRPr="00CA4802">
        <w:rPr>
          <w:rFonts w:ascii="Times New Roman" w:hAnsi="Times New Roman" w:cs="Times New Roman"/>
          <w:color w:val="000000"/>
          <w:sz w:val="24"/>
          <w:szCs w:val="24"/>
        </w:rPr>
        <w:t xml:space="preserve">, ясен, піднебіння, язика та </w:t>
      </w:r>
      <w:proofErr w:type="spellStart"/>
      <w:r w:rsidR="00325F07" w:rsidRPr="00CA4802">
        <w:rPr>
          <w:rFonts w:ascii="Times New Roman" w:eastAsia="Times New Roman" w:hAnsi="Times New Roman" w:cs="Times New Roman"/>
          <w:color w:val="000000"/>
          <w:sz w:val="24"/>
          <w:szCs w:val="24"/>
        </w:rPr>
        <w:t>інтубаційної</w:t>
      </w:r>
      <w:proofErr w:type="spellEnd"/>
      <w:r w:rsidR="00325F07" w:rsidRPr="00CA4802">
        <w:rPr>
          <w:rFonts w:ascii="Times New Roman" w:eastAsia="Times New Roman" w:hAnsi="Times New Roman" w:cs="Times New Roman"/>
          <w:color w:val="000000"/>
          <w:sz w:val="24"/>
          <w:szCs w:val="24"/>
        </w:rPr>
        <w:t xml:space="preserve"> трубки</w:t>
      </w:r>
      <w:r w:rsidR="00325F07" w:rsidRPr="00CA4802">
        <w:rPr>
          <w:rFonts w:ascii="Times New Roman" w:hAnsi="Times New Roman" w:cs="Times New Roman"/>
          <w:color w:val="000000"/>
          <w:sz w:val="24"/>
          <w:szCs w:val="24"/>
        </w:rPr>
        <w:t xml:space="preserve"> спеціальною паличкою. губкою або серветкою, змоченою в безалкогольному </w:t>
      </w:r>
      <w:proofErr w:type="spellStart"/>
      <w:r w:rsidR="00325F07" w:rsidRPr="00CA4802">
        <w:rPr>
          <w:rFonts w:ascii="Times New Roman" w:hAnsi="Times New Roman" w:cs="Times New Roman"/>
          <w:color w:val="000000"/>
          <w:sz w:val="24"/>
          <w:szCs w:val="24"/>
        </w:rPr>
        <w:t>неперодсидному</w:t>
      </w:r>
      <w:proofErr w:type="spellEnd"/>
      <w:r w:rsidR="00325F07" w:rsidRPr="00CA4802">
        <w:rPr>
          <w:rFonts w:ascii="Times New Roman" w:hAnsi="Times New Roman" w:cs="Times New Roman"/>
          <w:color w:val="000000"/>
          <w:sz w:val="24"/>
          <w:szCs w:val="24"/>
        </w:rPr>
        <w:t xml:space="preserve">  </w:t>
      </w:r>
      <w:proofErr w:type="spellStart"/>
      <w:r w:rsidR="00325F07" w:rsidRPr="00CA4802">
        <w:rPr>
          <w:rFonts w:ascii="Times New Roman" w:hAnsi="Times New Roman" w:cs="Times New Roman"/>
          <w:color w:val="000000"/>
          <w:sz w:val="24"/>
          <w:szCs w:val="24"/>
        </w:rPr>
        <w:t>ополіскувачі</w:t>
      </w:r>
      <w:proofErr w:type="spellEnd"/>
      <w:r w:rsidR="00325F07" w:rsidRPr="00CA4802">
        <w:rPr>
          <w:rFonts w:ascii="Times New Roman" w:hAnsi="Times New Roman" w:cs="Times New Roman"/>
          <w:color w:val="000000"/>
          <w:sz w:val="24"/>
          <w:szCs w:val="24"/>
        </w:rPr>
        <w:t xml:space="preserve"> або </w:t>
      </w:r>
      <w:proofErr w:type="spellStart"/>
      <w:r w:rsidR="00325F07" w:rsidRPr="00CA4802">
        <w:rPr>
          <w:rFonts w:ascii="Times New Roman" w:hAnsi="Times New Roman" w:cs="Times New Roman"/>
          <w:color w:val="000000"/>
          <w:sz w:val="24"/>
          <w:szCs w:val="24"/>
        </w:rPr>
        <w:t>хлоргексидині</w:t>
      </w:r>
      <w:proofErr w:type="spellEnd"/>
      <w:r w:rsidR="00325F07" w:rsidRPr="00CA4802">
        <w:rPr>
          <w:rFonts w:ascii="Times New Roman" w:hAnsi="Times New Roman" w:cs="Times New Roman"/>
          <w:color w:val="000000"/>
          <w:sz w:val="24"/>
          <w:szCs w:val="24"/>
        </w:rPr>
        <w:t xml:space="preserve"> (0,12% </w:t>
      </w:r>
      <w:proofErr w:type="spellStart"/>
      <w:r w:rsidR="00325F07" w:rsidRPr="00CA4802">
        <w:rPr>
          <w:rFonts w:ascii="Times New Roman" w:hAnsi="Times New Roman" w:cs="Times New Roman"/>
          <w:color w:val="000000"/>
          <w:sz w:val="24"/>
          <w:szCs w:val="24"/>
        </w:rPr>
        <w:t>хлоргексидин</w:t>
      </w:r>
      <w:proofErr w:type="spellEnd"/>
      <w:r w:rsidR="00325F07" w:rsidRPr="00CA4802">
        <w:rPr>
          <w:rFonts w:ascii="Times New Roman" w:hAnsi="Times New Roman" w:cs="Times New Roman"/>
          <w:color w:val="000000"/>
          <w:sz w:val="24"/>
          <w:szCs w:val="24"/>
        </w:rPr>
        <w:t xml:space="preserve"> </w:t>
      </w:r>
      <w:proofErr w:type="spellStart"/>
      <w:r w:rsidR="00325F07" w:rsidRPr="00CA4802">
        <w:rPr>
          <w:rFonts w:ascii="Times New Roman" w:hAnsi="Times New Roman" w:cs="Times New Roman"/>
          <w:color w:val="000000"/>
          <w:sz w:val="24"/>
          <w:szCs w:val="24"/>
        </w:rPr>
        <w:t>глюконат</w:t>
      </w:r>
      <w:proofErr w:type="spellEnd"/>
      <w:r w:rsidR="00325F07" w:rsidRPr="00CA4802">
        <w:rPr>
          <w:rFonts w:ascii="Times New Roman" w:hAnsi="Times New Roman" w:cs="Times New Roman"/>
          <w:color w:val="000000"/>
          <w:sz w:val="24"/>
          <w:szCs w:val="24"/>
        </w:rPr>
        <w:t>).</w:t>
      </w:r>
    </w:p>
    <w:p w14:paraId="6CE5360C" w14:textId="77777777" w:rsidR="00325F07" w:rsidRPr="00CA4802" w:rsidRDefault="00147783" w:rsidP="00325F07">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25F07" w:rsidRPr="00CA4802">
        <w:rPr>
          <w:rFonts w:ascii="Times New Roman" w:hAnsi="Times New Roman" w:cs="Times New Roman"/>
          <w:color w:val="000000"/>
          <w:sz w:val="24"/>
          <w:szCs w:val="24"/>
        </w:rPr>
        <w:t xml:space="preserve">Повторно </w:t>
      </w:r>
      <w:proofErr w:type="spellStart"/>
      <w:r w:rsidR="00325F07" w:rsidRPr="00CA4802">
        <w:rPr>
          <w:rFonts w:ascii="Times New Roman" w:eastAsia="Times New Roman" w:hAnsi="Times New Roman" w:cs="Times New Roman"/>
          <w:color w:val="000000"/>
          <w:sz w:val="24"/>
          <w:szCs w:val="24"/>
        </w:rPr>
        <w:t>аспірують</w:t>
      </w:r>
      <w:proofErr w:type="spellEnd"/>
      <w:r w:rsidR="00325F07" w:rsidRPr="00CA4802">
        <w:rPr>
          <w:rFonts w:ascii="Times New Roman" w:hAnsi="Times New Roman" w:cs="Times New Roman"/>
          <w:color w:val="000000"/>
          <w:sz w:val="24"/>
          <w:szCs w:val="24"/>
        </w:rPr>
        <w:t xml:space="preserve"> всі виділення з ротової порожнини.</w:t>
      </w:r>
    </w:p>
    <w:p w14:paraId="30574E51" w14:textId="77777777" w:rsidR="00325F07" w:rsidRPr="00E84168" w:rsidRDefault="00796CE7" w:rsidP="00325F07">
      <w:pPr>
        <w:pStyle w:val="a6"/>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147783">
        <w:rPr>
          <w:rFonts w:ascii="Times New Roman" w:hAnsi="Times New Roman" w:cs="Times New Roman"/>
          <w:b/>
          <w:color w:val="000000"/>
          <w:sz w:val="24"/>
          <w:szCs w:val="24"/>
        </w:rPr>
        <w:t>11)</w:t>
      </w:r>
      <w:r w:rsidR="00325F07" w:rsidRPr="00CA4802">
        <w:rPr>
          <w:rFonts w:ascii="Times New Roman" w:hAnsi="Times New Roman" w:cs="Times New Roman"/>
          <w:b/>
          <w:color w:val="000000"/>
          <w:sz w:val="24"/>
          <w:szCs w:val="24"/>
        </w:rPr>
        <w:t xml:space="preserve">Гігієна рук </w:t>
      </w:r>
      <w:r w:rsidR="00325F07" w:rsidRPr="00E84168">
        <w:rPr>
          <w:rFonts w:ascii="Times New Roman" w:hAnsi="Times New Roman" w:cs="Times New Roman"/>
          <w:color w:val="000000"/>
          <w:sz w:val="24"/>
          <w:szCs w:val="24"/>
        </w:rPr>
        <w:t>(див. відповідний СОП)</w:t>
      </w:r>
    </w:p>
    <w:p w14:paraId="206438E4" w14:textId="77777777" w:rsidR="00325F07" w:rsidRPr="00CA4802" w:rsidRDefault="00796CE7" w:rsidP="00325F07">
      <w:pPr>
        <w:pStyle w:val="a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325F07" w:rsidRPr="00CA4802">
        <w:rPr>
          <w:rFonts w:ascii="Times New Roman" w:hAnsi="Times New Roman" w:cs="Times New Roman"/>
          <w:b/>
          <w:color w:val="000000"/>
          <w:sz w:val="24"/>
          <w:szCs w:val="24"/>
        </w:rPr>
        <w:t>Спеціальні підходи</w:t>
      </w:r>
    </w:p>
    <w:p w14:paraId="3FE756E6" w14:textId="33D7ADB7" w:rsidR="00126513" w:rsidRDefault="001448E5" w:rsidP="001448E5">
      <w:pPr>
        <w:pStyle w:val="a6"/>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26513">
        <w:rPr>
          <w:rFonts w:ascii="Times New Roman" w:hAnsi="Times New Roman" w:cs="Times New Roman"/>
          <w:color w:val="000000"/>
          <w:sz w:val="24"/>
          <w:szCs w:val="24"/>
        </w:rPr>
        <w:t xml:space="preserve"> </w:t>
      </w:r>
      <w:r w:rsidR="00325F07" w:rsidRPr="00CA4802">
        <w:rPr>
          <w:rFonts w:ascii="Times New Roman" w:hAnsi="Times New Roman" w:cs="Times New Roman"/>
          <w:color w:val="000000"/>
          <w:sz w:val="24"/>
          <w:szCs w:val="24"/>
        </w:rPr>
        <w:t xml:space="preserve">Не рекомендовано використання місцевих АМП для недопущення колонізації ротоглотки через ризик розвитку </w:t>
      </w:r>
      <w:proofErr w:type="spellStart"/>
      <w:r w:rsidR="00325F07" w:rsidRPr="00CA4802">
        <w:rPr>
          <w:rFonts w:ascii="Times New Roman" w:hAnsi="Times New Roman" w:cs="Times New Roman"/>
          <w:color w:val="000000"/>
          <w:sz w:val="24"/>
          <w:szCs w:val="24"/>
        </w:rPr>
        <w:t>захворювань,що</w:t>
      </w:r>
      <w:proofErr w:type="spellEnd"/>
      <w:r w:rsidR="00325F07" w:rsidRPr="00CA4802">
        <w:rPr>
          <w:rFonts w:ascii="Times New Roman" w:hAnsi="Times New Roman" w:cs="Times New Roman"/>
          <w:color w:val="000000"/>
          <w:sz w:val="24"/>
          <w:szCs w:val="24"/>
        </w:rPr>
        <w:t xml:space="preserve"> викликані </w:t>
      </w:r>
      <w:proofErr w:type="spellStart"/>
      <w:r w:rsidR="00325F07" w:rsidRPr="00CA4802">
        <w:rPr>
          <w:rFonts w:ascii="Times New Roman" w:hAnsi="Times New Roman" w:cs="Times New Roman"/>
          <w:color w:val="000000"/>
          <w:sz w:val="24"/>
          <w:szCs w:val="24"/>
        </w:rPr>
        <w:t>Clostridium</w:t>
      </w:r>
      <w:proofErr w:type="spellEnd"/>
      <w:r w:rsidR="00325F07" w:rsidRPr="00CA4802">
        <w:rPr>
          <w:rFonts w:ascii="Times New Roman" w:hAnsi="Times New Roman" w:cs="Times New Roman"/>
          <w:color w:val="000000"/>
          <w:sz w:val="24"/>
          <w:szCs w:val="24"/>
        </w:rPr>
        <w:t xml:space="preserve"> </w:t>
      </w:r>
      <w:proofErr w:type="spellStart"/>
      <w:r w:rsidR="00325F07" w:rsidRPr="00CA4802">
        <w:rPr>
          <w:rFonts w:ascii="Times New Roman" w:hAnsi="Times New Roman" w:cs="Times New Roman"/>
          <w:color w:val="000000"/>
          <w:sz w:val="24"/>
          <w:szCs w:val="24"/>
        </w:rPr>
        <w:t>difficile</w:t>
      </w:r>
      <w:proofErr w:type="spellEnd"/>
      <w:r w:rsidR="00325F07" w:rsidRPr="00CA4802">
        <w:rPr>
          <w:rFonts w:ascii="Times New Roman" w:hAnsi="Times New Roman" w:cs="Times New Roman"/>
          <w:color w:val="000000"/>
          <w:sz w:val="24"/>
          <w:szCs w:val="24"/>
        </w:rPr>
        <w:t>;</w:t>
      </w:r>
    </w:p>
    <w:p w14:paraId="5C905262" w14:textId="77777777" w:rsidR="001448E5" w:rsidRDefault="001448E5" w:rsidP="001448E5">
      <w:pPr>
        <w:pStyle w:val="a6"/>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26513">
        <w:rPr>
          <w:rFonts w:ascii="Times New Roman" w:hAnsi="Times New Roman" w:cs="Times New Roman"/>
          <w:color w:val="000000"/>
          <w:sz w:val="24"/>
          <w:szCs w:val="24"/>
        </w:rPr>
        <w:t xml:space="preserve"> </w:t>
      </w:r>
      <w:r w:rsidR="00325F07" w:rsidRPr="00CA4802">
        <w:rPr>
          <w:rFonts w:ascii="Times New Roman" w:hAnsi="Times New Roman" w:cs="Times New Roman"/>
          <w:color w:val="000000"/>
          <w:sz w:val="24"/>
          <w:szCs w:val="24"/>
        </w:rPr>
        <w:t xml:space="preserve">Не рекомендовано використовувати </w:t>
      </w:r>
      <w:proofErr w:type="spellStart"/>
      <w:r w:rsidR="00325F07" w:rsidRPr="00CA4802">
        <w:rPr>
          <w:rFonts w:ascii="Times New Roman" w:hAnsi="Times New Roman" w:cs="Times New Roman"/>
          <w:color w:val="000000"/>
          <w:sz w:val="24"/>
          <w:szCs w:val="24"/>
        </w:rPr>
        <w:t>пробіотики</w:t>
      </w:r>
      <w:proofErr w:type="spellEnd"/>
      <w:r w:rsidR="00325F07" w:rsidRPr="00CA4802">
        <w:rPr>
          <w:rFonts w:ascii="Times New Roman" w:hAnsi="Times New Roman" w:cs="Times New Roman"/>
          <w:color w:val="000000"/>
          <w:sz w:val="24"/>
          <w:szCs w:val="24"/>
        </w:rPr>
        <w:t xml:space="preserve"> для зниження ризику розвитку ВАП;</w:t>
      </w:r>
    </w:p>
    <w:p w14:paraId="214DB48F" w14:textId="457857B4" w:rsidR="00591969" w:rsidRPr="00CA4802" w:rsidRDefault="001448E5" w:rsidP="001448E5">
      <w:pPr>
        <w:pStyle w:val="a6"/>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26513">
        <w:rPr>
          <w:rFonts w:ascii="Times New Roman" w:hAnsi="Times New Roman" w:cs="Times New Roman"/>
          <w:color w:val="000000"/>
          <w:sz w:val="24"/>
          <w:szCs w:val="24"/>
        </w:rPr>
        <w:t xml:space="preserve"> </w:t>
      </w:r>
      <w:r w:rsidR="00325F07" w:rsidRPr="00CA4802">
        <w:rPr>
          <w:rFonts w:ascii="Times New Roman" w:hAnsi="Times New Roman" w:cs="Times New Roman"/>
          <w:color w:val="000000"/>
          <w:sz w:val="24"/>
          <w:szCs w:val="24"/>
        </w:rPr>
        <w:t xml:space="preserve">Заборонено використовувати </w:t>
      </w:r>
      <w:proofErr w:type="spellStart"/>
      <w:r w:rsidR="00325F07" w:rsidRPr="00CA4802">
        <w:rPr>
          <w:rFonts w:ascii="Times New Roman" w:hAnsi="Times New Roman" w:cs="Times New Roman"/>
          <w:color w:val="000000"/>
          <w:sz w:val="24"/>
          <w:szCs w:val="24"/>
        </w:rPr>
        <w:t>пробіотики</w:t>
      </w:r>
      <w:proofErr w:type="spellEnd"/>
      <w:r w:rsidR="00325F07" w:rsidRPr="00CA4802">
        <w:rPr>
          <w:rFonts w:ascii="Times New Roman" w:hAnsi="Times New Roman" w:cs="Times New Roman"/>
          <w:color w:val="000000"/>
          <w:sz w:val="24"/>
          <w:szCs w:val="24"/>
        </w:rPr>
        <w:t xml:space="preserve"> у </w:t>
      </w:r>
      <w:proofErr w:type="spellStart"/>
      <w:r w:rsidR="00325F07" w:rsidRPr="00CA4802">
        <w:rPr>
          <w:rFonts w:ascii="Times New Roman" w:hAnsi="Times New Roman" w:cs="Times New Roman"/>
          <w:color w:val="000000"/>
          <w:sz w:val="24"/>
          <w:szCs w:val="24"/>
        </w:rPr>
        <w:t>інтубованих</w:t>
      </w:r>
      <w:proofErr w:type="spellEnd"/>
      <w:r w:rsidR="00325F07" w:rsidRPr="00CA4802">
        <w:rPr>
          <w:rFonts w:ascii="Times New Roman" w:hAnsi="Times New Roman" w:cs="Times New Roman"/>
          <w:color w:val="000000"/>
          <w:sz w:val="24"/>
          <w:szCs w:val="24"/>
        </w:rPr>
        <w:t xml:space="preserve"> пацієнтів із захворюваннями імунної системи або інфекційними захворюваннями шлунково-кишкового тракту.</w:t>
      </w:r>
    </w:p>
    <w:p w14:paraId="3D148354" w14:textId="76C383B7" w:rsidR="00535705" w:rsidRPr="00CA4802" w:rsidRDefault="00535705" w:rsidP="001448E5">
      <w:pPr>
        <w:pStyle w:val="a6"/>
        <w:ind w:firstLine="709"/>
        <w:jc w:val="both"/>
        <w:rPr>
          <w:rFonts w:ascii="Times New Roman" w:hAnsi="Times New Roman" w:cs="Times New Roman"/>
          <w:color w:val="333333"/>
          <w:sz w:val="24"/>
          <w:szCs w:val="24"/>
        </w:rPr>
      </w:pPr>
      <w:r w:rsidRPr="00CA4802">
        <w:rPr>
          <w:rFonts w:ascii="Times New Roman" w:hAnsi="Times New Roman" w:cs="Times New Roman"/>
          <w:b/>
          <w:color w:val="333333"/>
          <w:sz w:val="24"/>
          <w:szCs w:val="24"/>
        </w:rPr>
        <w:t>До основних заходів щодо профілактики ВАП у дітей відносять</w:t>
      </w:r>
      <w:r w:rsidRPr="00CA4802">
        <w:rPr>
          <w:rFonts w:ascii="Times New Roman" w:hAnsi="Times New Roman" w:cs="Times New Roman"/>
          <w:color w:val="333333"/>
          <w:sz w:val="24"/>
          <w:szCs w:val="24"/>
        </w:rPr>
        <w:t xml:space="preserve">: за можливості уникайте </w:t>
      </w:r>
      <w:proofErr w:type="spellStart"/>
      <w:r w:rsidRPr="00CA4802">
        <w:rPr>
          <w:rFonts w:ascii="Times New Roman" w:hAnsi="Times New Roman" w:cs="Times New Roman"/>
          <w:color w:val="333333"/>
          <w:sz w:val="24"/>
          <w:szCs w:val="24"/>
        </w:rPr>
        <w:t>інтубації</w:t>
      </w:r>
      <w:proofErr w:type="spellEnd"/>
      <w:r w:rsidRPr="00CA4802">
        <w:rPr>
          <w:rFonts w:ascii="Times New Roman" w:hAnsi="Times New Roman" w:cs="Times New Roman"/>
          <w:color w:val="333333"/>
          <w:sz w:val="24"/>
          <w:szCs w:val="24"/>
        </w:rPr>
        <w:t>, мінімізація тривалості механічної вентиляції, гігієна ротової порожнини, розміщення в ліжку та догляд за апаратом ШВЛ.</w:t>
      </w:r>
    </w:p>
    <w:p w14:paraId="56FEFBE4" w14:textId="77777777" w:rsidR="00B62BB9" w:rsidRDefault="00126513" w:rsidP="00CA4802">
      <w:pPr>
        <w:pStyle w:val="a6"/>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A7530F">
        <w:rPr>
          <w:rFonts w:ascii="Times New Roman" w:hAnsi="Times New Roman" w:cs="Times New Roman"/>
          <w:color w:val="333333"/>
          <w:sz w:val="24"/>
          <w:szCs w:val="24"/>
        </w:rPr>
        <w:t xml:space="preserve"> </w:t>
      </w:r>
      <w:r w:rsidR="00535705" w:rsidRPr="00CA4802">
        <w:rPr>
          <w:rFonts w:ascii="Times New Roman" w:hAnsi="Times New Roman" w:cs="Times New Roman"/>
          <w:b/>
          <w:color w:val="333333"/>
          <w:sz w:val="24"/>
          <w:szCs w:val="24"/>
        </w:rPr>
        <w:t xml:space="preserve">Уникати </w:t>
      </w:r>
      <w:proofErr w:type="spellStart"/>
      <w:r w:rsidR="00535705" w:rsidRPr="00CA4802">
        <w:rPr>
          <w:rFonts w:ascii="Times New Roman" w:hAnsi="Times New Roman" w:cs="Times New Roman"/>
          <w:b/>
          <w:color w:val="333333"/>
          <w:sz w:val="24"/>
          <w:szCs w:val="24"/>
        </w:rPr>
        <w:t>інтубації</w:t>
      </w:r>
      <w:proofErr w:type="spellEnd"/>
      <w:r>
        <w:rPr>
          <w:rFonts w:ascii="Times New Roman" w:hAnsi="Times New Roman" w:cs="Times New Roman"/>
          <w:color w:val="333333"/>
          <w:sz w:val="24"/>
          <w:szCs w:val="24"/>
        </w:rPr>
        <w:t xml:space="preserve"> дітей, якщо це можливо</w:t>
      </w:r>
      <w:r w:rsidR="00B62BB9">
        <w:rPr>
          <w:rFonts w:ascii="Times New Roman" w:hAnsi="Times New Roman" w:cs="Times New Roman"/>
          <w:color w:val="333333"/>
          <w:sz w:val="24"/>
          <w:szCs w:val="24"/>
        </w:rPr>
        <w:t>:</w:t>
      </w:r>
    </w:p>
    <w:p w14:paraId="484F390D" w14:textId="28789115" w:rsidR="001448E5" w:rsidRDefault="00B62BB9" w:rsidP="00CA4802">
      <w:pPr>
        <w:pStyle w:val="a6"/>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A7530F">
        <w:rPr>
          <w:rFonts w:ascii="Times New Roman" w:hAnsi="Times New Roman" w:cs="Times New Roman"/>
          <w:color w:val="333333"/>
          <w:sz w:val="24"/>
          <w:szCs w:val="24"/>
        </w:rPr>
        <w:t xml:space="preserve"> </w:t>
      </w:r>
      <w:r w:rsidR="00535705" w:rsidRPr="00B62BB9">
        <w:rPr>
          <w:rFonts w:ascii="Times New Roman" w:hAnsi="Times New Roman" w:cs="Times New Roman"/>
          <w:color w:val="333333"/>
          <w:sz w:val="24"/>
          <w:szCs w:val="24"/>
        </w:rPr>
        <w:t xml:space="preserve">1) НІВПТ рекомендовано використовувати у дітей із гострою </w:t>
      </w:r>
      <w:proofErr w:type="spellStart"/>
      <w:r w:rsidR="00535705" w:rsidRPr="00B62BB9">
        <w:rPr>
          <w:rFonts w:ascii="Times New Roman" w:hAnsi="Times New Roman" w:cs="Times New Roman"/>
          <w:color w:val="333333"/>
          <w:sz w:val="24"/>
          <w:szCs w:val="24"/>
        </w:rPr>
        <w:t>гіперкапнічною</w:t>
      </w:r>
      <w:proofErr w:type="spellEnd"/>
      <w:r w:rsidR="00535705" w:rsidRPr="00B62BB9">
        <w:rPr>
          <w:rFonts w:ascii="Times New Roman" w:hAnsi="Times New Roman" w:cs="Times New Roman"/>
          <w:color w:val="333333"/>
          <w:sz w:val="24"/>
          <w:szCs w:val="24"/>
        </w:rPr>
        <w:t xml:space="preserve"> (</w:t>
      </w:r>
      <w:proofErr w:type="spellStart"/>
      <w:r w:rsidR="00535705" w:rsidRPr="00B62BB9">
        <w:rPr>
          <w:rFonts w:ascii="Times New Roman" w:hAnsi="Times New Roman" w:cs="Times New Roman"/>
          <w:color w:val="333333"/>
          <w:sz w:val="24"/>
          <w:szCs w:val="24"/>
        </w:rPr>
        <w:t>гіперкарбічною</w:t>
      </w:r>
      <w:proofErr w:type="spellEnd"/>
      <w:r w:rsidR="00535705" w:rsidRPr="00B62BB9">
        <w:rPr>
          <w:rFonts w:ascii="Times New Roman" w:hAnsi="Times New Roman" w:cs="Times New Roman"/>
          <w:color w:val="333333"/>
          <w:sz w:val="24"/>
          <w:szCs w:val="24"/>
        </w:rPr>
        <w:t xml:space="preserve">) або </w:t>
      </w:r>
      <w:proofErr w:type="spellStart"/>
      <w:r w:rsidR="00535705" w:rsidRPr="00B62BB9">
        <w:rPr>
          <w:rFonts w:ascii="Times New Roman" w:hAnsi="Times New Roman" w:cs="Times New Roman"/>
          <w:color w:val="333333"/>
          <w:sz w:val="24"/>
          <w:szCs w:val="24"/>
        </w:rPr>
        <w:t>гіпоксичною</w:t>
      </w:r>
      <w:proofErr w:type="spellEnd"/>
      <w:r w:rsidR="00535705" w:rsidRPr="00B62BB9">
        <w:rPr>
          <w:rFonts w:ascii="Times New Roman" w:hAnsi="Times New Roman" w:cs="Times New Roman"/>
          <w:color w:val="333333"/>
          <w:sz w:val="24"/>
          <w:szCs w:val="24"/>
        </w:rPr>
        <w:t xml:space="preserve"> дихальною недостатністю, які вторинні по відношенню до </w:t>
      </w:r>
    </w:p>
    <w:p w14:paraId="0F3612B6" w14:textId="77777777" w:rsidR="00F22E1D" w:rsidRDefault="001448E5" w:rsidP="00CA4802">
      <w:pPr>
        <w:pStyle w:val="a6"/>
        <w:jc w:val="both"/>
        <w:rPr>
          <w:rFonts w:ascii="Times New Roman" w:hAnsi="Times New Roman" w:cs="Times New Roman"/>
          <w:color w:val="333333"/>
          <w:sz w:val="24"/>
          <w:szCs w:val="24"/>
        </w:rPr>
      </w:pPr>
      <w:r>
        <w:rPr>
          <w:rFonts w:ascii="Times New Roman" w:hAnsi="Times New Roman" w:cs="Times New Roman"/>
          <w:color w:val="333333"/>
          <w:sz w:val="24"/>
          <w:szCs w:val="24"/>
        </w:rPr>
        <w:br w:type="column"/>
      </w:r>
    </w:p>
    <w:tbl>
      <w:tblPr>
        <w:tblStyle w:val="a4"/>
        <w:tblW w:w="0" w:type="auto"/>
        <w:tblLook w:val="04A0" w:firstRow="1" w:lastRow="0" w:firstColumn="1" w:lastColumn="0" w:noHBand="0" w:noVBand="1"/>
      </w:tblPr>
      <w:tblGrid>
        <w:gridCol w:w="5665"/>
        <w:gridCol w:w="2127"/>
        <w:gridCol w:w="1837"/>
      </w:tblGrid>
      <w:tr w:rsidR="00F22E1D" w:rsidRPr="00CA4802" w14:paraId="6D3E3588" w14:textId="77777777" w:rsidTr="008D3DF5">
        <w:trPr>
          <w:trHeight w:val="274"/>
        </w:trPr>
        <w:tc>
          <w:tcPr>
            <w:tcW w:w="9629" w:type="dxa"/>
            <w:gridSpan w:val="3"/>
          </w:tcPr>
          <w:p w14:paraId="224C895B" w14:textId="77777777" w:rsidR="00F22E1D" w:rsidRPr="00CA4802" w:rsidRDefault="00F22E1D"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КНП «Чернігівська обласна дитяча лікарня» ЧОР</w:t>
            </w:r>
          </w:p>
        </w:tc>
      </w:tr>
      <w:tr w:rsidR="00F22E1D" w:rsidRPr="00CA4802" w14:paraId="2794D894" w14:textId="77777777" w:rsidTr="008D3DF5">
        <w:tc>
          <w:tcPr>
            <w:tcW w:w="9629" w:type="dxa"/>
            <w:gridSpan w:val="3"/>
          </w:tcPr>
          <w:p w14:paraId="06989B92" w14:textId="77777777" w:rsidR="00F22E1D" w:rsidRPr="00CA4802" w:rsidRDefault="00F22E1D"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Стандартна операційна процедура (СОП)</w:t>
            </w:r>
          </w:p>
        </w:tc>
      </w:tr>
      <w:tr w:rsidR="00F22E1D" w:rsidRPr="00CA4802" w14:paraId="23315598" w14:textId="77777777" w:rsidTr="00B8207A">
        <w:tc>
          <w:tcPr>
            <w:tcW w:w="5665" w:type="dxa"/>
            <w:vMerge w:val="restart"/>
            <w:vAlign w:val="center"/>
          </w:tcPr>
          <w:p w14:paraId="2D45CB9E" w14:textId="77777777" w:rsidR="00B8207A" w:rsidRDefault="00B8207A" w:rsidP="00B8207A">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 xml:space="preserve">Комплекс заходів з профілактики </w:t>
            </w:r>
          </w:p>
          <w:p w14:paraId="14456382" w14:textId="69A1306E" w:rsidR="00F22E1D" w:rsidRPr="00CA4802" w:rsidRDefault="00B8207A" w:rsidP="00B8207A">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45073F7A" w14:textId="77777777" w:rsidR="00F22E1D" w:rsidRPr="00CA4802" w:rsidRDefault="00F22E1D"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Номер</w:t>
            </w:r>
          </w:p>
        </w:tc>
        <w:tc>
          <w:tcPr>
            <w:tcW w:w="1837" w:type="dxa"/>
          </w:tcPr>
          <w:p w14:paraId="421B0F93" w14:textId="46C873E2" w:rsidR="00F22E1D" w:rsidRPr="00CA4802" w:rsidRDefault="00F22E1D"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СОП-ІК-038</w:t>
            </w:r>
            <w:r w:rsidR="001448E5">
              <w:rPr>
                <w:rFonts w:ascii="Times New Roman" w:hAnsi="Times New Roman" w:cs="Times New Roman"/>
                <w:sz w:val="24"/>
                <w:szCs w:val="24"/>
              </w:rPr>
              <w:t>/1</w:t>
            </w:r>
          </w:p>
        </w:tc>
      </w:tr>
      <w:tr w:rsidR="00F22E1D" w:rsidRPr="00CA4802" w14:paraId="228E2BF6" w14:textId="77777777" w:rsidTr="008D3DF5">
        <w:trPr>
          <w:trHeight w:val="274"/>
        </w:trPr>
        <w:tc>
          <w:tcPr>
            <w:tcW w:w="5665" w:type="dxa"/>
            <w:vMerge/>
          </w:tcPr>
          <w:p w14:paraId="36AD5DDE" w14:textId="77777777" w:rsidR="00F22E1D" w:rsidRPr="00CA4802" w:rsidRDefault="00F22E1D" w:rsidP="008D3DF5">
            <w:pPr>
              <w:pStyle w:val="a6"/>
              <w:jc w:val="both"/>
              <w:rPr>
                <w:rFonts w:ascii="Times New Roman" w:hAnsi="Times New Roman" w:cs="Times New Roman"/>
                <w:sz w:val="24"/>
                <w:szCs w:val="24"/>
              </w:rPr>
            </w:pPr>
          </w:p>
        </w:tc>
        <w:tc>
          <w:tcPr>
            <w:tcW w:w="2127" w:type="dxa"/>
          </w:tcPr>
          <w:p w14:paraId="33F6E996" w14:textId="77777777" w:rsidR="00F22E1D" w:rsidRPr="00CA4802" w:rsidRDefault="00F22E1D"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Редакція</w:t>
            </w:r>
          </w:p>
        </w:tc>
        <w:tc>
          <w:tcPr>
            <w:tcW w:w="1837" w:type="dxa"/>
          </w:tcPr>
          <w:p w14:paraId="226BF477" w14:textId="77777777" w:rsidR="00F22E1D" w:rsidRPr="00CA4802" w:rsidRDefault="00F22E1D" w:rsidP="008D3DF5">
            <w:pPr>
              <w:pStyle w:val="a6"/>
              <w:jc w:val="both"/>
              <w:rPr>
                <w:rFonts w:ascii="Times New Roman" w:hAnsi="Times New Roman" w:cs="Times New Roman"/>
                <w:sz w:val="24"/>
                <w:szCs w:val="24"/>
              </w:rPr>
            </w:pPr>
            <w:r w:rsidRPr="00CA4802">
              <w:rPr>
                <w:rFonts w:ascii="Times New Roman" w:hAnsi="Times New Roman" w:cs="Times New Roman"/>
                <w:sz w:val="24"/>
                <w:szCs w:val="24"/>
              </w:rPr>
              <w:t>03</w:t>
            </w:r>
          </w:p>
        </w:tc>
      </w:tr>
      <w:tr w:rsidR="00F22E1D" w:rsidRPr="00CA4802" w14:paraId="4A15611B" w14:textId="77777777" w:rsidTr="008D3DF5">
        <w:tc>
          <w:tcPr>
            <w:tcW w:w="5665" w:type="dxa"/>
            <w:vMerge/>
          </w:tcPr>
          <w:p w14:paraId="43392EB8" w14:textId="77777777" w:rsidR="00F22E1D" w:rsidRPr="00CA4802" w:rsidRDefault="00F22E1D" w:rsidP="008D3DF5">
            <w:pPr>
              <w:pStyle w:val="a6"/>
              <w:jc w:val="both"/>
              <w:rPr>
                <w:rFonts w:ascii="Times New Roman" w:hAnsi="Times New Roman" w:cs="Times New Roman"/>
                <w:sz w:val="24"/>
                <w:szCs w:val="24"/>
              </w:rPr>
            </w:pPr>
          </w:p>
        </w:tc>
        <w:tc>
          <w:tcPr>
            <w:tcW w:w="3964" w:type="dxa"/>
            <w:gridSpan w:val="2"/>
          </w:tcPr>
          <w:p w14:paraId="03C22516" w14:textId="77777777" w:rsidR="00F22E1D" w:rsidRPr="00CA4802" w:rsidRDefault="00F22E1D" w:rsidP="008D3DF5">
            <w:pPr>
              <w:pStyle w:val="a6"/>
              <w:jc w:val="both"/>
              <w:rPr>
                <w:rFonts w:ascii="Times New Roman" w:hAnsi="Times New Roman" w:cs="Times New Roman"/>
                <w:sz w:val="24"/>
                <w:szCs w:val="24"/>
              </w:rPr>
            </w:pPr>
            <w:r>
              <w:rPr>
                <w:rFonts w:ascii="Times New Roman" w:hAnsi="Times New Roman" w:cs="Times New Roman"/>
                <w:sz w:val="24"/>
                <w:szCs w:val="24"/>
              </w:rPr>
              <w:t>Сторінка 4</w:t>
            </w:r>
          </w:p>
        </w:tc>
      </w:tr>
    </w:tbl>
    <w:p w14:paraId="313B37C7" w14:textId="77777777" w:rsidR="00F22E1D" w:rsidRDefault="00F22E1D" w:rsidP="00CA4802">
      <w:pPr>
        <w:pStyle w:val="a6"/>
        <w:jc w:val="both"/>
        <w:rPr>
          <w:rFonts w:ascii="Times New Roman" w:hAnsi="Times New Roman" w:cs="Times New Roman"/>
          <w:color w:val="333333"/>
          <w:sz w:val="24"/>
          <w:szCs w:val="24"/>
        </w:rPr>
      </w:pPr>
    </w:p>
    <w:p w14:paraId="45858B89" w14:textId="77777777" w:rsidR="001448E5" w:rsidRPr="001448E5" w:rsidRDefault="001448E5" w:rsidP="001448E5">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хронічного обструктивного захворювання легень або </w:t>
      </w:r>
      <w:proofErr w:type="spellStart"/>
      <w:r w:rsidRPr="001448E5">
        <w:rPr>
          <w:rFonts w:ascii="Times New Roman" w:hAnsi="Times New Roman" w:cs="Times New Roman"/>
          <w:color w:val="333333"/>
          <w:sz w:val="24"/>
          <w:szCs w:val="24"/>
        </w:rPr>
        <w:t>кардіогенної</w:t>
      </w:r>
      <w:proofErr w:type="spellEnd"/>
      <w:r w:rsidRPr="001448E5">
        <w:rPr>
          <w:rFonts w:ascii="Times New Roman" w:hAnsi="Times New Roman" w:cs="Times New Roman"/>
          <w:color w:val="333333"/>
          <w:sz w:val="24"/>
          <w:szCs w:val="24"/>
        </w:rPr>
        <w:t xml:space="preserve"> застійної серцевої недостатності;</w:t>
      </w:r>
    </w:p>
    <w:p w14:paraId="47D7A782" w14:textId="2F46F211" w:rsidR="00E84168" w:rsidRPr="001448E5" w:rsidRDefault="001448E5" w:rsidP="001448E5">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2) не рекомендовано використовувати НІВПТ у дітей із порушенням свідомості, гострим пошкодженням легень, ГРДС, тяжких </w:t>
      </w:r>
      <w:proofErr w:type="spellStart"/>
      <w:r w:rsidRPr="001448E5">
        <w:rPr>
          <w:rFonts w:ascii="Times New Roman" w:hAnsi="Times New Roman" w:cs="Times New Roman"/>
          <w:color w:val="333333"/>
          <w:sz w:val="24"/>
          <w:szCs w:val="24"/>
        </w:rPr>
        <w:t>гіпоксемії</w:t>
      </w:r>
      <w:proofErr w:type="spellEnd"/>
      <w:r w:rsidRPr="001448E5">
        <w:rPr>
          <w:rFonts w:ascii="Times New Roman" w:hAnsi="Times New Roman" w:cs="Times New Roman"/>
          <w:color w:val="333333"/>
          <w:sz w:val="24"/>
          <w:szCs w:val="24"/>
        </w:rPr>
        <w:t xml:space="preserve"> та </w:t>
      </w:r>
      <w:proofErr w:type="spellStart"/>
      <w:r w:rsidRPr="001448E5">
        <w:rPr>
          <w:rFonts w:ascii="Times New Roman" w:hAnsi="Times New Roman" w:cs="Times New Roman"/>
          <w:color w:val="333333"/>
          <w:sz w:val="24"/>
          <w:szCs w:val="24"/>
        </w:rPr>
        <w:t>ацидемії</w:t>
      </w:r>
      <w:proofErr w:type="spellEnd"/>
      <w:r w:rsidRPr="001448E5">
        <w:rPr>
          <w:rFonts w:ascii="Times New Roman" w:hAnsi="Times New Roman" w:cs="Times New Roman"/>
          <w:color w:val="333333"/>
          <w:sz w:val="24"/>
          <w:szCs w:val="24"/>
        </w:rPr>
        <w:t xml:space="preserve"> і при подовженні термінів НІВПТ </w:t>
      </w:r>
      <w:r w:rsidR="00535705" w:rsidRPr="001448E5">
        <w:rPr>
          <w:rFonts w:ascii="Times New Roman" w:hAnsi="Times New Roman" w:cs="Times New Roman"/>
          <w:color w:val="333333"/>
          <w:sz w:val="24"/>
          <w:szCs w:val="24"/>
        </w:rPr>
        <w:t xml:space="preserve">для дітей, у яких ядуха або газообмін не здатні швидко реагувати на НІВПТ (застосування НІВПТ в таких випадках лише відстрочує необхідну </w:t>
      </w:r>
      <w:proofErr w:type="spellStart"/>
      <w:r w:rsidR="00535705" w:rsidRPr="001448E5">
        <w:rPr>
          <w:rFonts w:ascii="Times New Roman" w:hAnsi="Times New Roman" w:cs="Times New Roman"/>
          <w:color w:val="333333"/>
          <w:sz w:val="24"/>
          <w:szCs w:val="24"/>
        </w:rPr>
        <w:t>інтубацію</w:t>
      </w:r>
      <w:proofErr w:type="spellEnd"/>
      <w:r w:rsidR="00535705" w:rsidRPr="001448E5">
        <w:rPr>
          <w:rFonts w:ascii="Times New Roman" w:hAnsi="Times New Roman" w:cs="Times New Roman"/>
          <w:color w:val="333333"/>
          <w:sz w:val="24"/>
          <w:szCs w:val="24"/>
        </w:rPr>
        <w:t>);</w:t>
      </w:r>
    </w:p>
    <w:p w14:paraId="3741F461" w14:textId="77777777" w:rsidR="00B62BB9" w:rsidRPr="001448E5" w:rsidRDefault="00535705"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3)</w:t>
      </w:r>
      <w:r w:rsidR="00E01B17" w:rsidRPr="001448E5">
        <w:rPr>
          <w:rFonts w:ascii="Times New Roman" w:hAnsi="Times New Roman" w:cs="Times New Roman"/>
          <w:color w:val="333333"/>
          <w:sz w:val="24"/>
          <w:szCs w:val="24"/>
        </w:rPr>
        <w:t xml:space="preserve"> не</w:t>
      </w:r>
      <w:r w:rsidRPr="001448E5">
        <w:rPr>
          <w:rFonts w:ascii="Times New Roman" w:hAnsi="Times New Roman" w:cs="Times New Roman"/>
          <w:color w:val="333333"/>
          <w:sz w:val="24"/>
          <w:szCs w:val="24"/>
        </w:rPr>
        <w:t xml:space="preserve"> рекомендовано використовувати </w:t>
      </w:r>
      <w:proofErr w:type="spellStart"/>
      <w:r w:rsidRPr="001448E5">
        <w:rPr>
          <w:rFonts w:ascii="Times New Roman" w:hAnsi="Times New Roman" w:cs="Times New Roman"/>
          <w:color w:val="333333"/>
          <w:sz w:val="24"/>
          <w:szCs w:val="24"/>
        </w:rPr>
        <w:t>с</w:t>
      </w:r>
      <w:r w:rsidR="00B62BB9" w:rsidRPr="001448E5">
        <w:rPr>
          <w:rFonts w:ascii="Times New Roman" w:hAnsi="Times New Roman" w:cs="Times New Roman"/>
          <w:color w:val="333333"/>
          <w:sz w:val="24"/>
          <w:szCs w:val="24"/>
        </w:rPr>
        <w:t>едацію</w:t>
      </w:r>
      <w:proofErr w:type="spellEnd"/>
      <w:r w:rsidR="00B62BB9" w:rsidRPr="001448E5">
        <w:rPr>
          <w:rFonts w:ascii="Times New Roman" w:hAnsi="Times New Roman" w:cs="Times New Roman"/>
          <w:color w:val="333333"/>
          <w:sz w:val="24"/>
          <w:szCs w:val="24"/>
        </w:rPr>
        <w:t xml:space="preserve"> під час проведення НІВПТ.</w:t>
      </w:r>
    </w:p>
    <w:p w14:paraId="7848F205"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535705" w:rsidRPr="001448E5">
        <w:rPr>
          <w:rFonts w:ascii="Times New Roman" w:hAnsi="Times New Roman" w:cs="Times New Roman"/>
          <w:b/>
          <w:color w:val="333333"/>
          <w:sz w:val="24"/>
          <w:szCs w:val="24"/>
        </w:rPr>
        <w:t xml:space="preserve"> </w:t>
      </w:r>
      <w:r w:rsidR="00A7530F" w:rsidRPr="001448E5">
        <w:rPr>
          <w:rFonts w:ascii="Times New Roman" w:hAnsi="Times New Roman" w:cs="Times New Roman"/>
          <w:b/>
          <w:color w:val="333333"/>
          <w:sz w:val="24"/>
          <w:szCs w:val="24"/>
        </w:rPr>
        <w:t xml:space="preserve"> </w:t>
      </w:r>
      <w:r w:rsidR="00535705" w:rsidRPr="001448E5">
        <w:rPr>
          <w:rFonts w:ascii="Times New Roman" w:hAnsi="Times New Roman" w:cs="Times New Roman"/>
          <w:b/>
          <w:color w:val="333333"/>
          <w:sz w:val="24"/>
          <w:szCs w:val="24"/>
        </w:rPr>
        <w:t>Мінімізувати тривалість механічної вентиляції</w:t>
      </w:r>
      <w:r w:rsidR="00535705" w:rsidRPr="001448E5">
        <w:rPr>
          <w:rFonts w:ascii="Times New Roman" w:hAnsi="Times New Roman" w:cs="Times New Roman"/>
          <w:color w:val="333333"/>
          <w:sz w:val="24"/>
          <w:szCs w:val="24"/>
        </w:rPr>
        <w:t xml:space="preserve"> у дітей:</w:t>
      </w:r>
    </w:p>
    <w:p w14:paraId="2179A048"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1) щоденно оцінювати готовність до </w:t>
      </w:r>
      <w:proofErr w:type="spellStart"/>
      <w:r w:rsidR="00535705" w:rsidRPr="001448E5">
        <w:rPr>
          <w:rFonts w:ascii="Times New Roman" w:hAnsi="Times New Roman" w:cs="Times New Roman"/>
          <w:color w:val="333333"/>
          <w:sz w:val="24"/>
          <w:szCs w:val="24"/>
        </w:rPr>
        <w:t>екстубації</w:t>
      </w:r>
      <w:proofErr w:type="spellEnd"/>
      <w:r w:rsidR="00535705" w:rsidRPr="001448E5">
        <w:rPr>
          <w:rFonts w:ascii="Times New Roman" w:hAnsi="Times New Roman" w:cs="Times New Roman"/>
          <w:color w:val="333333"/>
          <w:sz w:val="24"/>
          <w:szCs w:val="24"/>
        </w:rPr>
        <w:t xml:space="preserve"> у дітей, які не мають </w:t>
      </w:r>
      <w:proofErr w:type="spellStart"/>
      <w:r w:rsidR="00535705" w:rsidRPr="001448E5">
        <w:rPr>
          <w:rFonts w:ascii="Times New Roman" w:hAnsi="Times New Roman" w:cs="Times New Roman"/>
          <w:color w:val="333333"/>
          <w:sz w:val="24"/>
          <w:szCs w:val="24"/>
        </w:rPr>
        <w:t>протипоказів</w:t>
      </w:r>
      <w:proofErr w:type="spellEnd"/>
      <w:r w:rsidR="00535705" w:rsidRPr="001448E5">
        <w:rPr>
          <w:rFonts w:ascii="Times New Roman" w:hAnsi="Times New Roman" w:cs="Times New Roman"/>
          <w:color w:val="333333"/>
          <w:sz w:val="24"/>
          <w:szCs w:val="24"/>
        </w:rPr>
        <w:t>;</w:t>
      </w:r>
    </w:p>
    <w:p w14:paraId="5206A460"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2) уникати незапланованих </w:t>
      </w:r>
      <w:proofErr w:type="spellStart"/>
      <w:r w:rsidR="00535705" w:rsidRPr="001448E5">
        <w:rPr>
          <w:rFonts w:ascii="Times New Roman" w:hAnsi="Times New Roman" w:cs="Times New Roman"/>
          <w:color w:val="333333"/>
          <w:sz w:val="24"/>
          <w:szCs w:val="24"/>
        </w:rPr>
        <w:t>екстубацій</w:t>
      </w:r>
      <w:proofErr w:type="spellEnd"/>
      <w:r w:rsidR="00535705" w:rsidRPr="001448E5">
        <w:rPr>
          <w:rFonts w:ascii="Times New Roman" w:hAnsi="Times New Roman" w:cs="Times New Roman"/>
          <w:color w:val="333333"/>
          <w:sz w:val="24"/>
          <w:szCs w:val="24"/>
        </w:rPr>
        <w:t xml:space="preserve"> із наступними </w:t>
      </w:r>
      <w:proofErr w:type="spellStart"/>
      <w:r w:rsidR="00535705" w:rsidRPr="001448E5">
        <w:rPr>
          <w:rFonts w:ascii="Times New Roman" w:hAnsi="Times New Roman" w:cs="Times New Roman"/>
          <w:color w:val="333333"/>
          <w:sz w:val="24"/>
          <w:szCs w:val="24"/>
        </w:rPr>
        <w:t>інтубаціями</w:t>
      </w:r>
      <w:proofErr w:type="spellEnd"/>
      <w:r w:rsidR="00535705" w:rsidRPr="001448E5">
        <w:rPr>
          <w:rFonts w:ascii="Times New Roman" w:hAnsi="Times New Roman" w:cs="Times New Roman"/>
          <w:color w:val="333333"/>
          <w:sz w:val="24"/>
          <w:szCs w:val="24"/>
        </w:rPr>
        <w:t>.</w:t>
      </w:r>
    </w:p>
    <w:p w14:paraId="63DCD5E2"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Забезпечити </w:t>
      </w:r>
      <w:r w:rsidR="00535705" w:rsidRPr="001448E5">
        <w:rPr>
          <w:rFonts w:ascii="Times New Roman" w:hAnsi="Times New Roman" w:cs="Times New Roman"/>
          <w:b/>
          <w:color w:val="333333"/>
          <w:sz w:val="24"/>
          <w:szCs w:val="24"/>
        </w:rPr>
        <w:t>регулярний догляд за порожниною</w:t>
      </w:r>
      <w:r w:rsidR="00535705" w:rsidRPr="001448E5">
        <w:rPr>
          <w:rFonts w:ascii="Times New Roman" w:hAnsi="Times New Roman" w:cs="Times New Roman"/>
          <w:color w:val="333333"/>
          <w:sz w:val="24"/>
          <w:szCs w:val="24"/>
        </w:rPr>
        <w:t xml:space="preserve"> рота дитини:</w:t>
      </w:r>
    </w:p>
    <w:p w14:paraId="2A06253B"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1) рекомендовано починати гігієну ротової порожнини через 2-3 дні після народження - після кожного годування </w:t>
      </w:r>
      <w:r w:rsidR="000019A9" w:rsidRPr="001448E5">
        <w:rPr>
          <w:rFonts w:ascii="Times New Roman" w:hAnsi="Times New Roman" w:cs="Times New Roman"/>
          <w:color w:val="333333"/>
          <w:sz w:val="24"/>
          <w:szCs w:val="24"/>
        </w:rPr>
        <w:t xml:space="preserve">та перед зміною положення тіла, </w:t>
      </w:r>
      <w:r w:rsidR="00535705" w:rsidRPr="001448E5">
        <w:rPr>
          <w:rFonts w:ascii="Times New Roman" w:hAnsi="Times New Roman" w:cs="Times New Roman"/>
          <w:color w:val="333333"/>
          <w:sz w:val="24"/>
          <w:szCs w:val="24"/>
        </w:rPr>
        <w:t>протирати ясна марлевою серветкою з метою видалення нальоту та залишків їжі;</w:t>
      </w:r>
    </w:p>
    <w:p w14:paraId="48CF1203"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2) при прорізуванні зубів, чистити їх двічі на день зубною щіткою і водою;</w:t>
      </w:r>
    </w:p>
    <w:p w14:paraId="4AF2E52A"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3) </w:t>
      </w:r>
      <w:proofErr w:type="spellStart"/>
      <w:r w:rsidR="00535705" w:rsidRPr="001448E5">
        <w:rPr>
          <w:rFonts w:ascii="Times New Roman" w:hAnsi="Times New Roman" w:cs="Times New Roman"/>
          <w:color w:val="333333"/>
          <w:sz w:val="24"/>
          <w:szCs w:val="24"/>
        </w:rPr>
        <w:t>фторвмісні</w:t>
      </w:r>
      <w:proofErr w:type="spellEnd"/>
      <w:r w:rsidR="00535705" w:rsidRPr="001448E5">
        <w:rPr>
          <w:rFonts w:ascii="Times New Roman" w:hAnsi="Times New Roman" w:cs="Times New Roman"/>
          <w:color w:val="333333"/>
          <w:sz w:val="24"/>
          <w:szCs w:val="24"/>
        </w:rPr>
        <w:t xml:space="preserve"> зубні пасти рекомендовані після досягнення дитиною дворічного віку;</w:t>
      </w:r>
    </w:p>
    <w:p w14:paraId="634E618F"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4) після проведення гігієнічних процедур порожнини рота, прополоскати її та санувати;</w:t>
      </w:r>
    </w:p>
    <w:p w14:paraId="51019AF7"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5) для підтримки слизової оболонки рота і губ в чистоті та зволоженими, рекомендовано використовувати губки змочені в безалкогольному і </w:t>
      </w:r>
      <w:proofErr w:type="spellStart"/>
      <w:r w:rsidR="00535705" w:rsidRPr="001448E5">
        <w:rPr>
          <w:rFonts w:ascii="Times New Roman" w:hAnsi="Times New Roman" w:cs="Times New Roman"/>
          <w:color w:val="333333"/>
          <w:sz w:val="24"/>
          <w:szCs w:val="24"/>
        </w:rPr>
        <w:t>непероксидному</w:t>
      </w:r>
      <w:proofErr w:type="spellEnd"/>
      <w:r w:rsidR="00535705" w:rsidRPr="001448E5">
        <w:rPr>
          <w:rFonts w:ascii="Times New Roman" w:hAnsi="Times New Roman" w:cs="Times New Roman"/>
          <w:color w:val="333333"/>
          <w:sz w:val="24"/>
          <w:szCs w:val="24"/>
        </w:rPr>
        <w:t xml:space="preserve"> </w:t>
      </w:r>
      <w:proofErr w:type="spellStart"/>
      <w:r w:rsidR="00535705" w:rsidRPr="001448E5">
        <w:rPr>
          <w:rFonts w:ascii="Times New Roman" w:hAnsi="Times New Roman" w:cs="Times New Roman"/>
          <w:color w:val="333333"/>
          <w:sz w:val="24"/>
          <w:szCs w:val="24"/>
        </w:rPr>
        <w:t>ополіскувачі</w:t>
      </w:r>
      <w:proofErr w:type="spellEnd"/>
      <w:r w:rsidR="00535705" w:rsidRPr="001448E5">
        <w:rPr>
          <w:rFonts w:ascii="Times New Roman" w:hAnsi="Times New Roman" w:cs="Times New Roman"/>
          <w:color w:val="333333"/>
          <w:sz w:val="24"/>
          <w:szCs w:val="24"/>
        </w:rPr>
        <w:t xml:space="preserve"> для порожнини рота.</w:t>
      </w:r>
    </w:p>
    <w:p w14:paraId="45A2E4C6"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 Слід </w:t>
      </w:r>
      <w:r w:rsidR="00535705" w:rsidRPr="001448E5">
        <w:rPr>
          <w:rFonts w:ascii="Times New Roman" w:hAnsi="Times New Roman" w:cs="Times New Roman"/>
          <w:b/>
          <w:color w:val="333333"/>
          <w:sz w:val="24"/>
          <w:szCs w:val="24"/>
        </w:rPr>
        <w:t>тримати піднятим головний кінець ліжка</w:t>
      </w:r>
      <w:r w:rsidR="00535705" w:rsidRPr="001448E5">
        <w:rPr>
          <w:rFonts w:ascii="Times New Roman" w:hAnsi="Times New Roman" w:cs="Times New Roman"/>
          <w:color w:val="333333"/>
          <w:sz w:val="24"/>
          <w:szCs w:val="24"/>
        </w:rPr>
        <w:t xml:space="preserve"> у </w:t>
      </w:r>
      <w:proofErr w:type="spellStart"/>
      <w:r w:rsidR="00535705" w:rsidRPr="001448E5">
        <w:rPr>
          <w:rFonts w:ascii="Times New Roman" w:hAnsi="Times New Roman" w:cs="Times New Roman"/>
          <w:color w:val="333333"/>
          <w:sz w:val="24"/>
          <w:szCs w:val="24"/>
        </w:rPr>
        <w:t>інтубованих</w:t>
      </w:r>
      <w:proofErr w:type="spellEnd"/>
      <w:r w:rsidR="00535705" w:rsidRPr="001448E5">
        <w:rPr>
          <w:rFonts w:ascii="Times New Roman" w:hAnsi="Times New Roman" w:cs="Times New Roman"/>
          <w:color w:val="333333"/>
          <w:sz w:val="24"/>
          <w:szCs w:val="24"/>
        </w:rPr>
        <w:t xml:space="preserve"> дітей.</w:t>
      </w:r>
    </w:p>
    <w:p w14:paraId="152F611D" w14:textId="77777777" w:rsidR="006D1233" w:rsidRPr="001448E5" w:rsidRDefault="00B62BB9" w:rsidP="00CA4802">
      <w:pPr>
        <w:pStyle w:val="a6"/>
        <w:jc w:val="both"/>
        <w:rPr>
          <w:rFonts w:ascii="Times New Roman" w:hAnsi="Times New Roman" w:cs="Times New Roman"/>
          <w:b/>
          <w:color w:val="333333"/>
          <w:sz w:val="24"/>
          <w:szCs w:val="24"/>
        </w:rPr>
      </w:pPr>
      <w:r w:rsidRPr="001448E5">
        <w:rPr>
          <w:rFonts w:ascii="Times New Roman" w:hAnsi="Times New Roman" w:cs="Times New Roman"/>
          <w:b/>
          <w:color w:val="333333"/>
          <w:sz w:val="24"/>
          <w:szCs w:val="24"/>
        </w:rPr>
        <w:t xml:space="preserve">        </w:t>
      </w:r>
      <w:r w:rsidR="00A7530F" w:rsidRPr="001448E5">
        <w:rPr>
          <w:rFonts w:ascii="Times New Roman" w:hAnsi="Times New Roman" w:cs="Times New Roman"/>
          <w:b/>
          <w:color w:val="333333"/>
          <w:sz w:val="24"/>
          <w:szCs w:val="24"/>
        </w:rPr>
        <w:t xml:space="preserve"> </w:t>
      </w:r>
      <w:r w:rsidR="006D1233" w:rsidRPr="001448E5">
        <w:rPr>
          <w:rFonts w:ascii="Times New Roman" w:hAnsi="Times New Roman" w:cs="Times New Roman"/>
          <w:b/>
          <w:color w:val="333333"/>
          <w:sz w:val="24"/>
          <w:szCs w:val="24"/>
        </w:rPr>
        <w:t>Догляд за апаратом ШВЛ:</w:t>
      </w:r>
    </w:p>
    <w:p w14:paraId="55AD5F90"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Замінювати дихальні контури у </w:t>
      </w:r>
      <w:proofErr w:type="spellStart"/>
      <w:r w:rsidR="00535705" w:rsidRPr="001448E5">
        <w:rPr>
          <w:rFonts w:ascii="Times New Roman" w:hAnsi="Times New Roman" w:cs="Times New Roman"/>
          <w:color w:val="333333"/>
          <w:sz w:val="24"/>
          <w:szCs w:val="24"/>
        </w:rPr>
        <w:t>інтубованих</w:t>
      </w:r>
      <w:proofErr w:type="spellEnd"/>
      <w:r w:rsidR="00535705" w:rsidRPr="001448E5">
        <w:rPr>
          <w:rFonts w:ascii="Times New Roman" w:hAnsi="Times New Roman" w:cs="Times New Roman"/>
          <w:color w:val="333333"/>
          <w:sz w:val="24"/>
          <w:szCs w:val="24"/>
        </w:rPr>
        <w:t xml:space="preserve"> дітей необхідно лише при видимому забрудненні або несправності.</w:t>
      </w:r>
    </w:p>
    <w:p w14:paraId="773802D5"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У </w:t>
      </w:r>
      <w:proofErr w:type="spellStart"/>
      <w:r w:rsidR="00535705" w:rsidRPr="001448E5">
        <w:rPr>
          <w:rFonts w:ascii="Times New Roman" w:hAnsi="Times New Roman" w:cs="Times New Roman"/>
          <w:color w:val="333333"/>
          <w:sz w:val="24"/>
          <w:szCs w:val="24"/>
        </w:rPr>
        <w:t>інтубованих</w:t>
      </w:r>
      <w:proofErr w:type="spellEnd"/>
      <w:r w:rsidR="00535705" w:rsidRPr="001448E5">
        <w:rPr>
          <w:rFonts w:ascii="Times New Roman" w:hAnsi="Times New Roman" w:cs="Times New Roman"/>
          <w:color w:val="333333"/>
          <w:sz w:val="24"/>
          <w:szCs w:val="24"/>
        </w:rPr>
        <w:t xml:space="preserve"> дітей рекомендовано регулярно видаляти конденсат із дихального контуру, уникаючи його потрапляння на пацієнта.</w:t>
      </w:r>
    </w:p>
    <w:p w14:paraId="3AD19852"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Перед зміною позиції тіла дитини на ліжку слід проводити санацію ротової порожнини.</w:t>
      </w:r>
    </w:p>
    <w:p w14:paraId="15CD4DD8"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У дітей з метою </w:t>
      </w:r>
      <w:proofErr w:type="spellStart"/>
      <w:r w:rsidR="00535705" w:rsidRPr="001448E5">
        <w:rPr>
          <w:rFonts w:ascii="Times New Roman" w:hAnsi="Times New Roman" w:cs="Times New Roman"/>
          <w:color w:val="333333"/>
          <w:sz w:val="24"/>
          <w:szCs w:val="24"/>
        </w:rPr>
        <w:t>інтубації</w:t>
      </w:r>
      <w:proofErr w:type="spellEnd"/>
      <w:r w:rsidR="00535705" w:rsidRPr="001448E5">
        <w:rPr>
          <w:rFonts w:ascii="Times New Roman" w:hAnsi="Times New Roman" w:cs="Times New Roman"/>
          <w:color w:val="333333"/>
          <w:sz w:val="24"/>
          <w:szCs w:val="24"/>
        </w:rPr>
        <w:t xml:space="preserve"> слід використовувати </w:t>
      </w:r>
      <w:proofErr w:type="spellStart"/>
      <w:r w:rsidR="00535705" w:rsidRPr="001448E5">
        <w:rPr>
          <w:rFonts w:ascii="Times New Roman" w:hAnsi="Times New Roman" w:cs="Times New Roman"/>
          <w:color w:val="333333"/>
          <w:sz w:val="24"/>
          <w:szCs w:val="24"/>
        </w:rPr>
        <w:t>ендотрахеальні</w:t>
      </w:r>
      <w:proofErr w:type="spellEnd"/>
      <w:r w:rsidR="00535705" w:rsidRPr="001448E5">
        <w:rPr>
          <w:rFonts w:ascii="Times New Roman" w:hAnsi="Times New Roman" w:cs="Times New Roman"/>
          <w:color w:val="333333"/>
          <w:sz w:val="24"/>
          <w:szCs w:val="24"/>
        </w:rPr>
        <w:t xml:space="preserve"> трубки з манжетами. Підтримувати тиск в манжеті необхідно таким, аби забезпечити мінімальну оклюзію (попередити витік повітря навколо </w:t>
      </w:r>
      <w:proofErr w:type="spellStart"/>
      <w:r w:rsidR="00535705" w:rsidRPr="001448E5">
        <w:rPr>
          <w:rFonts w:ascii="Times New Roman" w:hAnsi="Times New Roman" w:cs="Times New Roman"/>
          <w:color w:val="333333"/>
          <w:sz w:val="24"/>
          <w:szCs w:val="24"/>
        </w:rPr>
        <w:t>ендотрахеальної</w:t>
      </w:r>
      <w:proofErr w:type="spellEnd"/>
      <w:r w:rsidR="00535705" w:rsidRPr="001448E5">
        <w:rPr>
          <w:rFonts w:ascii="Times New Roman" w:hAnsi="Times New Roman" w:cs="Times New Roman"/>
          <w:color w:val="333333"/>
          <w:sz w:val="24"/>
          <w:szCs w:val="24"/>
        </w:rPr>
        <w:t xml:space="preserve"> трубки) - зазвичай, тиск в манжеті повинен становити 200 мм водного стовпчика.</w:t>
      </w:r>
    </w:p>
    <w:p w14:paraId="003018F6" w14:textId="77777777" w:rsidR="00535705" w:rsidRPr="001448E5" w:rsidRDefault="00535705"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proofErr w:type="spellStart"/>
      <w:r w:rsidRPr="001448E5">
        <w:rPr>
          <w:rFonts w:ascii="Times New Roman" w:hAnsi="Times New Roman" w:cs="Times New Roman"/>
          <w:color w:val="333333"/>
          <w:sz w:val="24"/>
          <w:szCs w:val="24"/>
        </w:rPr>
        <w:t>Інтубованим</w:t>
      </w:r>
      <w:proofErr w:type="spellEnd"/>
      <w:r w:rsidRPr="001448E5">
        <w:rPr>
          <w:rFonts w:ascii="Times New Roman" w:hAnsi="Times New Roman" w:cs="Times New Roman"/>
          <w:color w:val="333333"/>
          <w:sz w:val="24"/>
          <w:szCs w:val="24"/>
        </w:rPr>
        <w:t xml:space="preserve"> дітям не рекомендовано призначати </w:t>
      </w:r>
      <w:proofErr w:type="spellStart"/>
      <w:r w:rsidRPr="001448E5">
        <w:rPr>
          <w:rFonts w:ascii="Times New Roman" w:hAnsi="Times New Roman" w:cs="Times New Roman"/>
          <w:color w:val="333333"/>
          <w:sz w:val="24"/>
          <w:szCs w:val="24"/>
        </w:rPr>
        <w:t>пробіотики</w:t>
      </w:r>
      <w:proofErr w:type="spellEnd"/>
      <w:r w:rsidRPr="001448E5">
        <w:rPr>
          <w:rFonts w:ascii="Times New Roman" w:hAnsi="Times New Roman" w:cs="Times New Roman"/>
          <w:color w:val="333333"/>
          <w:sz w:val="24"/>
          <w:szCs w:val="24"/>
        </w:rPr>
        <w:t xml:space="preserve"> з профілактичною метою.</w:t>
      </w:r>
    </w:p>
    <w:p w14:paraId="503A3F67" w14:textId="77777777" w:rsidR="00535705" w:rsidRPr="001448E5" w:rsidRDefault="00535705"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B62BB9"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Pr="001448E5">
        <w:rPr>
          <w:rFonts w:ascii="Times New Roman" w:hAnsi="Times New Roman" w:cs="Times New Roman"/>
          <w:color w:val="333333"/>
          <w:sz w:val="24"/>
          <w:szCs w:val="24"/>
        </w:rPr>
        <w:t xml:space="preserve">У дітей старше 10 років для довготривалої </w:t>
      </w:r>
      <w:proofErr w:type="spellStart"/>
      <w:r w:rsidRPr="001448E5">
        <w:rPr>
          <w:rFonts w:ascii="Times New Roman" w:hAnsi="Times New Roman" w:cs="Times New Roman"/>
          <w:color w:val="333333"/>
          <w:sz w:val="24"/>
          <w:szCs w:val="24"/>
        </w:rPr>
        <w:t>інтубації</w:t>
      </w:r>
      <w:proofErr w:type="spellEnd"/>
      <w:r w:rsidRPr="001448E5">
        <w:rPr>
          <w:rFonts w:ascii="Times New Roman" w:hAnsi="Times New Roman" w:cs="Times New Roman"/>
          <w:color w:val="333333"/>
          <w:sz w:val="24"/>
          <w:szCs w:val="24"/>
        </w:rPr>
        <w:t xml:space="preserve"> рекомендовано використовувати </w:t>
      </w:r>
      <w:proofErr w:type="spellStart"/>
      <w:r w:rsidRPr="001448E5">
        <w:rPr>
          <w:rFonts w:ascii="Times New Roman" w:hAnsi="Times New Roman" w:cs="Times New Roman"/>
          <w:color w:val="333333"/>
          <w:sz w:val="24"/>
          <w:szCs w:val="24"/>
        </w:rPr>
        <w:t>ендотрахеальні</w:t>
      </w:r>
      <w:proofErr w:type="spellEnd"/>
      <w:r w:rsidRPr="001448E5">
        <w:rPr>
          <w:rFonts w:ascii="Times New Roman" w:hAnsi="Times New Roman" w:cs="Times New Roman"/>
          <w:color w:val="333333"/>
          <w:sz w:val="24"/>
          <w:szCs w:val="24"/>
        </w:rPr>
        <w:t xml:space="preserve"> трубки із дренажним портом для відсмоктування секрету, що накопичується в </w:t>
      </w:r>
      <w:proofErr w:type="spellStart"/>
      <w:r w:rsidRPr="001448E5">
        <w:rPr>
          <w:rFonts w:ascii="Times New Roman" w:hAnsi="Times New Roman" w:cs="Times New Roman"/>
          <w:color w:val="333333"/>
          <w:sz w:val="24"/>
          <w:szCs w:val="24"/>
        </w:rPr>
        <w:t>субглотковій</w:t>
      </w:r>
      <w:proofErr w:type="spellEnd"/>
      <w:r w:rsidRPr="001448E5">
        <w:rPr>
          <w:rFonts w:ascii="Times New Roman" w:hAnsi="Times New Roman" w:cs="Times New Roman"/>
          <w:color w:val="333333"/>
          <w:sz w:val="24"/>
          <w:szCs w:val="24"/>
        </w:rPr>
        <w:t xml:space="preserve"> ділянці.</w:t>
      </w:r>
    </w:p>
    <w:p w14:paraId="659F286F" w14:textId="77777777" w:rsidR="00535705" w:rsidRPr="001448E5" w:rsidRDefault="00B62BB9" w:rsidP="00CA4802">
      <w:pPr>
        <w:pStyle w:val="a6"/>
        <w:jc w:val="both"/>
        <w:rPr>
          <w:rFonts w:ascii="Times New Roman" w:hAnsi="Times New Roman" w:cs="Times New Roman"/>
          <w:b/>
          <w:color w:val="333333"/>
          <w:sz w:val="24"/>
          <w:szCs w:val="24"/>
        </w:rPr>
      </w:pPr>
      <w:r w:rsidRPr="001448E5">
        <w:rPr>
          <w:rFonts w:ascii="Times New Roman" w:hAnsi="Times New Roman" w:cs="Times New Roman"/>
          <w:b/>
          <w:color w:val="333333"/>
          <w:sz w:val="24"/>
          <w:szCs w:val="24"/>
        </w:rPr>
        <w:t xml:space="preserve">       </w:t>
      </w:r>
      <w:r w:rsidR="00535705" w:rsidRPr="001448E5">
        <w:rPr>
          <w:rFonts w:ascii="Times New Roman" w:hAnsi="Times New Roman" w:cs="Times New Roman"/>
          <w:b/>
          <w:color w:val="333333"/>
          <w:sz w:val="24"/>
          <w:szCs w:val="24"/>
        </w:rPr>
        <w:t xml:space="preserve"> </w:t>
      </w:r>
      <w:r w:rsidR="00A7530F" w:rsidRPr="001448E5">
        <w:rPr>
          <w:rFonts w:ascii="Times New Roman" w:hAnsi="Times New Roman" w:cs="Times New Roman"/>
          <w:b/>
          <w:color w:val="333333"/>
          <w:sz w:val="24"/>
          <w:szCs w:val="24"/>
        </w:rPr>
        <w:t xml:space="preserve"> </w:t>
      </w:r>
      <w:r w:rsidR="00535705" w:rsidRPr="001448E5">
        <w:rPr>
          <w:rFonts w:ascii="Times New Roman" w:hAnsi="Times New Roman" w:cs="Times New Roman"/>
          <w:b/>
          <w:color w:val="333333"/>
          <w:sz w:val="24"/>
          <w:szCs w:val="24"/>
        </w:rPr>
        <w:t>Не рекомендовано застосовувати для профілактики ВАП у дітей:</w:t>
      </w:r>
    </w:p>
    <w:p w14:paraId="25DF26A2"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1) системну </w:t>
      </w:r>
      <w:proofErr w:type="spellStart"/>
      <w:r w:rsidR="00535705" w:rsidRPr="001448E5">
        <w:rPr>
          <w:rFonts w:ascii="Times New Roman" w:hAnsi="Times New Roman" w:cs="Times New Roman"/>
          <w:color w:val="333333"/>
          <w:sz w:val="24"/>
          <w:szCs w:val="24"/>
        </w:rPr>
        <w:t>антибіотикотерапію</w:t>
      </w:r>
      <w:proofErr w:type="spellEnd"/>
      <w:r w:rsidR="00535705" w:rsidRPr="001448E5">
        <w:rPr>
          <w:rFonts w:ascii="Times New Roman" w:hAnsi="Times New Roman" w:cs="Times New Roman"/>
          <w:color w:val="333333"/>
          <w:sz w:val="24"/>
          <w:szCs w:val="24"/>
        </w:rPr>
        <w:t xml:space="preserve"> при ШВЛ-асоційованому </w:t>
      </w:r>
      <w:proofErr w:type="spellStart"/>
      <w:r w:rsidR="00535705" w:rsidRPr="001448E5">
        <w:rPr>
          <w:rFonts w:ascii="Times New Roman" w:hAnsi="Times New Roman" w:cs="Times New Roman"/>
          <w:color w:val="333333"/>
          <w:sz w:val="24"/>
          <w:szCs w:val="24"/>
        </w:rPr>
        <w:t>трахеобронхіті</w:t>
      </w:r>
      <w:proofErr w:type="spellEnd"/>
      <w:r w:rsidR="00535705" w:rsidRPr="001448E5">
        <w:rPr>
          <w:rFonts w:ascii="Times New Roman" w:hAnsi="Times New Roman" w:cs="Times New Roman"/>
          <w:color w:val="333333"/>
          <w:sz w:val="24"/>
          <w:szCs w:val="24"/>
        </w:rPr>
        <w:t>;</w:t>
      </w:r>
    </w:p>
    <w:p w14:paraId="7CD9D570"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2) місцеві АМП для недопущення колонізації ротоглотки через ризик розвитку захворювань, що викликані </w:t>
      </w:r>
      <w:proofErr w:type="spellStart"/>
      <w:r w:rsidR="00535705" w:rsidRPr="001448E5">
        <w:rPr>
          <w:rFonts w:ascii="Times New Roman" w:hAnsi="Times New Roman" w:cs="Times New Roman"/>
          <w:color w:val="333333"/>
          <w:sz w:val="24"/>
          <w:szCs w:val="24"/>
        </w:rPr>
        <w:t>Clostridium</w:t>
      </w:r>
      <w:proofErr w:type="spellEnd"/>
      <w:r w:rsidR="00535705" w:rsidRPr="001448E5">
        <w:rPr>
          <w:rFonts w:ascii="Times New Roman" w:hAnsi="Times New Roman" w:cs="Times New Roman"/>
          <w:color w:val="333333"/>
          <w:sz w:val="24"/>
          <w:szCs w:val="24"/>
        </w:rPr>
        <w:t xml:space="preserve"> </w:t>
      </w:r>
      <w:proofErr w:type="spellStart"/>
      <w:r w:rsidR="00535705" w:rsidRPr="001448E5">
        <w:rPr>
          <w:rFonts w:ascii="Times New Roman" w:hAnsi="Times New Roman" w:cs="Times New Roman"/>
          <w:color w:val="333333"/>
          <w:sz w:val="24"/>
          <w:szCs w:val="24"/>
        </w:rPr>
        <w:t>difficile</w:t>
      </w:r>
      <w:proofErr w:type="spellEnd"/>
      <w:r w:rsidR="00535705" w:rsidRPr="001448E5">
        <w:rPr>
          <w:rFonts w:ascii="Times New Roman" w:hAnsi="Times New Roman" w:cs="Times New Roman"/>
          <w:color w:val="333333"/>
          <w:sz w:val="24"/>
          <w:szCs w:val="24"/>
        </w:rPr>
        <w:t>;</w:t>
      </w:r>
    </w:p>
    <w:p w14:paraId="4BDE198E"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 xml:space="preserve">3) </w:t>
      </w:r>
      <w:proofErr w:type="spellStart"/>
      <w:r w:rsidR="00535705" w:rsidRPr="001448E5">
        <w:rPr>
          <w:rFonts w:ascii="Times New Roman" w:hAnsi="Times New Roman" w:cs="Times New Roman"/>
          <w:color w:val="333333"/>
          <w:sz w:val="24"/>
          <w:szCs w:val="24"/>
        </w:rPr>
        <w:t>хлоргексидинвмісні</w:t>
      </w:r>
      <w:proofErr w:type="spellEnd"/>
      <w:r w:rsidR="00535705" w:rsidRPr="001448E5">
        <w:rPr>
          <w:rFonts w:ascii="Times New Roman" w:hAnsi="Times New Roman" w:cs="Times New Roman"/>
          <w:color w:val="333333"/>
          <w:sz w:val="24"/>
          <w:szCs w:val="24"/>
        </w:rPr>
        <w:t xml:space="preserve"> засоби для догляду за ротовою порожниною;</w:t>
      </w:r>
    </w:p>
    <w:p w14:paraId="22873DC5" w14:textId="77777777" w:rsidR="00535705" w:rsidRPr="001448E5" w:rsidRDefault="00B62BB9" w:rsidP="00CA4802">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535705" w:rsidRPr="001448E5">
        <w:rPr>
          <w:rFonts w:ascii="Times New Roman" w:hAnsi="Times New Roman" w:cs="Times New Roman"/>
          <w:color w:val="333333"/>
          <w:sz w:val="24"/>
          <w:szCs w:val="24"/>
        </w:rPr>
        <w:t>4) лікарські засоби для профілактики стресової виразки шлунку;</w:t>
      </w:r>
    </w:p>
    <w:tbl>
      <w:tblPr>
        <w:tblStyle w:val="a4"/>
        <w:tblW w:w="0" w:type="auto"/>
        <w:tblLook w:val="04A0" w:firstRow="1" w:lastRow="0" w:firstColumn="1" w:lastColumn="0" w:noHBand="0" w:noVBand="1"/>
      </w:tblPr>
      <w:tblGrid>
        <w:gridCol w:w="5665"/>
        <w:gridCol w:w="2127"/>
        <w:gridCol w:w="1837"/>
      </w:tblGrid>
      <w:tr w:rsidR="00F22E1D" w:rsidRPr="001448E5" w14:paraId="505379D0" w14:textId="77777777" w:rsidTr="008D3DF5">
        <w:trPr>
          <w:trHeight w:val="274"/>
        </w:trPr>
        <w:tc>
          <w:tcPr>
            <w:tcW w:w="9629" w:type="dxa"/>
            <w:gridSpan w:val="3"/>
          </w:tcPr>
          <w:p w14:paraId="27D27807" w14:textId="77777777" w:rsidR="00F22E1D" w:rsidRPr="001448E5" w:rsidRDefault="00F22E1D"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lastRenderedPageBreak/>
              <w:t>КНП «Чернігівська обласна дитяча лікарня» ЧОР</w:t>
            </w:r>
          </w:p>
        </w:tc>
      </w:tr>
      <w:tr w:rsidR="00F22E1D" w:rsidRPr="001448E5" w14:paraId="7D7A5EC8" w14:textId="77777777" w:rsidTr="008D3DF5">
        <w:tc>
          <w:tcPr>
            <w:tcW w:w="9629" w:type="dxa"/>
            <w:gridSpan w:val="3"/>
          </w:tcPr>
          <w:p w14:paraId="2D75062B" w14:textId="77777777" w:rsidR="00F22E1D" w:rsidRPr="001448E5" w:rsidRDefault="00F22E1D"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Стандартна операційна процедура (СОП)</w:t>
            </w:r>
          </w:p>
        </w:tc>
      </w:tr>
      <w:tr w:rsidR="00F22E1D" w:rsidRPr="001448E5" w14:paraId="76D14673" w14:textId="77777777" w:rsidTr="00B8207A">
        <w:tc>
          <w:tcPr>
            <w:tcW w:w="5665" w:type="dxa"/>
            <w:vMerge w:val="restart"/>
            <w:vAlign w:val="center"/>
          </w:tcPr>
          <w:p w14:paraId="14C85D97" w14:textId="558C611F" w:rsidR="00B8207A" w:rsidRDefault="00B8207A" w:rsidP="00B8207A">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Комплекс заходів з профілактики</w:t>
            </w:r>
          </w:p>
          <w:p w14:paraId="5A932394" w14:textId="65BB17C9" w:rsidR="00F22E1D" w:rsidRPr="001448E5" w:rsidRDefault="00B8207A" w:rsidP="00B8207A">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59C8C798" w14:textId="77777777" w:rsidR="00F22E1D" w:rsidRPr="001448E5" w:rsidRDefault="00F22E1D"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Номер</w:t>
            </w:r>
          </w:p>
        </w:tc>
        <w:tc>
          <w:tcPr>
            <w:tcW w:w="1837" w:type="dxa"/>
          </w:tcPr>
          <w:p w14:paraId="069E0277" w14:textId="330232CC" w:rsidR="00F22E1D" w:rsidRPr="001448E5" w:rsidRDefault="00F22E1D"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СОП-ІК-038</w:t>
            </w:r>
            <w:r w:rsidR="001448E5">
              <w:rPr>
                <w:rFonts w:ascii="Times New Roman" w:hAnsi="Times New Roman" w:cs="Times New Roman"/>
                <w:sz w:val="24"/>
                <w:szCs w:val="24"/>
              </w:rPr>
              <w:t>/1</w:t>
            </w:r>
          </w:p>
        </w:tc>
      </w:tr>
      <w:tr w:rsidR="00F22E1D" w:rsidRPr="001448E5" w14:paraId="478CA811" w14:textId="77777777" w:rsidTr="008D3DF5">
        <w:trPr>
          <w:trHeight w:val="274"/>
        </w:trPr>
        <w:tc>
          <w:tcPr>
            <w:tcW w:w="5665" w:type="dxa"/>
            <w:vMerge/>
          </w:tcPr>
          <w:p w14:paraId="5588A4F5" w14:textId="77777777" w:rsidR="00F22E1D" w:rsidRPr="001448E5" w:rsidRDefault="00F22E1D" w:rsidP="008D3DF5">
            <w:pPr>
              <w:pStyle w:val="a6"/>
              <w:jc w:val="both"/>
              <w:rPr>
                <w:rFonts w:ascii="Times New Roman" w:hAnsi="Times New Roman" w:cs="Times New Roman"/>
                <w:sz w:val="24"/>
                <w:szCs w:val="24"/>
              </w:rPr>
            </w:pPr>
          </w:p>
        </w:tc>
        <w:tc>
          <w:tcPr>
            <w:tcW w:w="2127" w:type="dxa"/>
          </w:tcPr>
          <w:p w14:paraId="762D3C84" w14:textId="77777777" w:rsidR="00F22E1D" w:rsidRPr="001448E5" w:rsidRDefault="00F22E1D"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Редакція</w:t>
            </w:r>
          </w:p>
        </w:tc>
        <w:tc>
          <w:tcPr>
            <w:tcW w:w="1837" w:type="dxa"/>
          </w:tcPr>
          <w:p w14:paraId="40779B46" w14:textId="77777777" w:rsidR="00F22E1D" w:rsidRPr="001448E5" w:rsidRDefault="00F22E1D"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03</w:t>
            </w:r>
          </w:p>
        </w:tc>
      </w:tr>
      <w:tr w:rsidR="00F22E1D" w:rsidRPr="001448E5" w14:paraId="33D8E7E4" w14:textId="77777777" w:rsidTr="008D3DF5">
        <w:tc>
          <w:tcPr>
            <w:tcW w:w="5665" w:type="dxa"/>
            <w:vMerge/>
          </w:tcPr>
          <w:p w14:paraId="7A1873A2" w14:textId="77777777" w:rsidR="00F22E1D" w:rsidRPr="001448E5" w:rsidRDefault="00F22E1D" w:rsidP="008D3DF5">
            <w:pPr>
              <w:pStyle w:val="a6"/>
              <w:jc w:val="both"/>
              <w:rPr>
                <w:rFonts w:ascii="Times New Roman" w:hAnsi="Times New Roman" w:cs="Times New Roman"/>
                <w:sz w:val="24"/>
                <w:szCs w:val="24"/>
              </w:rPr>
            </w:pPr>
          </w:p>
        </w:tc>
        <w:tc>
          <w:tcPr>
            <w:tcW w:w="3964" w:type="dxa"/>
            <w:gridSpan w:val="2"/>
          </w:tcPr>
          <w:p w14:paraId="1718F76E" w14:textId="77777777" w:rsidR="00F22E1D" w:rsidRPr="001448E5" w:rsidRDefault="00F22E1D"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Сторінка 5</w:t>
            </w:r>
          </w:p>
        </w:tc>
      </w:tr>
    </w:tbl>
    <w:p w14:paraId="2344E0C2" w14:textId="77777777" w:rsidR="00F22E1D" w:rsidRPr="001448E5" w:rsidRDefault="00F22E1D" w:rsidP="00F22E1D">
      <w:pPr>
        <w:pStyle w:val="a6"/>
        <w:jc w:val="both"/>
        <w:rPr>
          <w:rFonts w:ascii="Times New Roman" w:hAnsi="Times New Roman" w:cs="Times New Roman"/>
          <w:b/>
          <w:sz w:val="24"/>
          <w:szCs w:val="24"/>
        </w:rPr>
      </w:pPr>
    </w:p>
    <w:p w14:paraId="037C60D3" w14:textId="77777777" w:rsidR="001448E5" w:rsidRPr="001448E5" w:rsidRDefault="001448E5" w:rsidP="001448E5">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5) ранню </w:t>
      </w:r>
      <w:proofErr w:type="spellStart"/>
      <w:r w:rsidRPr="001448E5">
        <w:rPr>
          <w:rFonts w:ascii="Times New Roman" w:hAnsi="Times New Roman" w:cs="Times New Roman"/>
          <w:color w:val="333333"/>
          <w:sz w:val="24"/>
          <w:szCs w:val="24"/>
        </w:rPr>
        <w:t>трахеостомію</w:t>
      </w:r>
      <w:proofErr w:type="spellEnd"/>
      <w:r w:rsidRPr="001448E5">
        <w:rPr>
          <w:rFonts w:ascii="Times New Roman" w:hAnsi="Times New Roman" w:cs="Times New Roman"/>
          <w:color w:val="333333"/>
          <w:sz w:val="24"/>
          <w:szCs w:val="24"/>
        </w:rPr>
        <w:t>;</w:t>
      </w:r>
    </w:p>
    <w:p w14:paraId="559B39B2" w14:textId="77777777" w:rsidR="001448E5" w:rsidRPr="001448E5" w:rsidRDefault="001448E5" w:rsidP="001448E5">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6) </w:t>
      </w:r>
      <w:proofErr w:type="spellStart"/>
      <w:r w:rsidRPr="001448E5">
        <w:rPr>
          <w:rFonts w:ascii="Times New Roman" w:hAnsi="Times New Roman" w:cs="Times New Roman"/>
          <w:color w:val="333333"/>
          <w:sz w:val="24"/>
          <w:szCs w:val="24"/>
        </w:rPr>
        <w:t>ендотрахеальні</w:t>
      </w:r>
      <w:proofErr w:type="spellEnd"/>
      <w:r w:rsidRPr="001448E5">
        <w:rPr>
          <w:rFonts w:ascii="Times New Roman" w:hAnsi="Times New Roman" w:cs="Times New Roman"/>
          <w:color w:val="333333"/>
          <w:sz w:val="24"/>
          <w:szCs w:val="24"/>
        </w:rPr>
        <w:t xml:space="preserve"> трубки покриті сріблом;</w:t>
      </w:r>
    </w:p>
    <w:p w14:paraId="3F014099" w14:textId="77777777" w:rsidR="001448E5" w:rsidRPr="001448E5" w:rsidRDefault="001448E5" w:rsidP="001448E5">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7) закриті системи санації трахеї і бронхів.</w:t>
      </w:r>
    </w:p>
    <w:p w14:paraId="2E180CBE" w14:textId="77777777" w:rsidR="001448E5" w:rsidRPr="001448E5" w:rsidRDefault="001448E5" w:rsidP="001448E5">
      <w:pPr>
        <w:pStyle w:val="a6"/>
        <w:jc w:val="both"/>
        <w:rPr>
          <w:rFonts w:ascii="Times New Roman" w:hAnsi="Times New Roman" w:cs="Times New Roman"/>
          <w:b/>
          <w:sz w:val="24"/>
          <w:szCs w:val="24"/>
        </w:rPr>
      </w:pPr>
      <w:r w:rsidRPr="001448E5">
        <w:rPr>
          <w:rFonts w:ascii="Times New Roman" w:hAnsi="Times New Roman" w:cs="Times New Roman"/>
          <w:b/>
          <w:sz w:val="24"/>
          <w:szCs w:val="24"/>
        </w:rPr>
        <w:t xml:space="preserve">         Заходи щодо профілактики ВАП у новонароджених</w:t>
      </w:r>
    </w:p>
    <w:p w14:paraId="246F3E88" w14:textId="6BADA2B9" w:rsidR="00E84168" w:rsidRPr="001448E5" w:rsidRDefault="001448E5" w:rsidP="001448E5">
      <w:pPr>
        <w:pStyle w:val="a6"/>
        <w:jc w:val="both"/>
        <w:rPr>
          <w:rFonts w:ascii="Times New Roman" w:hAnsi="Times New Roman" w:cs="Times New Roman"/>
          <w:color w:val="333333"/>
          <w:sz w:val="24"/>
          <w:szCs w:val="24"/>
        </w:rPr>
      </w:pPr>
      <w:r w:rsidRPr="001448E5">
        <w:rPr>
          <w:rFonts w:ascii="Times New Roman" w:hAnsi="Times New Roman" w:cs="Times New Roman"/>
          <w:color w:val="333333"/>
          <w:sz w:val="24"/>
          <w:szCs w:val="24"/>
        </w:rPr>
        <w:t xml:space="preserve">         До  основних  заходів  щодо  профілактики  ВАП  у  новонароджених  належать:    -  за</w:t>
      </w:r>
      <w:r>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 xml:space="preserve">можливості уникнення </w:t>
      </w:r>
      <w:proofErr w:type="spellStart"/>
      <w:r w:rsidR="00782C41" w:rsidRPr="001448E5">
        <w:rPr>
          <w:rFonts w:ascii="Times New Roman" w:hAnsi="Times New Roman" w:cs="Times New Roman"/>
          <w:color w:val="333333"/>
          <w:sz w:val="24"/>
          <w:szCs w:val="24"/>
        </w:rPr>
        <w:t>інтубації</w:t>
      </w:r>
      <w:proofErr w:type="spellEnd"/>
      <w:r w:rsidR="00782C41" w:rsidRPr="001448E5">
        <w:rPr>
          <w:rFonts w:ascii="Times New Roman" w:hAnsi="Times New Roman" w:cs="Times New Roman"/>
          <w:color w:val="333333"/>
          <w:sz w:val="24"/>
          <w:szCs w:val="24"/>
        </w:rPr>
        <w:t>, мінімізація механічної вентиляції, догляд за ротовою п</w:t>
      </w:r>
      <w:r w:rsidR="00986C43" w:rsidRPr="001448E5">
        <w:rPr>
          <w:rFonts w:ascii="Times New Roman" w:hAnsi="Times New Roman" w:cs="Times New Roman"/>
          <w:color w:val="333333"/>
          <w:sz w:val="24"/>
          <w:szCs w:val="24"/>
        </w:rPr>
        <w:t>орожниною та спеціальні підходи:</w:t>
      </w:r>
      <w:bookmarkStart w:id="2" w:name="n282"/>
      <w:bookmarkEnd w:id="2"/>
    </w:p>
    <w:p w14:paraId="5ABEA8E4" w14:textId="1072A0B2" w:rsidR="00782C41" w:rsidRPr="001448E5" w:rsidRDefault="001448E5" w:rsidP="001448E5">
      <w:pPr>
        <w:pStyle w:val="a6"/>
        <w:ind w:firstLine="709"/>
        <w:jc w:val="both"/>
        <w:rPr>
          <w:rFonts w:ascii="Times New Roman" w:hAnsi="Times New Roman" w:cs="Times New Roman"/>
          <w:color w:val="333333"/>
          <w:sz w:val="24"/>
          <w:szCs w:val="24"/>
        </w:rPr>
      </w:pPr>
      <w:r>
        <w:rPr>
          <w:rFonts w:ascii="Times New Roman" w:hAnsi="Times New Roman" w:cs="Times New Roman"/>
          <w:color w:val="333333"/>
          <w:sz w:val="24"/>
          <w:szCs w:val="24"/>
        </w:rPr>
        <w:t>–</w:t>
      </w:r>
      <w:r w:rsidR="00986C43" w:rsidRPr="001448E5">
        <w:rPr>
          <w:rFonts w:ascii="Times New Roman" w:hAnsi="Times New Roman" w:cs="Times New Roman"/>
          <w:color w:val="333333"/>
          <w:sz w:val="24"/>
          <w:szCs w:val="24"/>
        </w:rPr>
        <w:t xml:space="preserve"> с</w:t>
      </w:r>
      <w:r w:rsidR="00782C41" w:rsidRPr="001448E5">
        <w:rPr>
          <w:rFonts w:ascii="Times New Roman" w:hAnsi="Times New Roman" w:cs="Times New Roman"/>
          <w:color w:val="333333"/>
          <w:sz w:val="24"/>
          <w:szCs w:val="24"/>
        </w:rPr>
        <w:t xml:space="preserve">лід уникати </w:t>
      </w:r>
      <w:proofErr w:type="spellStart"/>
      <w:r w:rsidR="00782C41" w:rsidRPr="001448E5">
        <w:rPr>
          <w:rFonts w:ascii="Times New Roman" w:hAnsi="Times New Roman" w:cs="Times New Roman"/>
          <w:color w:val="333333"/>
          <w:sz w:val="24"/>
          <w:szCs w:val="24"/>
        </w:rPr>
        <w:t>інтубації</w:t>
      </w:r>
      <w:proofErr w:type="spellEnd"/>
      <w:r w:rsidR="00782C41" w:rsidRPr="001448E5">
        <w:rPr>
          <w:rFonts w:ascii="Times New Roman" w:hAnsi="Times New Roman" w:cs="Times New Roman"/>
          <w:color w:val="333333"/>
          <w:sz w:val="24"/>
          <w:szCs w:val="24"/>
        </w:rPr>
        <w:t xml:space="preserve"> новонароджених, якщо це можливо, шляхом, наприклад використання безперервної назальної НІВПТ, як альтернативу </w:t>
      </w:r>
      <w:proofErr w:type="spellStart"/>
      <w:r w:rsidR="00782C41" w:rsidRPr="001448E5">
        <w:rPr>
          <w:rFonts w:ascii="Times New Roman" w:hAnsi="Times New Roman" w:cs="Times New Roman"/>
          <w:color w:val="333333"/>
          <w:sz w:val="24"/>
          <w:szCs w:val="24"/>
        </w:rPr>
        <w:t>інтубації</w:t>
      </w:r>
      <w:proofErr w:type="spellEnd"/>
      <w:r w:rsidR="00782C41" w:rsidRPr="001448E5">
        <w:rPr>
          <w:rFonts w:ascii="Times New Roman" w:hAnsi="Times New Roman" w:cs="Times New Roman"/>
          <w:color w:val="333333"/>
          <w:sz w:val="24"/>
          <w:szCs w:val="24"/>
        </w:rPr>
        <w:t>.</w:t>
      </w:r>
    </w:p>
    <w:p w14:paraId="5F622996" w14:textId="55F0F56E" w:rsidR="00986C43" w:rsidRPr="001448E5" w:rsidRDefault="001448E5" w:rsidP="001448E5">
      <w:pPr>
        <w:pStyle w:val="a6"/>
        <w:ind w:firstLine="709"/>
        <w:jc w:val="both"/>
        <w:rPr>
          <w:rFonts w:ascii="Times New Roman" w:hAnsi="Times New Roman" w:cs="Times New Roman"/>
          <w:color w:val="333333"/>
          <w:sz w:val="24"/>
          <w:szCs w:val="24"/>
        </w:rPr>
      </w:pPr>
      <w:bookmarkStart w:id="3" w:name="n283"/>
      <w:bookmarkEnd w:id="3"/>
      <w:r>
        <w:rPr>
          <w:rFonts w:ascii="Times New Roman" w:hAnsi="Times New Roman" w:cs="Times New Roman"/>
          <w:color w:val="333333"/>
          <w:sz w:val="24"/>
          <w:szCs w:val="24"/>
        </w:rPr>
        <w:t>–</w:t>
      </w:r>
      <w:r w:rsidR="00986C43" w:rsidRPr="001448E5">
        <w:rPr>
          <w:rFonts w:ascii="Times New Roman" w:hAnsi="Times New Roman" w:cs="Times New Roman"/>
          <w:color w:val="333333"/>
          <w:sz w:val="24"/>
          <w:szCs w:val="24"/>
        </w:rPr>
        <w:t xml:space="preserve"> м</w:t>
      </w:r>
      <w:r w:rsidR="00782C41" w:rsidRPr="001448E5">
        <w:rPr>
          <w:rFonts w:ascii="Times New Roman" w:hAnsi="Times New Roman" w:cs="Times New Roman"/>
          <w:color w:val="333333"/>
          <w:sz w:val="24"/>
          <w:szCs w:val="24"/>
        </w:rPr>
        <w:t>інімізувати тривалість механічної вентиляції у новонароджених:</w:t>
      </w:r>
      <w:bookmarkStart w:id="4" w:name="n284"/>
      <w:bookmarkEnd w:id="4"/>
    </w:p>
    <w:p w14:paraId="53E25BDF" w14:textId="0E4F7A1F" w:rsidR="00782C41" w:rsidRPr="001448E5" w:rsidRDefault="001448E5" w:rsidP="001448E5">
      <w:pPr>
        <w:pStyle w:val="a6"/>
        <w:ind w:firstLine="709"/>
        <w:jc w:val="both"/>
        <w:rPr>
          <w:rFonts w:ascii="Times New Roman" w:hAnsi="Times New Roman" w:cs="Times New Roman"/>
          <w:color w:val="333333"/>
          <w:sz w:val="24"/>
          <w:szCs w:val="24"/>
        </w:rPr>
      </w:pPr>
      <w:r>
        <w:rPr>
          <w:rFonts w:ascii="Times New Roman" w:hAnsi="Times New Roman" w:cs="Times New Roman"/>
          <w:color w:val="333333"/>
          <w:sz w:val="24"/>
          <w:szCs w:val="24"/>
        </w:rPr>
        <w:t>–</w:t>
      </w:r>
      <w:r w:rsidR="00782C41" w:rsidRPr="001448E5">
        <w:rPr>
          <w:rFonts w:ascii="Times New Roman" w:hAnsi="Times New Roman" w:cs="Times New Roman"/>
          <w:color w:val="333333"/>
          <w:sz w:val="24"/>
          <w:szCs w:val="24"/>
        </w:rPr>
        <w:t xml:space="preserve"> за можливості, </w:t>
      </w:r>
      <w:proofErr w:type="spellStart"/>
      <w:r w:rsidR="00782C41" w:rsidRPr="001448E5">
        <w:rPr>
          <w:rFonts w:ascii="Times New Roman" w:hAnsi="Times New Roman" w:cs="Times New Roman"/>
          <w:color w:val="333333"/>
          <w:sz w:val="24"/>
          <w:szCs w:val="24"/>
        </w:rPr>
        <w:t>інтубованих</w:t>
      </w:r>
      <w:proofErr w:type="spellEnd"/>
      <w:r w:rsidR="00782C41" w:rsidRPr="001448E5">
        <w:rPr>
          <w:rFonts w:ascii="Times New Roman" w:hAnsi="Times New Roman" w:cs="Times New Roman"/>
          <w:color w:val="333333"/>
          <w:sz w:val="24"/>
          <w:szCs w:val="24"/>
        </w:rPr>
        <w:t xml:space="preserve"> новонароджених вести без застосування седативних препаратів;</w:t>
      </w:r>
    </w:p>
    <w:p w14:paraId="2DEB67EF" w14:textId="43C18D35" w:rsidR="00782C41" w:rsidRPr="001448E5" w:rsidRDefault="001448E5" w:rsidP="001448E5">
      <w:pPr>
        <w:pStyle w:val="a6"/>
        <w:ind w:firstLine="709"/>
        <w:jc w:val="both"/>
        <w:rPr>
          <w:rFonts w:ascii="Times New Roman" w:hAnsi="Times New Roman" w:cs="Times New Roman"/>
          <w:color w:val="333333"/>
          <w:sz w:val="24"/>
          <w:szCs w:val="24"/>
        </w:rPr>
      </w:pPr>
      <w:bookmarkStart w:id="5" w:name="n285"/>
      <w:bookmarkEnd w:id="5"/>
      <w:r>
        <w:rPr>
          <w:rFonts w:ascii="Times New Roman" w:hAnsi="Times New Roman" w:cs="Times New Roman"/>
          <w:color w:val="333333"/>
          <w:sz w:val="24"/>
          <w:szCs w:val="24"/>
        </w:rPr>
        <w:t>–</w:t>
      </w:r>
      <w:r w:rsidR="00782C41" w:rsidRPr="001448E5">
        <w:rPr>
          <w:rFonts w:ascii="Times New Roman" w:hAnsi="Times New Roman" w:cs="Times New Roman"/>
          <w:color w:val="333333"/>
          <w:sz w:val="24"/>
          <w:szCs w:val="24"/>
        </w:rPr>
        <w:t xml:space="preserve"> щоденно оцінювати необхідність подальшої ШВЛ;</w:t>
      </w:r>
    </w:p>
    <w:p w14:paraId="3AFF0135" w14:textId="681B8393" w:rsidR="00782C41" w:rsidRPr="001448E5" w:rsidRDefault="001448E5" w:rsidP="001448E5">
      <w:pPr>
        <w:pStyle w:val="a6"/>
        <w:ind w:firstLine="709"/>
        <w:jc w:val="both"/>
        <w:rPr>
          <w:rFonts w:ascii="Times New Roman" w:hAnsi="Times New Roman" w:cs="Times New Roman"/>
          <w:color w:val="333333"/>
          <w:sz w:val="24"/>
          <w:szCs w:val="24"/>
        </w:rPr>
      </w:pPr>
      <w:bookmarkStart w:id="6" w:name="n286"/>
      <w:bookmarkEnd w:id="6"/>
      <w:r>
        <w:rPr>
          <w:rFonts w:ascii="Times New Roman" w:hAnsi="Times New Roman" w:cs="Times New Roman"/>
          <w:color w:val="333333"/>
          <w:sz w:val="24"/>
          <w:szCs w:val="24"/>
        </w:rPr>
        <w:t>–</w:t>
      </w:r>
      <w:r w:rsidR="00782C41" w:rsidRPr="001448E5">
        <w:rPr>
          <w:rFonts w:ascii="Times New Roman" w:hAnsi="Times New Roman" w:cs="Times New Roman"/>
          <w:color w:val="333333"/>
          <w:sz w:val="24"/>
          <w:szCs w:val="24"/>
        </w:rPr>
        <w:t xml:space="preserve"> уникати незапланованих </w:t>
      </w:r>
      <w:proofErr w:type="spellStart"/>
      <w:r w:rsidR="00782C41" w:rsidRPr="001448E5">
        <w:rPr>
          <w:rFonts w:ascii="Times New Roman" w:hAnsi="Times New Roman" w:cs="Times New Roman"/>
          <w:color w:val="333333"/>
          <w:sz w:val="24"/>
          <w:szCs w:val="24"/>
        </w:rPr>
        <w:t>екстубацій</w:t>
      </w:r>
      <w:proofErr w:type="spellEnd"/>
      <w:r w:rsidR="00782C41" w:rsidRPr="001448E5">
        <w:rPr>
          <w:rFonts w:ascii="Times New Roman" w:hAnsi="Times New Roman" w:cs="Times New Roman"/>
          <w:color w:val="333333"/>
          <w:sz w:val="24"/>
          <w:szCs w:val="24"/>
        </w:rPr>
        <w:t xml:space="preserve"> із наступною </w:t>
      </w:r>
      <w:proofErr w:type="spellStart"/>
      <w:r w:rsidR="00782C41" w:rsidRPr="001448E5">
        <w:rPr>
          <w:rFonts w:ascii="Times New Roman" w:hAnsi="Times New Roman" w:cs="Times New Roman"/>
          <w:color w:val="333333"/>
          <w:sz w:val="24"/>
          <w:szCs w:val="24"/>
        </w:rPr>
        <w:t>інтубацією</w:t>
      </w:r>
      <w:proofErr w:type="spellEnd"/>
      <w:r w:rsidR="00782C41" w:rsidRPr="001448E5">
        <w:rPr>
          <w:rFonts w:ascii="Times New Roman" w:hAnsi="Times New Roman" w:cs="Times New Roman"/>
          <w:color w:val="333333"/>
          <w:sz w:val="24"/>
          <w:szCs w:val="24"/>
        </w:rPr>
        <w:t>.</w:t>
      </w:r>
    </w:p>
    <w:p w14:paraId="63DE2FBC" w14:textId="64F053C9" w:rsidR="00782C41" w:rsidRPr="001448E5" w:rsidRDefault="001448E5" w:rsidP="001448E5">
      <w:pPr>
        <w:pStyle w:val="a6"/>
        <w:ind w:firstLine="709"/>
        <w:jc w:val="both"/>
        <w:rPr>
          <w:rFonts w:ascii="Times New Roman" w:hAnsi="Times New Roman" w:cs="Times New Roman"/>
          <w:color w:val="333333"/>
          <w:sz w:val="24"/>
          <w:szCs w:val="24"/>
        </w:rPr>
      </w:pPr>
      <w:bookmarkStart w:id="7" w:name="n287"/>
      <w:bookmarkEnd w:id="7"/>
      <w:r>
        <w:rPr>
          <w:rFonts w:ascii="Times New Roman" w:hAnsi="Times New Roman" w:cs="Times New Roman"/>
          <w:color w:val="333333"/>
          <w:sz w:val="24"/>
          <w:szCs w:val="24"/>
        </w:rPr>
        <w:t>–</w:t>
      </w:r>
      <w:r w:rsidR="00986C43" w:rsidRPr="001448E5">
        <w:rPr>
          <w:rFonts w:ascii="Times New Roman" w:hAnsi="Times New Roman" w:cs="Times New Roman"/>
          <w:color w:val="333333"/>
          <w:sz w:val="24"/>
          <w:szCs w:val="24"/>
        </w:rPr>
        <w:t xml:space="preserve"> р</w:t>
      </w:r>
      <w:r w:rsidR="00782C41" w:rsidRPr="001448E5">
        <w:rPr>
          <w:rFonts w:ascii="Times New Roman" w:hAnsi="Times New Roman" w:cs="Times New Roman"/>
          <w:color w:val="333333"/>
          <w:sz w:val="24"/>
          <w:szCs w:val="24"/>
        </w:rPr>
        <w:t xml:space="preserve">екомендовано регулярно доглядати за ротовою порожниною </w:t>
      </w:r>
      <w:proofErr w:type="spellStart"/>
      <w:r w:rsidR="00782C41" w:rsidRPr="001448E5">
        <w:rPr>
          <w:rFonts w:ascii="Times New Roman" w:hAnsi="Times New Roman" w:cs="Times New Roman"/>
          <w:color w:val="333333"/>
          <w:sz w:val="24"/>
          <w:szCs w:val="24"/>
        </w:rPr>
        <w:t>інтубованих</w:t>
      </w:r>
      <w:proofErr w:type="spellEnd"/>
      <w:r w:rsidR="00782C41" w:rsidRPr="001448E5">
        <w:rPr>
          <w:rFonts w:ascii="Times New Roman" w:hAnsi="Times New Roman" w:cs="Times New Roman"/>
          <w:color w:val="333333"/>
          <w:sz w:val="24"/>
          <w:szCs w:val="24"/>
        </w:rPr>
        <w:t xml:space="preserve"> новонароджених із використанням стерильного фізіологічного розчину.</w:t>
      </w:r>
    </w:p>
    <w:p w14:paraId="5DDA2533" w14:textId="439C57E1" w:rsidR="00782C41" w:rsidRPr="001448E5" w:rsidRDefault="001448E5" w:rsidP="001448E5">
      <w:pPr>
        <w:pStyle w:val="a6"/>
        <w:ind w:firstLine="709"/>
        <w:jc w:val="both"/>
        <w:rPr>
          <w:rFonts w:ascii="Times New Roman" w:hAnsi="Times New Roman" w:cs="Times New Roman"/>
          <w:color w:val="333333"/>
          <w:sz w:val="24"/>
          <w:szCs w:val="24"/>
        </w:rPr>
      </w:pPr>
      <w:bookmarkStart w:id="8" w:name="n288"/>
      <w:bookmarkEnd w:id="8"/>
      <w:r>
        <w:rPr>
          <w:rFonts w:ascii="Times New Roman" w:hAnsi="Times New Roman" w:cs="Times New Roman"/>
          <w:color w:val="333333"/>
          <w:sz w:val="24"/>
          <w:szCs w:val="24"/>
        </w:rPr>
        <w:t>–</w:t>
      </w:r>
      <w:r w:rsidR="00986C43" w:rsidRPr="001448E5">
        <w:rPr>
          <w:rFonts w:ascii="Times New Roman" w:hAnsi="Times New Roman" w:cs="Times New Roman"/>
          <w:color w:val="333333"/>
          <w:sz w:val="24"/>
          <w:szCs w:val="24"/>
        </w:rPr>
        <w:t xml:space="preserve"> у</w:t>
      </w:r>
      <w:r w:rsidR="00782C41" w:rsidRPr="001448E5">
        <w:rPr>
          <w:rFonts w:ascii="Times New Roman" w:hAnsi="Times New Roman" w:cs="Times New Roman"/>
          <w:color w:val="333333"/>
          <w:sz w:val="24"/>
          <w:szCs w:val="24"/>
        </w:rPr>
        <w:t xml:space="preserve"> </w:t>
      </w:r>
      <w:proofErr w:type="spellStart"/>
      <w:r w:rsidR="00782C41" w:rsidRPr="001448E5">
        <w:rPr>
          <w:rFonts w:ascii="Times New Roman" w:hAnsi="Times New Roman" w:cs="Times New Roman"/>
          <w:color w:val="333333"/>
          <w:sz w:val="24"/>
          <w:szCs w:val="24"/>
        </w:rPr>
        <w:t>інтубованих</w:t>
      </w:r>
      <w:proofErr w:type="spellEnd"/>
      <w:r w:rsidR="00782C41" w:rsidRPr="001448E5">
        <w:rPr>
          <w:rFonts w:ascii="Times New Roman" w:hAnsi="Times New Roman" w:cs="Times New Roman"/>
          <w:color w:val="333333"/>
          <w:sz w:val="24"/>
          <w:szCs w:val="24"/>
        </w:rPr>
        <w:t xml:space="preserve"> новонароджених дихальний/вентиляційний контур слід заміняти лише у випадку забруднення або при несправності.</w:t>
      </w:r>
    </w:p>
    <w:p w14:paraId="14D1F091" w14:textId="77777777" w:rsidR="00782C41" w:rsidRPr="001448E5" w:rsidRDefault="00986C43" w:rsidP="00CA4802">
      <w:pPr>
        <w:pStyle w:val="a6"/>
        <w:jc w:val="both"/>
        <w:rPr>
          <w:rFonts w:ascii="Times New Roman" w:hAnsi="Times New Roman" w:cs="Times New Roman"/>
          <w:color w:val="333333"/>
          <w:sz w:val="24"/>
          <w:szCs w:val="24"/>
        </w:rPr>
      </w:pPr>
      <w:bookmarkStart w:id="9" w:name="n289"/>
      <w:bookmarkEnd w:id="9"/>
      <w:r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 xml:space="preserve">Рекомендовані спеціальні підходи </w:t>
      </w:r>
      <w:r w:rsidR="00782C41" w:rsidRPr="001448E5">
        <w:rPr>
          <w:rFonts w:ascii="Times New Roman" w:hAnsi="Times New Roman" w:cs="Times New Roman"/>
          <w:b/>
          <w:color w:val="333333"/>
          <w:sz w:val="24"/>
          <w:szCs w:val="24"/>
        </w:rPr>
        <w:t>для недоношених новонароджених</w:t>
      </w:r>
      <w:r w:rsidR="00782C41" w:rsidRPr="001448E5">
        <w:rPr>
          <w:rFonts w:ascii="Times New Roman" w:hAnsi="Times New Roman" w:cs="Times New Roman"/>
          <w:color w:val="333333"/>
          <w:sz w:val="24"/>
          <w:szCs w:val="24"/>
        </w:rPr>
        <w:t>:</w:t>
      </w:r>
    </w:p>
    <w:p w14:paraId="5506B8C0" w14:textId="77777777" w:rsidR="00782C41" w:rsidRPr="001448E5" w:rsidRDefault="00986C43" w:rsidP="00CA4802">
      <w:pPr>
        <w:pStyle w:val="a6"/>
        <w:jc w:val="both"/>
        <w:rPr>
          <w:rFonts w:ascii="Times New Roman" w:hAnsi="Times New Roman" w:cs="Times New Roman"/>
          <w:color w:val="333333"/>
          <w:sz w:val="24"/>
          <w:szCs w:val="24"/>
        </w:rPr>
      </w:pPr>
      <w:bookmarkStart w:id="10" w:name="n290"/>
      <w:bookmarkEnd w:id="10"/>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1) розміщувати дитину у ліжку на боці;</w:t>
      </w:r>
    </w:p>
    <w:p w14:paraId="7DEA81ED" w14:textId="77777777" w:rsidR="00782C41" w:rsidRPr="001448E5" w:rsidRDefault="00986C43" w:rsidP="00CA4802">
      <w:pPr>
        <w:pStyle w:val="a6"/>
        <w:jc w:val="both"/>
        <w:rPr>
          <w:rFonts w:ascii="Times New Roman" w:hAnsi="Times New Roman" w:cs="Times New Roman"/>
          <w:color w:val="333333"/>
          <w:sz w:val="24"/>
          <w:szCs w:val="24"/>
        </w:rPr>
      </w:pPr>
      <w:bookmarkStart w:id="11" w:name="n291"/>
      <w:bookmarkEnd w:id="11"/>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2) розміщувати дитину на ліжку під кутом 45°;</w:t>
      </w:r>
    </w:p>
    <w:p w14:paraId="28875BAF" w14:textId="77777777" w:rsidR="00782C41" w:rsidRPr="001448E5" w:rsidRDefault="00986C43" w:rsidP="00CA4802">
      <w:pPr>
        <w:pStyle w:val="a6"/>
        <w:jc w:val="both"/>
        <w:rPr>
          <w:rFonts w:ascii="Times New Roman" w:hAnsi="Times New Roman" w:cs="Times New Roman"/>
          <w:color w:val="333333"/>
          <w:sz w:val="24"/>
          <w:szCs w:val="24"/>
        </w:rPr>
      </w:pPr>
      <w:bookmarkStart w:id="12" w:name="n292"/>
      <w:bookmarkEnd w:id="12"/>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3) використання закритих систем для санації трахеї і бронхів.</w:t>
      </w:r>
    </w:p>
    <w:p w14:paraId="6BD50257" w14:textId="77777777" w:rsidR="00782C41" w:rsidRPr="001448E5" w:rsidRDefault="00986C43" w:rsidP="00CA4802">
      <w:pPr>
        <w:pStyle w:val="a6"/>
        <w:jc w:val="both"/>
        <w:rPr>
          <w:rFonts w:ascii="Times New Roman" w:hAnsi="Times New Roman" w:cs="Times New Roman"/>
          <w:color w:val="333333"/>
          <w:sz w:val="24"/>
          <w:szCs w:val="24"/>
        </w:rPr>
      </w:pPr>
      <w:bookmarkStart w:id="13" w:name="n293"/>
      <w:bookmarkEnd w:id="13"/>
      <w:r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 xml:space="preserve">Заходи, що </w:t>
      </w:r>
      <w:r w:rsidR="00782C41" w:rsidRPr="001448E5">
        <w:rPr>
          <w:rFonts w:ascii="Times New Roman" w:hAnsi="Times New Roman" w:cs="Times New Roman"/>
          <w:b/>
          <w:color w:val="333333"/>
          <w:sz w:val="24"/>
          <w:szCs w:val="24"/>
        </w:rPr>
        <w:t>не рекомендовані</w:t>
      </w:r>
      <w:r w:rsidR="00782C41" w:rsidRPr="001448E5">
        <w:rPr>
          <w:rFonts w:ascii="Times New Roman" w:hAnsi="Times New Roman" w:cs="Times New Roman"/>
          <w:color w:val="333333"/>
          <w:sz w:val="24"/>
          <w:szCs w:val="24"/>
        </w:rPr>
        <w:t xml:space="preserve"> для профілактики ВАП у новонароджених:</w:t>
      </w:r>
    </w:p>
    <w:p w14:paraId="65C7C587" w14:textId="77777777" w:rsidR="00782C41" w:rsidRPr="001448E5" w:rsidRDefault="00986C43" w:rsidP="00CA4802">
      <w:pPr>
        <w:pStyle w:val="a6"/>
        <w:jc w:val="both"/>
        <w:rPr>
          <w:rFonts w:ascii="Times New Roman" w:hAnsi="Times New Roman" w:cs="Times New Roman"/>
          <w:color w:val="333333"/>
          <w:sz w:val="24"/>
          <w:szCs w:val="24"/>
        </w:rPr>
      </w:pPr>
      <w:bookmarkStart w:id="14" w:name="n294"/>
      <w:bookmarkEnd w:id="14"/>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1) використовувати для санації ротової порожнини антисептики;</w:t>
      </w:r>
    </w:p>
    <w:p w14:paraId="3BF1CB0C" w14:textId="77777777" w:rsidR="00782C41" w:rsidRPr="001448E5" w:rsidRDefault="00986C43" w:rsidP="00CA4802">
      <w:pPr>
        <w:pStyle w:val="a6"/>
        <w:jc w:val="both"/>
        <w:rPr>
          <w:rFonts w:ascii="Times New Roman" w:hAnsi="Times New Roman" w:cs="Times New Roman"/>
          <w:color w:val="333333"/>
          <w:sz w:val="24"/>
          <w:szCs w:val="24"/>
        </w:rPr>
      </w:pPr>
      <w:bookmarkStart w:id="15" w:name="n295"/>
      <w:bookmarkEnd w:id="15"/>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2) антагоністи Н2-гістамінових рецепторів - підвищують ризик розвитку ІПНМД, в тому числі ВАП;</w:t>
      </w:r>
    </w:p>
    <w:p w14:paraId="460760A1" w14:textId="77777777" w:rsidR="00782C41" w:rsidRPr="001448E5" w:rsidRDefault="00986C43" w:rsidP="00CA4802">
      <w:pPr>
        <w:pStyle w:val="a6"/>
        <w:jc w:val="both"/>
        <w:rPr>
          <w:rFonts w:ascii="Times New Roman" w:hAnsi="Times New Roman" w:cs="Times New Roman"/>
          <w:color w:val="333333"/>
          <w:sz w:val="24"/>
          <w:szCs w:val="24"/>
        </w:rPr>
      </w:pPr>
      <w:bookmarkStart w:id="16" w:name="n296"/>
      <w:bookmarkEnd w:id="16"/>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3) антибіотики широкого спектру дії з профілактичною метою - підвищують ризик розвитку некротичного ентероколіту, збільшують терміни перебування у ВАРІТ та летальність/смертність.</w:t>
      </w:r>
    </w:p>
    <w:p w14:paraId="2412CF17" w14:textId="77777777" w:rsidR="00782C41" w:rsidRPr="001448E5" w:rsidRDefault="00986C43" w:rsidP="00CA4802">
      <w:pPr>
        <w:pStyle w:val="a6"/>
        <w:jc w:val="both"/>
        <w:rPr>
          <w:rFonts w:ascii="Times New Roman" w:hAnsi="Times New Roman" w:cs="Times New Roman"/>
          <w:color w:val="333333"/>
          <w:sz w:val="24"/>
          <w:szCs w:val="24"/>
        </w:rPr>
      </w:pPr>
      <w:bookmarkStart w:id="17" w:name="n297"/>
      <w:bookmarkEnd w:id="17"/>
      <w:r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 xml:space="preserve">Заходи, </w:t>
      </w:r>
      <w:r w:rsidR="00782C41" w:rsidRPr="001448E5">
        <w:rPr>
          <w:rFonts w:ascii="Times New Roman" w:hAnsi="Times New Roman" w:cs="Times New Roman"/>
          <w:b/>
          <w:color w:val="333333"/>
          <w:sz w:val="24"/>
          <w:szCs w:val="24"/>
        </w:rPr>
        <w:t>що заборонені</w:t>
      </w:r>
      <w:r w:rsidR="00782C41" w:rsidRPr="001448E5">
        <w:rPr>
          <w:rFonts w:ascii="Times New Roman" w:hAnsi="Times New Roman" w:cs="Times New Roman"/>
          <w:color w:val="333333"/>
          <w:sz w:val="24"/>
          <w:szCs w:val="24"/>
        </w:rPr>
        <w:t xml:space="preserve"> у недоношених новонароджених:</w:t>
      </w:r>
    </w:p>
    <w:p w14:paraId="009F6D97" w14:textId="77777777" w:rsidR="00782C41" w:rsidRPr="001448E5" w:rsidRDefault="00986C43" w:rsidP="00CA4802">
      <w:pPr>
        <w:pStyle w:val="a6"/>
        <w:jc w:val="both"/>
        <w:rPr>
          <w:rFonts w:ascii="Times New Roman" w:hAnsi="Times New Roman" w:cs="Times New Roman"/>
          <w:color w:val="333333"/>
          <w:sz w:val="24"/>
          <w:szCs w:val="24"/>
        </w:rPr>
      </w:pPr>
      <w:bookmarkStart w:id="18" w:name="n298"/>
      <w:bookmarkEnd w:id="18"/>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 xml:space="preserve">1) переривати </w:t>
      </w:r>
      <w:proofErr w:type="spellStart"/>
      <w:r w:rsidR="00782C41" w:rsidRPr="001448E5">
        <w:rPr>
          <w:rFonts w:ascii="Times New Roman" w:hAnsi="Times New Roman" w:cs="Times New Roman"/>
          <w:color w:val="333333"/>
          <w:sz w:val="24"/>
          <w:szCs w:val="24"/>
        </w:rPr>
        <w:t>седацію</w:t>
      </w:r>
      <w:proofErr w:type="spellEnd"/>
      <w:r w:rsidR="00782C41" w:rsidRPr="001448E5">
        <w:rPr>
          <w:rFonts w:ascii="Times New Roman" w:hAnsi="Times New Roman" w:cs="Times New Roman"/>
          <w:color w:val="333333"/>
          <w:sz w:val="24"/>
          <w:szCs w:val="24"/>
        </w:rPr>
        <w:t xml:space="preserve"> з метою оцінки необхідності подальшої </w:t>
      </w:r>
      <w:proofErr w:type="spellStart"/>
      <w:r w:rsidR="00782C41" w:rsidRPr="001448E5">
        <w:rPr>
          <w:rFonts w:ascii="Times New Roman" w:hAnsi="Times New Roman" w:cs="Times New Roman"/>
          <w:color w:val="333333"/>
          <w:sz w:val="24"/>
          <w:szCs w:val="24"/>
        </w:rPr>
        <w:t>седації</w:t>
      </w:r>
      <w:proofErr w:type="spellEnd"/>
      <w:r w:rsidR="00782C41" w:rsidRPr="001448E5">
        <w:rPr>
          <w:rFonts w:ascii="Times New Roman" w:hAnsi="Times New Roman" w:cs="Times New Roman"/>
          <w:color w:val="333333"/>
          <w:sz w:val="24"/>
          <w:szCs w:val="24"/>
        </w:rPr>
        <w:t>;</w:t>
      </w:r>
    </w:p>
    <w:p w14:paraId="7F3BF139" w14:textId="77777777" w:rsidR="007A3676" w:rsidRPr="001448E5" w:rsidRDefault="00986C43" w:rsidP="00CA4802">
      <w:pPr>
        <w:pStyle w:val="a6"/>
        <w:jc w:val="both"/>
        <w:rPr>
          <w:rFonts w:ascii="Times New Roman" w:hAnsi="Times New Roman" w:cs="Times New Roman"/>
          <w:color w:val="333333"/>
          <w:sz w:val="24"/>
          <w:szCs w:val="24"/>
        </w:rPr>
      </w:pPr>
      <w:bookmarkStart w:id="19" w:name="n299"/>
      <w:bookmarkEnd w:id="19"/>
      <w:r w:rsidRPr="001448E5">
        <w:rPr>
          <w:rFonts w:ascii="Times New Roman" w:hAnsi="Times New Roman" w:cs="Times New Roman"/>
          <w:color w:val="333333"/>
          <w:sz w:val="24"/>
          <w:szCs w:val="24"/>
        </w:rPr>
        <w:t xml:space="preserve">        </w:t>
      </w:r>
      <w:r w:rsidR="00A7530F" w:rsidRPr="001448E5">
        <w:rPr>
          <w:rFonts w:ascii="Times New Roman" w:hAnsi="Times New Roman" w:cs="Times New Roman"/>
          <w:color w:val="333333"/>
          <w:sz w:val="24"/>
          <w:szCs w:val="24"/>
        </w:rPr>
        <w:t xml:space="preserve"> </w:t>
      </w:r>
      <w:r w:rsidR="00782C41" w:rsidRPr="001448E5">
        <w:rPr>
          <w:rFonts w:ascii="Times New Roman" w:hAnsi="Times New Roman" w:cs="Times New Roman"/>
          <w:color w:val="333333"/>
          <w:sz w:val="24"/>
          <w:szCs w:val="24"/>
        </w:rPr>
        <w:t xml:space="preserve">2) використовувати </w:t>
      </w:r>
      <w:proofErr w:type="spellStart"/>
      <w:r w:rsidR="00782C41" w:rsidRPr="001448E5">
        <w:rPr>
          <w:rFonts w:ascii="Times New Roman" w:hAnsi="Times New Roman" w:cs="Times New Roman"/>
          <w:color w:val="333333"/>
          <w:sz w:val="24"/>
          <w:szCs w:val="24"/>
        </w:rPr>
        <w:t>пробіотики</w:t>
      </w:r>
      <w:proofErr w:type="spellEnd"/>
      <w:r w:rsidR="00782C41" w:rsidRPr="001448E5">
        <w:rPr>
          <w:rFonts w:ascii="Times New Roman" w:hAnsi="Times New Roman" w:cs="Times New Roman"/>
          <w:color w:val="333333"/>
          <w:sz w:val="24"/>
          <w:szCs w:val="24"/>
        </w:rPr>
        <w:t xml:space="preserve"> і </w:t>
      </w:r>
      <w:proofErr w:type="spellStart"/>
      <w:r w:rsidR="00782C41" w:rsidRPr="001448E5">
        <w:rPr>
          <w:rFonts w:ascii="Times New Roman" w:hAnsi="Times New Roman" w:cs="Times New Roman"/>
          <w:color w:val="333333"/>
          <w:sz w:val="24"/>
          <w:szCs w:val="24"/>
        </w:rPr>
        <w:t>синбіотики</w:t>
      </w:r>
      <w:proofErr w:type="spellEnd"/>
      <w:r w:rsidR="00782C41" w:rsidRPr="001448E5">
        <w:rPr>
          <w:rFonts w:ascii="Times New Roman" w:hAnsi="Times New Roman" w:cs="Times New Roman"/>
          <w:color w:val="333333"/>
          <w:sz w:val="24"/>
          <w:szCs w:val="24"/>
        </w:rPr>
        <w:t>.</w:t>
      </w:r>
      <w:bookmarkStart w:id="20" w:name="n300"/>
      <w:bookmarkEnd w:id="20"/>
    </w:p>
    <w:p w14:paraId="39A220D4" w14:textId="77777777" w:rsidR="007A3676" w:rsidRPr="001448E5" w:rsidRDefault="00147783" w:rsidP="00CA4802">
      <w:pPr>
        <w:pStyle w:val="a6"/>
        <w:jc w:val="both"/>
        <w:rPr>
          <w:rFonts w:ascii="Times New Roman" w:hAnsi="Times New Roman" w:cs="Times New Roman"/>
          <w:color w:val="000000"/>
          <w:sz w:val="24"/>
          <w:szCs w:val="24"/>
        </w:rPr>
      </w:pPr>
      <w:r w:rsidRPr="001448E5">
        <w:rPr>
          <w:rFonts w:ascii="Times New Roman" w:hAnsi="Times New Roman" w:cs="Times New Roman"/>
          <w:b/>
          <w:bCs/>
          <w:color w:val="000000"/>
          <w:sz w:val="24"/>
          <w:szCs w:val="24"/>
        </w:rPr>
        <w:t xml:space="preserve">        </w:t>
      </w:r>
      <w:r w:rsidR="00A7530F" w:rsidRPr="001448E5">
        <w:rPr>
          <w:rFonts w:ascii="Times New Roman" w:hAnsi="Times New Roman" w:cs="Times New Roman"/>
          <w:b/>
          <w:bCs/>
          <w:color w:val="000000"/>
          <w:sz w:val="24"/>
          <w:szCs w:val="24"/>
        </w:rPr>
        <w:t xml:space="preserve"> </w:t>
      </w:r>
      <w:r w:rsidRPr="001448E5">
        <w:rPr>
          <w:rFonts w:ascii="Times New Roman" w:hAnsi="Times New Roman" w:cs="Times New Roman"/>
          <w:b/>
          <w:bCs/>
          <w:color w:val="000000"/>
          <w:sz w:val="24"/>
          <w:szCs w:val="24"/>
        </w:rPr>
        <w:t xml:space="preserve">6.Організація </w:t>
      </w:r>
      <w:r w:rsidR="007A3676" w:rsidRPr="001448E5">
        <w:rPr>
          <w:rFonts w:ascii="Times New Roman" w:hAnsi="Times New Roman" w:cs="Times New Roman"/>
          <w:b/>
          <w:bCs/>
          <w:color w:val="000000"/>
          <w:sz w:val="24"/>
          <w:szCs w:val="24"/>
        </w:rPr>
        <w:t xml:space="preserve">заходів догляду з профілактики </w:t>
      </w:r>
      <w:r w:rsidR="007A3676" w:rsidRPr="001448E5">
        <w:rPr>
          <w:rFonts w:ascii="Times New Roman" w:eastAsia="Times New Roman" w:hAnsi="Times New Roman" w:cs="Times New Roman"/>
          <w:b/>
          <w:bCs/>
          <w:color w:val="000000"/>
          <w:sz w:val="24"/>
          <w:szCs w:val="24"/>
        </w:rPr>
        <w:t>ВАП</w:t>
      </w:r>
      <w:r w:rsidRPr="001448E5">
        <w:rPr>
          <w:rFonts w:ascii="Times New Roman" w:hAnsi="Times New Roman" w:cs="Times New Roman"/>
          <w:b/>
          <w:bCs/>
          <w:color w:val="000000"/>
          <w:sz w:val="24"/>
          <w:szCs w:val="24"/>
        </w:rPr>
        <w:t xml:space="preserve"> включає:</w:t>
      </w:r>
    </w:p>
    <w:p w14:paraId="1BD23378" w14:textId="77777777" w:rsidR="007A3676" w:rsidRPr="001448E5" w:rsidRDefault="00311CAA" w:rsidP="00CA4802">
      <w:pPr>
        <w:pStyle w:val="a6"/>
        <w:jc w:val="both"/>
        <w:rPr>
          <w:rFonts w:ascii="Times New Roman" w:hAnsi="Times New Roman" w:cs="Times New Roman"/>
          <w:color w:val="000000"/>
          <w:sz w:val="24"/>
          <w:szCs w:val="24"/>
        </w:rPr>
      </w:pPr>
      <w:r w:rsidRPr="001448E5">
        <w:rPr>
          <w:rFonts w:ascii="Times New Roman" w:eastAsia="Times New Roman" w:hAnsi="Times New Roman" w:cs="Times New Roman"/>
          <w:b/>
          <w:bCs/>
          <w:color w:val="000000"/>
          <w:sz w:val="24"/>
          <w:szCs w:val="24"/>
        </w:rPr>
        <w:t xml:space="preserve">        </w:t>
      </w:r>
      <w:r w:rsidR="00A7530F" w:rsidRPr="001448E5">
        <w:rPr>
          <w:rFonts w:ascii="Times New Roman" w:eastAsia="Times New Roman" w:hAnsi="Times New Roman" w:cs="Times New Roman"/>
          <w:b/>
          <w:bCs/>
          <w:color w:val="000000"/>
          <w:sz w:val="24"/>
          <w:szCs w:val="24"/>
        </w:rPr>
        <w:t xml:space="preserve"> </w:t>
      </w:r>
      <w:r w:rsidR="00147783" w:rsidRPr="001448E5">
        <w:rPr>
          <w:rFonts w:ascii="Times New Roman" w:eastAsia="Times New Roman" w:hAnsi="Times New Roman" w:cs="Times New Roman"/>
          <w:b/>
          <w:bCs/>
          <w:color w:val="000000"/>
          <w:sz w:val="24"/>
          <w:szCs w:val="24"/>
        </w:rPr>
        <w:t>1)</w:t>
      </w:r>
      <w:r w:rsidR="007A3676" w:rsidRPr="001448E5">
        <w:rPr>
          <w:rFonts w:ascii="Times New Roman" w:eastAsia="Times New Roman" w:hAnsi="Times New Roman" w:cs="Times New Roman"/>
          <w:b/>
          <w:bCs/>
          <w:color w:val="000000"/>
          <w:sz w:val="24"/>
          <w:szCs w:val="24"/>
        </w:rPr>
        <w:t>Забезпечення обладнанням, витратними матеріалами</w:t>
      </w:r>
    </w:p>
    <w:p w14:paraId="6A0D3CE3" w14:textId="11224BF2" w:rsidR="007A3676" w:rsidRPr="001448E5" w:rsidRDefault="001448E5" w:rsidP="001448E5">
      <w:pPr>
        <w:pStyle w:val="a6"/>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1CAA" w:rsidRPr="001448E5">
        <w:rPr>
          <w:rFonts w:ascii="Times New Roman" w:eastAsia="Times New Roman" w:hAnsi="Times New Roman" w:cs="Times New Roman"/>
          <w:color w:val="000000"/>
          <w:sz w:val="24"/>
          <w:szCs w:val="24"/>
        </w:rPr>
        <w:t>а</w:t>
      </w:r>
      <w:r w:rsidR="007A3676" w:rsidRPr="001448E5">
        <w:rPr>
          <w:rFonts w:ascii="Times New Roman" w:eastAsia="Times New Roman" w:hAnsi="Times New Roman" w:cs="Times New Roman"/>
          <w:color w:val="000000"/>
          <w:sz w:val="24"/>
          <w:szCs w:val="24"/>
        </w:rPr>
        <w:t>парат ШВЛ експертного або високого класу з наявністю інтелектуальних та тригерних режимів вентиляції</w:t>
      </w:r>
    </w:p>
    <w:p w14:paraId="18E5B672" w14:textId="6795C24B" w:rsidR="007A3676" w:rsidRPr="001448E5" w:rsidRDefault="001448E5" w:rsidP="001448E5">
      <w:pPr>
        <w:pStyle w:val="a6"/>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1CAA" w:rsidRPr="001448E5">
        <w:rPr>
          <w:rFonts w:ascii="Times New Roman" w:eastAsia="Times New Roman" w:hAnsi="Times New Roman" w:cs="Times New Roman"/>
          <w:color w:val="000000"/>
          <w:sz w:val="24"/>
          <w:szCs w:val="24"/>
        </w:rPr>
        <w:t>ф</w:t>
      </w:r>
      <w:r w:rsidR="007A3676" w:rsidRPr="001448E5">
        <w:rPr>
          <w:rFonts w:ascii="Times New Roman" w:eastAsia="Times New Roman" w:hAnsi="Times New Roman" w:cs="Times New Roman"/>
          <w:color w:val="000000"/>
          <w:sz w:val="24"/>
          <w:szCs w:val="24"/>
        </w:rPr>
        <w:t>ункціональне ліжко</w:t>
      </w:r>
    </w:p>
    <w:p w14:paraId="3F94EF0F" w14:textId="42F391F2" w:rsidR="007A3676" w:rsidRPr="001448E5" w:rsidRDefault="001448E5" w:rsidP="001448E5">
      <w:pPr>
        <w:pStyle w:val="a6"/>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1CAA" w:rsidRPr="001448E5">
        <w:rPr>
          <w:rFonts w:ascii="Times New Roman" w:eastAsia="Times New Roman" w:hAnsi="Times New Roman" w:cs="Times New Roman"/>
          <w:color w:val="000000"/>
          <w:sz w:val="24"/>
          <w:szCs w:val="24"/>
        </w:rPr>
        <w:t>м</w:t>
      </w:r>
      <w:r w:rsidR="007A3676" w:rsidRPr="001448E5">
        <w:rPr>
          <w:rFonts w:ascii="Times New Roman" w:eastAsia="Times New Roman" w:hAnsi="Times New Roman" w:cs="Times New Roman"/>
          <w:color w:val="000000"/>
          <w:sz w:val="24"/>
          <w:szCs w:val="24"/>
        </w:rPr>
        <w:t xml:space="preserve">анометр для вимірювання тиску в манжетці </w:t>
      </w:r>
      <w:proofErr w:type="spellStart"/>
      <w:r w:rsidR="007A3676" w:rsidRPr="001448E5">
        <w:rPr>
          <w:rFonts w:ascii="Times New Roman" w:eastAsia="Times New Roman" w:hAnsi="Times New Roman" w:cs="Times New Roman"/>
          <w:color w:val="000000"/>
          <w:sz w:val="24"/>
          <w:szCs w:val="24"/>
        </w:rPr>
        <w:t>інтубаційної</w:t>
      </w:r>
      <w:proofErr w:type="spellEnd"/>
      <w:r w:rsidR="007A3676" w:rsidRPr="001448E5">
        <w:rPr>
          <w:rFonts w:ascii="Times New Roman" w:eastAsia="Times New Roman" w:hAnsi="Times New Roman" w:cs="Times New Roman"/>
          <w:color w:val="000000"/>
          <w:sz w:val="24"/>
          <w:szCs w:val="24"/>
        </w:rPr>
        <w:t xml:space="preserve"> трубки</w:t>
      </w:r>
    </w:p>
    <w:p w14:paraId="4FA3DC67" w14:textId="4A875FDB" w:rsidR="007A3676" w:rsidRPr="001448E5" w:rsidRDefault="001448E5" w:rsidP="001448E5">
      <w:pPr>
        <w:pStyle w:val="a6"/>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1CAA" w:rsidRPr="001448E5">
        <w:rPr>
          <w:rFonts w:ascii="Times New Roman" w:eastAsia="Times New Roman" w:hAnsi="Times New Roman" w:cs="Times New Roman"/>
          <w:color w:val="000000"/>
          <w:sz w:val="24"/>
          <w:szCs w:val="24"/>
        </w:rPr>
        <w:t>а</w:t>
      </w:r>
      <w:r w:rsidR="007A3676" w:rsidRPr="001448E5">
        <w:rPr>
          <w:rFonts w:ascii="Times New Roman" w:eastAsia="Times New Roman" w:hAnsi="Times New Roman" w:cs="Times New Roman"/>
          <w:color w:val="000000"/>
          <w:sz w:val="24"/>
          <w:szCs w:val="24"/>
        </w:rPr>
        <w:t>спіратор (відсмоктувач) медичний із набором санаційних катетерів</w:t>
      </w:r>
    </w:p>
    <w:p w14:paraId="5C4B3FF8" w14:textId="2FB91FE0" w:rsidR="007A3676" w:rsidRDefault="001448E5" w:rsidP="001448E5">
      <w:pPr>
        <w:pStyle w:val="a6"/>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sidR="00311CAA" w:rsidRPr="001448E5">
        <w:rPr>
          <w:rFonts w:ascii="Times New Roman" w:eastAsia="Times New Roman" w:hAnsi="Times New Roman" w:cs="Times New Roman"/>
          <w:color w:val="000000"/>
          <w:sz w:val="24"/>
          <w:szCs w:val="24"/>
        </w:rPr>
        <w:t>е</w:t>
      </w:r>
      <w:r w:rsidR="007A3676" w:rsidRPr="001448E5">
        <w:rPr>
          <w:rFonts w:ascii="Times New Roman" w:eastAsia="Times New Roman" w:hAnsi="Times New Roman" w:cs="Times New Roman"/>
          <w:color w:val="000000"/>
          <w:sz w:val="24"/>
          <w:szCs w:val="24"/>
        </w:rPr>
        <w:t>ндотрахеальні</w:t>
      </w:r>
      <w:proofErr w:type="spellEnd"/>
      <w:r w:rsidR="007A3676" w:rsidRPr="001448E5">
        <w:rPr>
          <w:rFonts w:ascii="Times New Roman" w:eastAsia="Times New Roman" w:hAnsi="Times New Roman" w:cs="Times New Roman"/>
          <w:color w:val="000000"/>
          <w:sz w:val="24"/>
          <w:szCs w:val="24"/>
        </w:rPr>
        <w:t xml:space="preserve"> та </w:t>
      </w:r>
      <w:proofErr w:type="spellStart"/>
      <w:r w:rsidR="007A3676" w:rsidRPr="001448E5">
        <w:rPr>
          <w:rFonts w:ascii="Times New Roman" w:eastAsia="Times New Roman" w:hAnsi="Times New Roman" w:cs="Times New Roman"/>
          <w:color w:val="000000"/>
          <w:sz w:val="24"/>
          <w:szCs w:val="24"/>
        </w:rPr>
        <w:t>трахеостомічні</w:t>
      </w:r>
      <w:proofErr w:type="spellEnd"/>
      <w:r w:rsidR="007A3676" w:rsidRPr="001448E5">
        <w:rPr>
          <w:rFonts w:ascii="Times New Roman" w:eastAsia="Times New Roman" w:hAnsi="Times New Roman" w:cs="Times New Roman"/>
          <w:color w:val="000000"/>
          <w:sz w:val="24"/>
          <w:szCs w:val="24"/>
        </w:rPr>
        <w:t xml:space="preserve"> трубки із портом для санації </w:t>
      </w:r>
      <w:proofErr w:type="spellStart"/>
      <w:r w:rsidR="007A3676" w:rsidRPr="001448E5">
        <w:rPr>
          <w:rFonts w:ascii="Times New Roman" w:eastAsia="Times New Roman" w:hAnsi="Times New Roman" w:cs="Times New Roman"/>
          <w:color w:val="000000"/>
          <w:sz w:val="24"/>
          <w:szCs w:val="24"/>
        </w:rPr>
        <w:t>надманжеткового</w:t>
      </w:r>
      <w:proofErr w:type="spellEnd"/>
      <w:r w:rsidR="007A3676" w:rsidRPr="001448E5">
        <w:rPr>
          <w:rFonts w:ascii="Times New Roman" w:eastAsia="Times New Roman" w:hAnsi="Times New Roman" w:cs="Times New Roman"/>
          <w:color w:val="000000"/>
          <w:sz w:val="24"/>
          <w:szCs w:val="24"/>
        </w:rPr>
        <w:t xml:space="preserve"> простору</w:t>
      </w:r>
      <w:r w:rsidR="00B95ABF" w:rsidRPr="001448E5">
        <w:rPr>
          <w:rFonts w:ascii="Times New Roman" w:eastAsia="Times New Roman" w:hAnsi="Times New Roman" w:cs="Times New Roman"/>
          <w:color w:val="000000"/>
          <w:sz w:val="24"/>
          <w:szCs w:val="24"/>
        </w:rPr>
        <w:t xml:space="preserve"> (дітям з 10 років)</w:t>
      </w:r>
    </w:p>
    <w:p w14:paraId="20C60B8C" w14:textId="77777777" w:rsidR="001448E5" w:rsidRPr="001448E5" w:rsidRDefault="001448E5" w:rsidP="001448E5">
      <w:pPr>
        <w:pStyle w:val="a6"/>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448E5">
        <w:rPr>
          <w:rFonts w:ascii="Times New Roman" w:eastAsia="Times New Roman" w:hAnsi="Times New Roman" w:cs="Times New Roman"/>
          <w:color w:val="000000"/>
          <w:sz w:val="24"/>
          <w:szCs w:val="24"/>
        </w:rPr>
        <w:t xml:space="preserve">фільтри </w:t>
      </w:r>
      <w:proofErr w:type="spellStart"/>
      <w:r w:rsidRPr="001448E5">
        <w:rPr>
          <w:rFonts w:ascii="Times New Roman" w:eastAsia="Times New Roman" w:hAnsi="Times New Roman" w:cs="Times New Roman"/>
          <w:color w:val="000000"/>
          <w:sz w:val="24"/>
          <w:szCs w:val="24"/>
        </w:rPr>
        <w:t>вірусно</w:t>
      </w:r>
      <w:proofErr w:type="spellEnd"/>
      <w:r w:rsidRPr="001448E5">
        <w:rPr>
          <w:rFonts w:ascii="Times New Roman" w:eastAsia="Times New Roman" w:hAnsi="Times New Roman" w:cs="Times New Roman"/>
          <w:color w:val="000000"/>
          <w:sz w:val="24"/>
          <w:szCs w:val="24"/>
        </w:rPr>
        <w:t>-бактеріальні з функцією теплового обмінника (HMEF)</w:t>
      </w:r>
    </w:p>
    <w:tbl>
      <w:tblPr>
        <w:tblStyle w:val="a4"/>
        <w:tblW w:w="0" w:type="auto"/>
        <w:tblLook w:val="04A0" w:firstRow="1" w:lastRow="0" w:firstColumn="1" w:lastColumn="0" w:noHBand="0" w:noVBand="1"/>
      </w:tblPr>
      <w:tblGrid>
        <w:gridCol w:w="5665"/>
        <w:gridCol w:w="2127"/>
        <w:gridCol w:w="1837"/>
      </w:tblGrid>
      <w:tr w:rsidR="008A4A87" w:rsidRPr="001448E5" w14:paraId="12C10744" w14:textId="77777777" w:rsidTr="008D3DF5">
        <w:trPr>
          <w:trHeight w:val="274"/>
        </w:trPr>
        <w:tc>
          <w:tcPr>
            <w:tcW w:w="9629" w:type="dxa"/>
            <w:gridSpan w:val="3"/>
          </w:tcPr>
          <w:p w14:paraId="4598D21A" w14:textId="77777777" w:rsidR="008A4A87" w:rsidRPr="001448E5" w:rsidRDefault="008A4A87"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lastRenderedPageBreak/>
              <w:t>КНП «Чернігівська обласна дитяча лікарня» ЧОР</w:t>
            </w:r>
          </w:p>
        </w:tc>
      </w:tr>
      <w:tr w:rsidR="008A4A87" w:rsidRPr="001448E5" w14:paraId="4C499124" w14:textId="77777777" w:rsidTr="008D3DF5">
        <w:tc>
          <w:tcPr>
            <w:tcW w:w="9629" w:type="dxa"/>
            <w:gridSpan w:val="3"/>
          </w:tcPr>
          <w:p w14:paraId="12406AB0" w14:textId="77777777" w:rsidR="008A4A87" w:rsidRPr="001448E5" w:rsidRDefault="008A4A87"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Стандартна операційна процедура (СОП)</w:t>
            </w:r>
          </w:p>
        </w:tc>
      </w:tr>
      <w:tr w:rsidR="008A4A87" w:rsidRPr="001448E5" w14:paraId="5BF4FC34" w14:textId="77777777" w:rsidTr="00B8207A">
        <w:tc>
          <w:tcPr>
            <w:tcW w:w="5665" w:type="dxa"/>
            <w:vMerge w:val="restart"/>
            <w:vAlign w:val="center"/>
          </w:tcPr>
          <w:p w14:paraId="36BF0742" w14:textId="08176A1F" w:rsidR="00B8207A" w:rsidRDefault="00B8207A" w:rsidP="00B8207A">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Комплекс заходів з профілактики</w:t>
            </w:r>
          </w:p>
          <w:p w14:paraId="3D51FC8D" w14:textId="598632C9" w:rsidR="008A4A87" w:rsidRPr="001448E5" w:rsidRDefault="00B8207A" w:rsidP="00B8207A">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0D528B56" w14:textId="77777777" w:rsidR="008A4A87" w:rsidRPr="001448E5" w:rsidRDefault="008A4A87"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Номер</w:t>
            </w:r>
          </w:p>
        </w:tc>
        <w:tc>
          <w:tcPr>
            <w:tcW w:w="1837" w:type="dxa"/>
          </w:tcPr>
          <w:p w14:paraId="32B81B1D" w14:textId="7390798D" w:rsidR="008A4A87" w:rsidRPr="001448E5" w:rsidRDefault="008A4A87"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СОП-ІК-038</w:t>
            </w:r>
            <w:r w:rsidR="001448E5">
              <w:rPr>
                <w:rFonts w:ascii="Times New Roman" w:hAnsi="Times New Roman" w:cs="Times New Roman"/>
                <w:sz w:val="24"/>
                <w:szCs w:val="24"/>
              </w:rPr>
              <w:t>/1</w:t>
            </w:r>
          </w:p>
        </w:tc>
      </w:tr>
      <w:tr w:rsidR="008A4A87" w:rsidRPr="001448E5" w14:paraId="598E019C" w14:textId="77777777" w:rsidTr="008D3DF5">
        <w:trPr>
          <w:trHeight w:val="274"/>
        </w:trPr>
        <w:tc>
          <w:tcPr>
            <w:tcW w:w="5665" w:type="dxa"/>
            <w:vMerge/>
          </w:tcPr>
          <w:p w14:paraId="607C3A78" w14:textId="77777777" w:rsidR="008A4A87" w:rsidRPr="001448E5" w:rsidRDefault="008A4A87" w:rsidP="008D3DF5">
            <w:pPr>
              <w:pStyle w:val="a6"/>
              <w:jc w:val="both"/>
              <w:rPr>
                <w:rFonts w:ascii="Times New Roman" w:hAnsi="Times New Roman" w:cs="Times New Roman"/>
                <w:sz w:val="24"/>
                <w:szCs w:val="24"/>
              </w:rPr>
            </w:pPr>
          </w:p>
        </w:tc>
        <w:tc>
          <w:tcPr>
            <w:tcW w:w="2127" w:type="dxa"/>
          </w:tcPr>
          <w:p w14:paraId="18DBF6CC" w14:textId="77777777" w:rsidR="008A4A87" w:rsidRPr="001448E5" w:rsidRDefault="008A4A87"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Редакція</w:t>
            </w:r>
          </w:p>
        </w:tc>
        <w:tc>
          <w:tcPr>
            <w:tcW w:w="1837" w:type="dxa"/>
          </w:tcPr>
          <w:p w14:paraId="4997A47C" w14:textId="77777777" w:rsidR="008A4A87" w:rsidRPr="001448E5" w:rsidRDefault="008A4A87"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03</w:t>
            </w:r>
          </w:p>
        </w:tc>
      </w:tr>
      <w:tr w:rsidR="008A4A87" w:rsidRPr="001448E5" w14:paraId="553C4E96" w14:textId="77777777" w:rsidTr="008D3DF5">
        <w:tc>
          <w:tcPr>
            <w:tcW w:w="5665" w:type="dxa"/>
            <w:vMerge/>
          </w:tcPr>
          <w:p w14:paraId="37E0B256" w14:textId="77777777" w:rsidR="008A4A87" w:rsidRPr="001448E5" w:rsidRDefault="008A4A87" w:rsidP="008D3DF5">
            <w:pPr>
              <w:pStyle w:val="a6"/>
              <w:jc w:val="both"/>
              <w:rPr>
                <w:rFonts w:ascii="Times New Roman" w:hAnsi="Times New Roman" w:cs="Times New Roman"/>
                <w:sz w:val="24"/>
                <w:szCs w:val="24"/>
              </w:rPr>
            </w:pPr>
          </w:p>
        </w:tc>
        <w:tc>
          <w:tcPr>
            <w:tcW w:w="3964" w:type="dxa"/>
            <w:gridSpan w:val="2"/>
          </w:tcPr>
          <w:p w14:paraId="42265FF7" w14:textId="77777777" w:rsidR="008A4A87" w:rsidRPr="001448E5" w:rsidRDefault="008A4A87" w:rsidP="008D3DF5">
            <w:pPr>
              <w:pStyle w:val="a6"/>
              <w:jc w:val="both"/>
              <w:rPr>
                <w:rFonts w:ascii="Times New Roman" w:hAnsi="Times New Roman" w:cs="Times New Roman"/>
                <w:sz w:val="24"/>
                <w:szCs w:val="24"/>
              </w:rPr>
            </w:pPr>
            <w:r w:rsidRPr="001448E5">
              <w:rPr>
                <w:rFonts w:ascii="Times New Roman" w:hAnsi="Times New Roman" w:cs="Times New Roman"/>
                <w:sz w:val="24"/>
                <w:szCs w:val="24"/>
              </w:rPr>
              <w:t>Сторінка 6</w:t>
            </w:r>
          </w:p>
        </w:tc>
      </w:tr>
    </w:tbl>
    <w:p w14:paraId="059FB1C1" w14:textId="77777777" w:rsidR="00BF1DD1" w:rsidRPr="001448E5" w:rsidRDefault="00BF1DD1" w:rsidP="00CA4802">
      <w:pPr>
        <w:pStyle w:val="a6"/>
        <w:jc w:val="both"/>
        <w:rPr>
          <w:rFonts w:ascii="Times New Roman" w:hAnsi="Times New Roman" w:cs="Times New Roman"/>
          <w:color w:val="000000"/>
          <w:sz w:val="24"/>
          <w:szCs w:val="24"/>
        </w:rPr>
      </w:pPr>
    </w:p>
    <w:p w14:paraId="5E63F6C0" w14:textId="6C8477B3" w:rsidR="001448E5" w:rsidRPr="001448E5" w:rsidRDefault="001448E5" w:rsidP="001448E5">
      <w:pPr>
        <w:pStyle w:val="a6"/>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448E5">
        <w:rPr>
          <w:rFonts w:ascii="Times New Roman" w:eastAsia="Times New Roman" w:hAnsi="Times New Roman" w:cs="Times New Roman"/>
          <w:color w:val="000000"/>
          <w:sz w:val="24"/>
          <w:szCs w:val="24"/>
        </w:rPr>
        <w:t>засоби гігієни порожнини рота: зубна щітка, зубна паста із фторидом натрію (з 2 років).</w:t>
      </w:r>
    </w:p>
    <w:p w14:paraId="3BFE1C03" w14:textId="60793867" w:rsidR="001448E5" w:rsidRPr="001448E5" w:rsidRDefault="001448E5" w:rsidP="001448E5">
      <w:pPr>
        <w:pStyle w:val="a6"/>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448E5">
        <w:rPr>
          <w:rFonts w:ascii="Times New Roman" w:eastAsia="Times New Roman" w:hAnsi="Times New Roman" w:cs="Times New Roman"/>
          <w:color w:val="000000"/>
          <w:sz w:val="24"/>
          <w:szCs w:val="24"/>
        </w:rPr>
        <w:t>стерильна вода для зволожувачів.</w:t>
      </w:r>
    </w:p>
    <w:p w14:paraId="1E856706" w14:textId="4667B066" w:rsidR="001448E5" w:rsidRPr="001448E5" w:rsidRDefault="001448E5" w:rsidP="001448E5">
      <w:pPr>
        <w:pStyle w:val="a6"/>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448E5">
        <w:rPr>
          <w:rFonts w:ascii="Times New Roman" w:eastAsia="Times New Roman" w:hAnsi="Times New Roman" w:cs="Times New Roman"/>
          <w:color w:val="000000"/>
          <w:sz w:val="24"/>
          <w:szCs w:val="24"/>
        </w:rPr>
        <w:t>обладнання та витратні матеріали для гігієни рук.</w:t>
      </w:r>
    </w:p>
    <w:p w14:paraId="7ECE130A" w14:textId="77777777" w:rsidR="001448E5" w:rsidRPr="001448E5" w:rsidRDefault="001448E5" w:rsidP="001448E5">
      <w:pPr>
        <w:pStyle w:val="a6"/>
        <w:jc w:val="both"/>
        <w:rPr>
          <w:rFonts w:ascii="Times New Roman" w:hAnsi="Times New Roman" w:cs="Times New Roman"/>
          <w:b/>
          <w:bCs/>
          <w:color w:val="000000"/>
          <w:sz w:val="24"/>
          <w:szCs w:val="24"/>
        </w:rPr>
      </w:pPr>
      <w:r w:rsidRPr="001448E5">
        <w:rPr>
          <w:rFonts w:ascii="Times New Roman" w:hAnsi="Times New Roman" w:cs="Times New Roman"/>
          <w:b/>
          <w:bCs/>
          <w:color w:val="000000"/>
          <w:sz w:val="24"/>
          <w:szCs w:val="24"/>
        </w:rPr>
        <w:t xml:space="preserve">         2)Контроль за оснащенням точок </w:t>
      </w:r>
      <w:r w:rsidRPr="001448E5">
        <w:rPr>
          <w:rFonts w:ascii="Times New Roman" w:eastAsia="Times New Roman" w:hAnsi="Times New Roman" w:cs="Times New Roman"/>
          <w:b/>
          <w:bCs/>
          <w:color w:val="000000"/>
          <w:sz w:val="24"/>
          <w:szCs w:val="24"/>
        </w:rPr>
        <w:t>надання медичних послуг</w:t>
      </w:r>
      <w:r w:rsidRPr="001448E5">
        <w:rPr>
          <w:rFonts w:ascii="Times New Roman" w:hAnsi="Times New Roman" w:cs="Times New Roman"/>
          <w:b/>
          <w:bCs/>
          <w:color w:val="000000"/>
          <w:sz w:val="24"/>
          <w:szCs w:val="24"/>
        </w:rPr>
        <w:t>:</w:t>
      </w:r>
    </w:p>
    <w:p w14:paraId="5A72E3BF" w14:textId="42BD59DF" w:rsidR="007A3676" w:rsidRPr="001448E5" w:rsidRDefault="001448E5" w:rsidP="001448E5">
      <w:pPr>
        <w:pStyle w:val="a6"/>
        <w:jc w:val="both"/>
        <w:rPr>
          <w:rFonts w:ascii="Times New Roman" w:hAnsi="Times New Roman" w:cs="Times New Roman"/>
          <w:color w:val="000000"/>
          <w:sz w:val="24"/>
          <w:szCs w:val="24"/>
        </w:rPr>
      </w:pPr>
      <w:r w:rsidRPr="001448E5">
        <w:rPr>
          <w:rFonts w:ascii="Times New Roman" w:hAnsi="Times New Roman" w:cs="Times New Roman"/>
          <w:color w:val="000000"/>
          <w:sz w:val="24"/>
          <w:szCs w:val="24"/>
        </w:rPr>
        <w:t xml:space="preserve">Контроль за </w:t>
      </w:r>
      <w:proofErr w:type="spellStart"/>
      <w:r w:rsidRPr="001448E5">
        <w:rPr>
          <w:rFonts w:ascii="Times New Roman" w:hAnsi="Times New Roman" w:cs="Times New Roman"/>
          <w:color w:val="000000"/>
          <w:sz w:val="24"/>
          <w:szCs w:val="24"/>
        </w:rPr>
        <w:t>оснащеням</w:t>
      </w:r>
      <w:proofErr w:type="spellEnd"/>
      <w:r w:rsidRPr="001448E5">
        <w:rPr>
          <w:rFonts w:ascii="Times New Roman" w:hAnsi="Times New Roman" w:cs="Times New Roman"/>
          <w:color w:val="000000"/>
          <w:sz w:val="24"/>
          <w:szCs w:val="24"/>
        </w:rPr>
        <w:t xml:space="preserve"> точок надання медичних послуг здійснюється не менше ніж 1 раз на</w:t>
      </w:r>
      <w:r>
        <w:rPr>
          <w:rFonts w:ascii="Times New Roman" w:hAnsi="Times New Roman" w:cs="Times New Roman"/>
          <w:color w:val="000000"/>
          <w:sz w:val="24"/>
          <w:szCs w:val="24"/>
        </w:rPr>
        <w:t xml:space="preserve"> </w:t>
      </w:r>
      <w:r w:rsidR="007A3676" w:rsidRPr="001448E5">
        <w:rPr>
          <w:rFonts w:ascii="Times New Roman" w:hAnsi="Times New Roman" w:cs="Times New Roman"/>
          <w:color w:val="000000"/>
          <w:sz w:val="24"/>
          <w:szCs w:val="24"/>
        </w:rPr>
        <w:t xml:space="preserve">місяць </w:t>
      </w:r>
      <w:r w:rsidR="007A3676" w:rsidRPr="001448E5">
        <w:rPr>
          <w:rFonts w:ascii="Times New Roman" w:eastAsia="Times New Roman" w:hAnsi="Times New Roman" w:cs="Times New Roman"/>
          <w:color w:val="000000"/>
          <w:sz w:val="24"/>
          <w:szCs w:val="24"/>
        </w:rPr>
        <w:t>керівниками структурних підр</w:t>
      </w:r>
      <w:r w:rsidR="00DD0CD3" w:rsidRPr="001448E5">
        <w:rPr>
          <w:rFonts w:ascii="Times New Roman" w:eastAsia="Times New Roman" w:hAnsi="Times New Roman" w:cs="Times New Roman"/>
          <w:color w:val="000000"/>
          <w:sz w:val="24"/>
          <w:szCs w:val="24"/>
        </w:rPr>
        <w:t>озділів</w:t>
      </w:r>
      <w:r w:rsidR="007A3676" w:rsidRPr="001448E5">
        <w:rPr>
          <w:rFonts w:ascii="Times New Roman" w:eastAsia="Times New Roman" w:hAnsi="Times New Roman" w:cs="Times New Roman"/>
          <w:color w:val="000000"/>
          <w:sz w:val="24"/>
          <w:szCs w:val="24"/>
        </w:rPr>
        <w:t>.</w:t>
      </w:r>
    </w:p>
    <w:p w14:paraId="0497FDCB" w14:textId="77777777" w:rsidR="007A3676" w:rsidRPr="001448E5" w:rsidRDefault="00311CAA" w:rsidP="00CA4802">
      <w:pPr>
        <w:pStyle w:val="a6"/>
        <w:jc w:val="both"/>
        <w:rPr>
          <w:rFonts w:ascii="Times New Roman" w:hAnsi="Times New Roman" w:cs="Times New Roman"/>
          <w:color w:val="000000"/>
          <w:sz w:val="24"/>
          <w:szCs w:val="24"/>
        </w:rPr>
      </w:pPr>
      <w:r w:rsidRPr="001448E5">
        <w:rPr>
          <w:rFonts w:ascii="Times New Roman" w:hAnsi="Times New Roman" w:cs="Times New Roman"/>
          <w:b/>
          <w:bCs/>
          <w:color w:val="000000"/>
          <w:sz w:val="24"/>
          <w:szCs w:val="24"/>
        </w:rPr>
        <w:t xml:space="preserve">        </w:t>
      </w:r>
      <w:r w:rsidR="00A7530F" w:rsidRPr="001448E5">
        <w:rPr>
          <w:rFonts w:ascii="Times New Roman" w:hAnsi="Times New Roman" w:cs="Times New Roman"/>
          <w:b/>
          <w:bCs/>
          <w:color w:val="000000"/>
          <w:sz w:val="24"/>
          <w:szCs w:val="24"/>
        </w:rPr>
        <w:t xml:space="preserve"> </w:t>
      </w:r>
      <w:r w:rsidR="00147783" w:rsidRPr="001448E5">
        <w:rPr>
          <w:rFonts w:ascii="Times New Roman" w:hAnsi="Times New Roman" w:cs="Times New Roman"/>
          <w:b/>
          <w:bCs/>
          <w:color w:val="000000"/>
          <w:sz w:val="24"/>
          <w:szCs w:val="24"/>
        </w:rPr>
        <w:t>3)</w:t>
      </w:r>
      <w:r w:rsidR="007A3676" w:rsidRPr="001448E5">
        <w:rPr>
          <w:rFonts w:ascii="Times New Roman" w:hAnsi="Times New Roman" w:cs="Times New Roman"/>
          <w:b/>
          <w:bCs/>
          <w:color w:val="000000"/>
          <w:sz w:val="24"/>
          <w:szCs w:val="24"/>
        </w:rPr>
        <w:t xml:space="preserve">Контроль за прихильністю до </w:t>
      </w:r>
      <w:r w:rsidR="007A3676" w:rsidRPr="001448E5">
        <w:rPr>
          <w:rFonts w:ascii="Times New Roman" w:eastAsia="Times New Roman" w:hAnsi="Times New Roman" w:cs="Times New Roman"/>
          <w:b/>
          <w:bCs/>
          <w:color w:val="000000"/>
          <w:sz w:val="24"/>
          <w:szCs w:val="24"/>
        </w:rPr>
        <w:t>заходів догляду з профілактики ВАП</w:t>
      </w:r>
    </w:p>
    <w:p w14:paraId="55EFFB55" w14:textId="77777777" w:rsidR="007A3676" w:rsidRPr="001448E5" w:rsidRDefault="00311CAA" w:rsidP="00CA4802">
      <w:pPr>
        <w:pStyle w:val="a6"/>
        <w:jc w:val="both"/>
        <w:rPr>
          <w:rFonts w:ascii="Times New Roman" w:hAnsi="Times New Roman" w:cs="Times New Roman"/>
          <w:color w:val="000000"/>
          <w:sz w:val="24"/>
          <w:szCs w:val="24"/>
        </w:rPr>
      </w:pPr>
      <w:r w:rsidRPr="001448E5">
        <w:rPr>
          <w:rFonts w:ascii="Times New Roman" w:hAnsi="Times New Roman" w:cs="Times New Roman"/>
          <w:color w:val="000000"/>
          <w:sz w:val="24"/>
          <w:szCs w:val="24"/>
        </w:rPr>
        <w:t xml:space="preserve">        </w:t>
      </w:r>
      <w:r w:rsidR="00A7530F" w:rsidRPr="001448E5">
        <w:rPr>
          <w:rFonts w:ascii="Times New Roman" w:hAnsi="Times New Roman" w:cs="Times New Roman"/>
          <w:color w:val="000000"/>
          <w:sz w:val="24"/>
          <w:szCs w:val="24"/>
        </w:rPr>
        <w:t xml:space="preserve"> </w:t>
      </w:r>
      <w:r w:rsidR="007A3676" w:rsidRPr="001448E5">
        <w:rPr>
          <w:rFonts w:ascii="Times New Roman" w:hAnsi="Times New Roman" w:cs="Times New Roman"/>
          <w:color w:val="000000"/>
          <w:sz w:val="24"/>
          <w:szCs w:val="24"/>
        </w:rPr>
        <w:t xml:space="preserve">Внутрішній контроль за </w:t>
      </w:r>
      <w:r w:rsidR="007A3676" w:rsidRPr="001448E5">
        <w:rPr>
          <w:rFonts w:ascii="Times New Roman" w:eastAsia="Times New Roman" w:hAnsi="Times New Roman" w:cs="Times New Roman"/>
          <w:color w:val="000000"/>
          <w:sz w:val="24"/>
          <w:szCs w:val="24"/>
        </w:rPr>
        <w:t>проведен</w:t>
      </w:r>
      <w:r w:rsidR="00E66287" w:rsidRPr="001448E5">
        <w:rPr>
          <w:rFonts w:ascii="Times New Roman" w:eastAsia="Times New Roman" w:hAnsi="Times New Roman" w:cs="Times New Roman"/>
          <w:color w:val="000000"/>
          <w:sz w:val="24"/>
          <w:szCs w:val="24"/>
        </w:rPr>
        <w:t>ням повного комплексу заходів,</w:t>
      </w:r>
      <w:r w:rsidR="007A3676" w:rsidRPr="001448E5">
        <w:rPr>
          <w:rFonts w:ascii="Times New Roman" w:eastAsia="Times New Roman" w:hAnsi="Times New Roman" w:cs="Times New Roman"/>
          <w:color w:val="000000"/>
          <w:sz w:val="24"/>
          <w:szCs w:val="24"/>
        </w:rPr>
        <w:t xml:space="preserve"> заповненням карти заходів догляду </w:t>
      </w:r>
      <w:r w:rsidR="00E66287" w:rsidRPr="001448E5">
        <w:rPr>
          <w:rFonts w:ascii="Times New Roman" w:eastAsia="Times New Roman" w:hAnsi="Times New Roman" w:cs="Times New Roman"/>
          <w:color w:val="000000"/>
          <w:sz w:val="24"/>
          <w:szCs w:val="24"/>
        </w:rPr>
        <w:t xml:space="preserve">та Форми збору даних щодо ВАП, </w:t>
      </w:r>
      <w:r w:rsidR="007A3676" w:rsidRPr="001448E5">
        <w:rPr>
          <w:rFonts w:ascii="Times New Roman" w:eastAsia="Times New Roman" w:hAnsi="Times New Roman" w:cs="Times New Roman"/>
          <w:color w:val="000000"/>
          <w:sz w:val="24"/>
          <w:szCs w:val="24"/>
        </w:rPr>
        <w:t>здійснюється не менше 1 разу на добу керівниками структурних під</w:t>
      </w:r>
      <w:r w:rsidR="00E66287" w:rsidRPr="001448E5">
        <w:rPr>
          <w:rFonts w:ascii="Times New Roman" w:eastAsia="Times New Roman" w:hAnsi="Times New Roman" w:cs="Times New Roman"/>
          <w:color w:val="000000"/>
          <w:sz w:val="24"/>
          <w:szCs w:val="24"/>
        </w:rPr>
        <w:t>розділів.</w:t>
      </w:r>
    </w:p>
    <w:p w14:paraId="7289DA9F" w14:textId="77777777" w:rsidR="007A3676" w:rsidRPr="001448E5" w:rsidRDefault="00311CAA" w:rsidP="00CA4802">
      <w:pPr>
        <w:pStyle w:val="a6"/>
        <w:jc w:val="both"/>
        <w:rPr>
          <w:rFonts w:ascii="Times New Roman" w:hAnsi="Times New Roman" w:cs="Times New Roman"/>
          <w:color w:val="000000"/>
          <w:sz w:val="24"/>
          <w:szCs w:val="24"/>
        </w:rPr>
      </w:pPr>
      <w:r w:rsidRPr="001448E5">
        <w:rPr>
          <w:rFonts w:ascii="Times New Roman" w:hAnsi="Times New Roman" w:cs="Times New Roman"/>
          <w:b/>
          <w:bCs/>
          <w:color w:val="000000"/>
          <w:sz w:val="24"/>
          <w:szCs w:val="24"/>
        </w:rPr>
        <w:t xml:space="preserve">        </w:t>
      </w:r>
      <w:r w:rsidR="00A7530F" w:rsidRPr="001448E5">
        <w:rPr>
          <w:rFonts w:ascii="Times New Roman" w:hAnsi="Times New Roman" w:cs="Times New Roman"/>
          <w:b/>
          <w:bCs/>
          <w:color w:val="000000"/>
          <w:sz w:val="24"/>
          <w:szCs w:val="24"/>
        </w:rPr>
        <w:t xml:space="preserve"> </w:t>
      </w:r>
      <w:r w:rsidRPr="001448E5">
        <w:rPr>
          <w:rFonts w:ascii="Times New Roman" w:hAnsi="Times New Roman" w:cs="Times New Roman"/>
          <w:b/>
          <w:bCs/>
          <w:color w:val="000000"/>
          <w:sz w:val="24"/>
          <w:szCs w:val="24"/>
        </w:rPr>
        <w:t xml:space="preserve">7. </w:t>
      </w:r>
      <w:r w:rsidR="007A3676" w:rsidRPr="001448E5">
        <w:rPr>
          <w:rFonts w:ascii="Times New Roman" w:hAnsi="Times New Roman" w:cs="Times New Roman"/>
          <w:b/>
          <w:bCs/>
          <w:color w:val="000000"/>
          <w:sz w:val="24"/>
          <w:szCs w:val="24"/>
        </w:rPr>
        <w:t>Навчання персоналу</w:t>
      </w:r>
    </w:p>
    <w:p w14:paraId="2D94F16F" w14:textId="77777777" w:rsidR="007A3676" w:rsidRPr="001448E5" w:rsidRDefault="00311CAA" w:rsidP="00CA4802">
      <w:pPr>
        <w:pStyle w:val="a6"/>
        <w:jc w:val="both"/>
        <w:rPr>
          <w:rFonts w:ascii="Times New Roman" w:hAnsi="Times New Roman" w:cs="Times New Roman"/>
          <w:color w:val="000000"/>
          <w:sz w:val="24"/>
          <w:szCs w:val="24"/>
        </w:rPr>
      </w:pPr>
      <w:r w:rsidRPr="001448E5">
        <w:rPr>
          <w:rFonts w:ascii="Times New Roman" w:eastAsia="MS Mincho" w:hAnsi="Times New Roman" w:cs="Times New Roman"/>
          <w:color w:val="000000"/>
          <w:sz w:val="24"/>
          <w:szCs w:val="24"/>
          <w:lang w:eastAsia="tr-TR"/>
        </w:rPr>
        <w:t xml:space="preserve">        </w:t>
      </w:r>
      <w:r w:rsidR="00A7530F" w:rsidRPr="001448E5">
        <w:rPr>
          <w:rFonts w:ascii="Times New Roman" w:eastAsia="MS Mincho" w:hAnsi="Times New Roman" w:cs="Times New Roman"/>
          <w:color w:val="000000"/>
          <w:sz w:val="24"/>
          <w:szCs w:val="24"/>
          <w:lang w:eastAsia="tr-TR"/>
        </w:rPr>
        <w:t xml:space="preserve"> </w:t>
      </w:r>
      <w:r w:rsidR="007A3676" w:rsidRPr="001448E5">
        <w:rPr>
          <w:rFonts w:ascii="Times New Roman" w:eastAsia="MS Mincho" w:hAnsi="Times New Roman" w:cs="Times New Roman"/>
          <w:color w:val="000000"/>
          <w:sz w:val="24"/>
          <w:szCs w:val="24"/>
          <w:lang w:eastAsia="tr-TR"/>
        </w:rPr>
        <w:t xml:space="preserve">Навчання персоналу проводиться згідно графіку навчань та при прийомі на роботу. Якість отриманих знань після проведення навчання перевіряється заключним тестування та контролем виконання комплексу заходів. Співробітники, які не склали тестування мають пройти повторне навчання та контроль знань. </w:t>
      </w:r>
    </w:p>
    <w:p w14:paraId="45FF09EA" w14:textId="77777777" w:rsidR="007A3676" w:rsidRPr="001448E5" w:rsidRDefault="00311CAA" w:rsidP="00CA4802">
      <w:pPr>
        <w:pStyle w:val="a6"/>
        <w:jc w:val="both"/>
        <w:rPr>
          <w:rFonts w:ascii="Times New Roman" w:hAnsi="Times New Roman" w:cs="Times New Roman"/>
          <w:color w:val="000000"/>
          <w:sz w:val="24"/>
          <w:szCs w:val="24"/>
        </w:rPr>
      </w:pPr>
      <w:r w:rsidRPr="001448E5">
        <w:rPr>
          <w:rFonts w:ascii="Times New Roman" w:eastAsia="MS Mincho" w:hAnsi="Times New Roman" w:cs="Times New Roman"/>
          <w:color w:val="000000"/>
          <w:sz w:val="24"/>
          <w:szCs w:val="24"/>
          <w:lang w:eastAsia="tr-TR"/>
        </w:rPr>
        <w:t xml:space="preserve">        </w:t>
      </w:r>
      <w:r w:rsidR="00A7530F" w:rsidRPr="001448E5">
        <w:rPr>
          <w:rFonts w:ascii="Times New Roman" w:eastAsia="MS Mincho" w:hAnsi="Times New Roman" w:cs="Times New Roman"/>
          <w:color w:val="000000"/>
          <w:sz w:val="24"/>
          <w:szCs w:val="24"/>
          <w:lang w:eastAsia="tr-TR"/>
        </w:rPr>
        <w:t xml:space="preserve"> </w:t>
      </w:r>
      <w:r w:rsidR="007A3676" w:rsidRPr="001448E5">
        <w:rPr>
          <w:rFonts w:ascii="Times New Roman" w:eastAsia="MS Mincho" w:hAnsi="Times New Roman" w:cs="Times New Roman"/>
          <w:color w:val="000000"/>
          <w:sz w:val="24"/>
          <w:szCs w:val="24"/>
          <w:lang w:eastAsia="tr-TR"/>
        </w:rPr>
        <w:t xml:space="preserve">При проходженні тестування співробітник має дати не менше 70% правильних відповідей. </w:t>
      </w:r>
    </w:p>
    <w:p w14:paraId="642C20A2" w14:textId="77777777" w:rsidR="007A3676" w:rsidRPr="001448E5" w:rsidRDefault="00311CAA" w:rsidP="00CA4802">
      <w:pPr>
        <w:pStyle w:val="a6"/>
        <w:jc w:val="both"/>
        <w:rPr>
          <w:rFonts w:ascii="Times New Roman" w:hAnsi="Times New Roman" w:cs="Times New Roman"/>
          <w:color w:val="000000"/>
          <w:sz w:val="24"/>
          <w:szCs w:val="24"/>
        </w:rPr>
      </w:pPr>
      <w:r w:rsidRPr="001448E5">
        <w:rPr>
          <w:rFonts w:ascii="Times New Roman" w:eastAsia="MS Mincho" w:hAnsi="Times New Roman" w:cs="Times New Roman"/>
          <w:color w:val="000000"/>
          <w:sz w:val="24"/>
          <w:szCs w:val="24"/>
          <w:lang w:eastAsia="tr-TR"/>
        </w:rPr>
        <w:t xml:space="preserve">        </w:t>
      </w:r>
      <w:r w:rsidR="00A7530F" w:rsidRPr="001448E5">
        <w:rPr>
          <w:rFonts w:ascii="Times New Roman" w:eastAsia="MS Mincho" w:hAnsi="Times New Roman" w:cs="Times New Roman"/>
          <w:color w:val="000000"/>
          <w:sz w:val="24"/>
          <w:szCs w:val="24"/>
          <w:lang w:eastAsia="tr-TR"/>
        </w:rPr>
        <w:t xml:space="preserve"> </w:t>
      </w:r>
      <w:r w:rsidR="007A3676" w:rsidRPr="001448E5">
        <w:rPr>
          <w:rFonts w:ascii="Times New Roman" w:eastAsia="MS Mincho" w:hAnsi="Times New Roman" w:cs="Times New Roman"/>
          <w:color w:val="000000"/>
          <w:sz w:val="24"/>
          <w:szCs w:val="24"/>
          <w:lang w:eastAsia="tr-TR"/>
        </w:rPr>
        <w:t xml:space="preserve">Навчання </w:t>
      </w:r>
      <w:r w:rsidR="00DD0CD3" w:rsidRPr="001448E5">
        <w:rPr>
          <w:rFonts w:ascii="Times New Roman" w:eastAsia="MS Mincho" w:hAnsi="Times New Roman" w:cs="Times New Roman"/>
          <w:color w:val="000000"/>
          <w:sz w:val="24"/>
          <w:szCs w:val="24"/>
          <w:lang w:eastAsia="tr-TR"/>
        </w:rPr>
        <w:t>персоналу проводиться фахівцями</w:t>
      </w:r>
      <w:r w:rsidR="007A3676" w:rsidRPr="001448E5">
        <w:rPr>
          <w:rFonts w:ascii="Times New Roman" w:eastAsia="MS Mincho" w:hAnsi="Times New Roman" w:cs="Times New Roman"/>
          <w:color w:val="000000"/>
          <w:sz w:val="24"/>
          <w:szCs w:val="24"/>
          <w:lang w:eastAsia="tr-TR"/>
        </w:rPr>
        <w:t xml:space="preserve"> відділу інфекційного контролю та відповідальними особами у відділеннях, що пройш</w:t>
      </w:r>
      <w:r w:rsidR="00DD0CD3" w:rsidRPr="001448E5">
        <w:rPr>
          <w:rFonts w:ascii="Times New Roman" w:eastAsia="MS Mincho" w:hAnsi="Times New Roman" w:cs="Times New Roman"/>
          <w:color w:val="000000"/>
          <w:sz w:val="24"/>
          <w:szCs w:val="24"/>
          <w:lang w:eastAsia="tr-TR"/>
        </w:rPr>
        <w:t>ли навчання</w:t>
      </w:r>
      <w:r w:rsidR="007A3676" w:rsidRPr="001448E5">
        <w:rPr>
          <w:rFonts w:ascii="Times New Roman" w:eastAsia="MS Mincho" w:hAnsi="Times New Roman" w:cs="Times New Roman"/>
          <w:color w:val="000000"/>
          <w:sz w:val="24"/>
          <w:szCs w:val="24"/>
          <w:lang w:eastAsia="tr-TR"/>
        </w:rPr>
        <w:t>.</w:t>
      </w:r>
    </w:p>
    <w:p w14:paraId="0BECE3C3" w14:textId="77777777" w:rsidR="007A3676" w:rsidRPr="001448E5" w:rsidRDefault="00311CAA" w:rsidP="00CA4802">
      <w:pPr>
        <w:pStyle w:val="a6"/>
        <w:jc w:val="both"/>
        <w:rPr>
          <w:rFonts w:ascii="Times New Roman" w:hAnsi="Times New Roman" w:cs="Times New Roman"/>
          <w:color w:val="000000"/>
          <w:sz w:val="24"/>
          <w:szCs w:val="24"/>
        </w:rPr>
      </w:pPr>
      <w:r w:rsidRPr="001448E5">
        <w:rPr>
          <w:rFonts w:ascii="Times New Roman" w:hAnsi="Times New Roman" w:cs="Times New Roman"/>
          <w:b/>
          <w:bCs/>
          <w:color w:val="000000"/>
          <w:sz w:val="24"/>
          <w:szCs w:val="24"/>
        </w:rPr>
        <w:t xml:space="preserve">        </w:t>
      </w:r>
      <w:r w:rsidR="00A7530F" w:rsidRPr="001448E5">
        <w:rPr>
          <w:rFonts w:ascii="Times New Roman" w:hAnsi="Times New Roman" w:cs="Times New Roman"/>
          <w:b/>
          <w:bCs/>
          <w:color w:val="000000"/>
          <w:sz w:val="24"/>
          <w:szCs w:val="24"/>
        </w:rPr>
        <w:t xml:space="preserve"> </w:t>
      </w:r>
      <w:r w:rsidR="00391828" w:rsidRPr="001448E5">
        <w:rPr>
          <w:rFonts w:ascii="Times New Roman" w:hAnsi="Times New Roman" w:cs="Times New Roman"/>
          <w:b/>
          <w:bCs/>
          <w:color w:val="000000"/>
          <w:sz w:val="24"/>
          <w:szCs w:val="24"/>
        </w:rPr>
        <w:t xml:space="preserve">8. </w:t>
      </w:r>
      <w:r w:rsidR="007A3676" w:rsidRPr="001448E5">
        <w:rPr>
          <w:rFonts w:ascii="Times New Roman" w:hAnsi="Times New Roman" w:cs="Times New Roman"/>
          <w:b/>
          <w:bCs/>
          <w:color w:val="000000"/>
          <w:sz w:val="24"/>
          <w:szCs w:val="24"/>
        </w:rPr>
        <w:t>Ключові показники, аудити та контроль якості</w:t>
      </w:r>
    </w:p>
    <w:p w14:paraId="19EA5B73" w14:textId="77777777" w:rsidR="007A3676" w:rsidRPr="001448E5" w:rsidRDefault="00311CAA" w:rsidP="00CA4802">
      <w:pPr>
        <w:pStyle w:val="a6"/>
        <w:jc w:val="both"/>
        <w:rPr>
          <w:rFonts w:ascii="Times New Roman" w:eastAsia="Times New Roman" w:hAnsi="Times New Roman" w:cs="Times New Roman"/>
          <w:bCs/>
          <w:color w:val="000000"/>
          <w:sz w:val="24"/>
          <w:szCs w:val="24"/>
        </w:rPr>
      </w:pPr>
      <w:r w:rsidRPr="001448E5">
        <w:rPr>
          <w:rFonts w:ascii="Times New Roman" w:hAnsi="Times New Roman" w:cs="Times New Roman"/>
          <w:bCs/>
          <w:sz w:val="24"/>
          <w:szCs w:val="24"/>
        </w:rPr>
        <w:t xml:space="preserve">        </w:t>
      </w:r>
      <w:r w:rsidR="00A7530F" w:rsidRPr="001448E5">
        <w:rPr>
          <w:rFonts w:ascii="Times New Roman" w:hAnsi="Times New Roman" w:cs="Times New Roman"/>
          <w:bCs/>
          <w:sz w:val="24"/>
          <w:szCs w:val="24"/>
        </w:rPr>
        <w:t xml:space="preserve"> </w:t>
      </w:r>
      <w:r w:rsidR="007A3676" w:rsidRPr="001448E5">
        <w:rPr>
          <w:rFonts w:ascii="Times New Roman" w:hAnsi="Times New Roman" w:cs="Times New Roman"/>
          <w:bCs/>
          <w:sz w:val="24"/>
          <w:szCs w:val="24"/>
        </w:rPr>
        <w:t xml:space="preserve">Внутрішній контроль за </w:t>
      </w:r>
      <w:r w:rsidR="007A3676" w:rsidRPr="001448E5">
        <w:rPr>
          <w:rFonts w:ascii="Times New Roman" w:eastAsia="Times New Roman" w:hAnsi="Times New Roman" w:cs="Times New Roman"/>
          <w:bCs/>
          <w:color w:val="000000"/>
          <w:sz w:val="24"/>
          <w:szCs w:val="24"/>
        </w:rPr>
        <w:t>впровадженням повного комплексу заходів догляду</w:t>
      </w:r>
      <w:r w:rsidR="00DD0CD3" w:rsidRPr="001448E5">
        <w:rPr>
          <w:rFonts w:ascii="Times New Roman" w:eastAsia="Times New Roman" w:hAnsi="Times New Roman" w:cs="Times New Roman"/>
          <w:bCs/>
          <w:color w:val="000000"/>
          <w:sz w:val="24"/>
          <w:szCs w:val="24"/>
        </w:rPr>
        <w:t xml:space="preserve">, </w:t>
      </w:r>
      <w:r w:rsidR="007A3676" w:rsidRPr="001448E5">
        <w:rPr>
          <w:rFonts w:ascii="Times New Roman" w:eastAsia="Times New Roman" w:hAnsi="Times New Roman" w:cs="Times New Roman"/>
          <w:bCs/>
          <w:color w:val="000000"/>
          <w:sz w:val="24"/>
          <w:szCs w:val="24"/>
        </w:rPr>
        <w:t xml:space="preserve"> заповненням карти заходів догляду </w:t>
      </w:r>
      <w:r w:rsidR="00DD0CD3" w:rsidRPr="001448E5">
        <w:rPr>
          <w:rFonts w:ascii="Times New Roman" w:eastAsia="Times New Roman" w:hAnsi="Times New Roman" w:cs="Times New Roman"/>
          <w:bCs/>
          <w:color w:val="000000"/>
          <w:sz w:val="24"/>
          <w:szCs w:val="24"/>
        </w:rPr>
        <w:t xml:space="preserve">та Форми збору даних </w:t>
      </w:r>
      <w:r w:rsidR="00D931B1" w:rsidRPr="001448E5">
        <w:rPr>
          <w:rFonts w:ascii="Times New Roman" w:eastAsia="Times New Roman" w:hAnsi="Times New Roman" w:cs="Times New Roman"/>
          <w:bCs/>
          <w:color w:val="000000"/>
          <w:sz w:val="24"/>
          <w:szCs w:val="24"/>
        </w:rPr>
        <w:t xml:space="preserve">щодо ВАП </w:t>
      </w:r>
      <w:r w:rsidR="007A3676" w:rsidRPr="001448E5">
        <w:rPr>
          <w:rFonts w:ascii="Times New Roman" w:eastAsia="Times New Roman" w:hAnsi="Times New Roman" w:cs="Times New Roman"/>
          <w:bCs/>
          <w:color w:val="000000"/>
          <w:sz w:val="24"/>
          <w:szCs w:val="24"/>
        </w:rPr>
        <w:t>здійснюється не менше 1 разу на добу завідувачем відділення.</w:t>
      </w:r>
    </w:p>
    <w:p w14:paraId="4EC319AD" w14:textId="77777777" w:rsidR="007A3676" w:rsidRPr="001448E5" w:rsidRDefault="00311CAA" w:rsidP="00CA4802">
      <w:pPr>
        <w:pStyle w:val="a6"/>
        <w:jc w:val="both"/>
        <w:rPr>
          <w:rFonts w:ascii="Times New Roman" w:hAnsi="Times New Roman" w:cs="Times New Roman"/>
          <w:sz w:val="24"/>
          <w:szCs w:val="24"/>
        </w:rPr>
      </w:pPr>
      <w:r w:rsidRPr="001448E5">
        <w:rPr>
          <w:rFonts w:ascii="Times New Roman" w:hAnsi="Times New Roman" w:cs="Times New Roman"/>
          <w:sz w:val="24"/>
          <w:szCs w:val="24"/>
        </w:rPr>
        <w:t xml:space="preserve">        </w:t>
      </w:r>
      <w:r w:rsidR="00A7530F" w:rsidRPr="001448E5">
        <w:rPr>
          <w:rFonts w:ascii="Times New Roman" w:hAnsi="Times New Roman" w:cs="Times New Roman"/>
          <w:sz w:val="24"/>
          <w:szCs w:val="24"/>
        </w:rPr>
        <w:t xml:space="preserve"> </w:t>
      </w:r>
      <w:r w:rsidR="007A3676" w:rsidRPr="001448E5">
        <w:rPr>
          <w:rFonts w:ascii="Times New Roman" w:hAnsi="Times New Roman" w:cs="Times New Roman"/>
          <w:sz w:val="24"/>
          <w:szCs w:val="24"/>
        </w:rPr>
        <w:t xml:space="preserve">Ключовим показником ефективності процесу впровадження комплексу заходів є підвищення </w:t>
      </w:r>
      <w:proofErr w:type="spellStart"/>
      <w:r w:rsidR="007A3676" w:rsidRPr="001448E5">
        <w:rPr>
          <w:rFonts w:ascii="Times New Roman" w:hAnsi="Times New Roman" w:cs="Times New Roman"/>
          <w:sz w:val="24"/>
          <w:szCs w:val="24"/>
        </w:rPr>
        <w:t>комплаєнсу</w:t>
      </w:r>
      <w:proofErr w:type="spellEnd"/>
      <w:r w:rsidR="007A3676" w:rsidRPr="001448E5">
        <w:rPr>
          <w:rFonts w:ascii="Times New Roman" w:hAnsi="Times New Roman" w:cs="Times New Roman"/>
          <w:sz w:val="24"/>
          <w:szCs w:val="24"/>
        </w:rPr>
        <w:t xml:space="preserve"> (співвідношення днів на ШВЛ, коли застосовувалися усі заходи комплексу до загальної кількості днів на ШВЛ).зниження тривалості ШВЛ (дні на ШВЛ).</w:t>
      </w:r>
    </w:p>
    <w:p w14:paraId="2DBCE5F4" w14:textId="77777777" w:rsidR="007A3676" w:rsidRPr="001448E5" w:rsidRDefault="00311CAA" w:rsidP="00CA4802">
      <w:pPr>
        <w:pStyle w:val="a6"/>
        <w:jc w:val="both"/>
        <w:rPr>
          <w:rFonts w:ascii="Times New Roman" w:hAnsi="Times New Roman" w:cs="Times New Roman"/>
          <w:color w:val="000000"/>
          <w:sz w:val="24"/>
          <w:szCs w:val="24"/>
        </w:rPr>
      </w:pPr>
      <w:r w:rsidRPr="001448E5">
        <w:rPr>
          <w:rFonts w:ascii="Times New Roman" w:eastAsia="Times New Roman" w:hAnsi="Times New Roman" w:cs="Times New Roman"/>
          <w:bCs/>
          <w:color w:val="000000"/>
          <w:sz w:val="24"/>
          <w:szCs w:val="24"/>
        </w:rPr>
        <w:t xml:space="preserve">        </w:t>
      </w:r>
      <w:r w:rsidR="00A7530F" w:rsidRPr="001448E5">
        <w:rPr>
          <w:rFonts w:ascii="Times New Roman" w:eastAsia="Times New Roman" w:hAnsi="Times New Roman" w:cs="Times New Roman"/>
          <w:bCs/>
          <w:color w:val="000000"/>
          <w:sz w:val="24"/>
          <w:szCs w:val="24"/>
        </w:rPr>
        <w:t xml:space="preserve"> </w:t>
      </w:r>
      <w:r w:rsidR="007A3676" w:rsidRPr="001448E5">
        <w:rPr>
          <w:rFonts w:ascii="Times New Roman" w:eastAsia="Times New Roman" w:hAnsi="Times New Roman" w:cs="Times New Roman"/>
          <w:bCs/>
          <w:color w:val="000000"/>
          <w:sz w:val="24"/>
          <w:szCs w:val="24"/>
        </w:rPr>
        <w:t xml:space="preserve">Ключовим показником ефективності застосування комплексу заходів є зниження </w:t>
      </w:r>
      <w:proofErr w:type="spellStart"/>
      <w:r w:rsidR="007A3676" w:rsidRPr="001448E5">
        <w:rPr>
          <w:rFonts w:ascii="Times New Roman" w:eastAsia="Times New Roman" w:hAnsi="Times New Roman" w:cs="Times New Roman"/>
          <w:bCs/>
          <w:color w:val="000000"/>
          <w:sz w:val="24"/>
          <w:szCs w:val="24"/>
        </w:rPr>
        <w:t>інцидентності</w:t>
      </w:r>
      <w:proofErr w:type="spellEnd"/>
      <w:r w:rsidR="007A3676" w:rsidRPr="001448E5">
        <w:rPr>
          <w:rFonts w:ascii="Times New Roman" w:eastAsia="Times New Roman" w:hAnsi="Times New Roman" w:cs="Times New Roman"/>
          <w:bCs/>
          <w:color w:val="000000"/>
          <w:sz w:val="24"/>
          <w:szCs w:val="24"/>
        </w:rPr>
        <w:t xml:space="preserve"> (кількості випадків за одиницю часу) та щільності </w:t>
      </w:r>
      <w:proofErr w:type="spellStart"/>
      <w:r w:rsidR="007A3676" w:rsidRPr="001448E5">
        <w:rPr>
          <w:rFonts w:ascii="Times New Roman" w:eastAsia="Times New Roman" w:hAnsi="Times New Roman" w:cs="Times New Roman"/>
          <w:bCs/>
          <w:color w:val="000000"/>
          <w:sz w:val="24"/>
          <w:szCs w:val="24"/>
        </w:rPr>
        <w:t>інцидентності</w:t>
      </w:r>
      <w:proofErr w:type="spellEnd"/>
      <w:r w:rsidR="007A3676" w:rsidRPr="001448E5">
        <w:rPr>
          <w:rFonts w:ascii="Times New Roman" w:eastAsia="Times New Roman" w:hAnsi="Times New Roman" w:cs="Times New Roman"/>
          <w:bCs/>
          <w:color w:val="000000"/>
          <w:sz w:val="24"/>
          <w:szCs w:val="24"/>
        </w:rPr>
        <w:t xml:space="preserve">  вентилятор-асоційованої пневмонії у закладі охорони здор</w:t>
      </w:r>
      <w:r w:rsidR="00400C76" w:rsidRPr="001448E5">
        <w:rPr>
          <w:rFonts w:ascii="Times New Roman" w:eastAsia="Times New Roman" w:hAnsi="Times New Roman" w:cs="Times New Roman"/>
          <w:bCs/>
          <w:color w:val="000000"/>
          <w:sz w:val="24"/>
          <w:szCs w:val="24"/>
        </w:rPr>
        <w:t>ов’я, що оцінюється керівником в</w:t>
      </w:r>
      <w:r w:rsidR="007A3676" w:rsidRPr="001448E5">
        <w:rPr>
          <w:rFonts w:ascii="Times New Roman" w:eastAsia="Times New Roman" w:hAnsi="Times New Roman" w:cs="Times New Roman"/>
          <w:bCs/>
          <w:color w:val="000000"/>
          <w:sz w:val="24"/>
          <w:szCs w:val="24"/>
        </w:rPr>
        <w:t>ідділу інфекційного контролю  за результатами рутинного епіднагляду щодо ІПНМД.</w:t>
      </w:r>
    </w:p>
    <w:p w14:paraId="42CE8EE4" w14:textId="77777777" w:rsidR="007A3676" w:rsidRPr="001448E5" w:rsidRDefault="00391828" w:rsidP="00CA4802">
      <w:pPr>
        <w:pStyle w:val="a6"/>
        <w:jc w:val="both"/>
        <w:rPr>
          <w:rFonts w:ascii="Times New Roman" w:hAnsi="Times New Roman" w:cs="Times New Roman"/>
          <w:color w:val="000000"/>
          <w:sz w:val="24"/>
          <w:szCs w:val="24"/>
        </w:rPr>
      </w:pPr>
      <w:r w:rsidRPr="001448E5">
        <w:rPr>
          <w:rFonts w:ascii="Times New Roman" w:hAnsi="Times New Roman" w:cs="Times New Roman"/>
          <w:b/>
          <w:bCs/>
          <w:color w:val="000000"/>
          <w:sz w:val="24"/>
          <w:szCs w:val="24"/>
        </w:rPr>
        <w:t xml:space="preserve">        </w:t>
      </w:r>
      <w:r w:rsidR="00A7530F" w:rsidRPr="001448E5">
        <w:rPr>
          <w:rFonts w:ascii="Times New Roman" w:hAnsi="Times New Roman" w:cs="Times New Roman"/>
          <w:b/>
          <w:bCs/>
          <w:color w:val="000000"/>
          <w:sz w:val="24"/>
          <w:szCs w:val="24"/>
        </w:rPr>
        <w:t xml:space="preserve"> </w:t>
      </w:r>
      <w:r w:rsidRPr="001448E5">
        <w:rPr>
          <w:rFonts w:ascii="Times New Roman" w:hAnsi="Times New Roman" w:cs="Times New Roman"/>
          <w:b/>
          <w:bCs/>
          <w:color w:val="000000"/>
          <w:sz w:val="24"/>
          <w:szCs w:val="24"/>
        </w:rPr>
        <w:t xml:space="preserve">9. </w:t>
      </w:r>
      <w:r w:rsidR="007A3676" w:rsidRPr="001448E5">
        <w:rPr>
          <w:rFonts w:ascii="Times New Roman" w:hAnsi="Times New Roman" w:cs="Times New Roman"/>
          <w:b/>
          <w:bCs/>
          <w:color w:val="000000"/>
          <w:sz w:val="24"/>
          <w:szCs w:val="24"/>
        </w:rPr>
        <w:t>Посилання на законодавство, літературу:</w:t>
      </w:r>
    </w:p>
    <w:p w14:paraId="094CA516" w14:textId="77777777" w:rsidR="007A3676" w:rsidRPr="001448E5" w:rsidRDefault="00391828" w:rsidP="00CA4802">
      <w:pPr>
        <w:pStyle w:val="a6"/>
        <w:jc w:val="both"/>
        <w:rPr>
          <w:rFonts w:ascii="Times New Roman" w:hAnsi="Times New Roman" w:cs="Times New Roman"/>
          <w:color w:val="000000"/>
          <w:sz w:val="24"/>
          <w:szCs w:val="24"/>
        </w:rPr>
      </w:pPr>
      <w:r w:rsidRPr="001448E5">
        <w:rPr>
          <w:rFonts w:ascii="Times New Roman" w:hAnsi="Times New Roman" w:cs="Times New Roman"/>
          <w:bCs/>
          <w:color w:val="000000"/>
          <w:sz w:val="24"/>
          <w:szCs w:val="24"/>
        </w:rPr>
        <w:t xml:space="preserve">        </w:t>
      </w:r>
      <w:r w:rsidR="00A7530F" w:rsidRPr="001448E5">
        <w:rPr>
          <w:rFonts w:ascii="Times New Roman" w:hAnsi="Times New Roman" w:cs="Times New Roman"/>
          <w:bCs/>
          <w:color w:val="000000"/>
          <w:sz w:val="24"/>
          <w:szCs w:val="24"/>
        </w:rPr>
        <w:t xml:space="preserve"> </w:t>
      </w:r>
      <w:r w:rsidRPr="001448E5">
        <w:rPr>
          <w:rFonts w:ascii="Times New Roman" w:hAnsi="Times New Roman" w:cs="Times New Roman"/>
          <w:bCs/>
          <w:color w:val="000000"/>
          <w:sz w:val="24"/>
          <w:szCs w:val="24"/>
        </w:rPr>
        <w:t>1.</w:t>
      </w:r>
      <w:r w:rsidR="007A3676" w:rsidRPr="001448E5">
        <w:rPr>
          <w:rFonts w:ascii="Times New Roman" w:hAnsi="Times New Roman" w:cs="Times New Roman"/>
          <w:bCs/>
          <w:color w:val="000000"/>
          <w:sz w:val="24"/>
          <w:szCs w:val="24"/>
        </w:rPr>
        <w:t>Наказ МОЗ України від 11.10.2021 №1614 «Про організації профілактики інфекцій та інфекційного контролю у закладах охорони здоров’я та установах/закладах надання соціальних послуг/соціального захисту».</w:t>
      </w:r>
    </w:p>
    <w:p w14:paraId="5C65F1D1" w14:textId="77777777" w:rsidR="007A3676" w:rsidRPr="001448E5" w:rsidRDefault="00391828" w:rsidP="00CA4802">
      <w:pPr>
        <w:pStyle w:val="a6"/>
        <w:jc w:val="both"/>
        <w:rPr>
          <w:rFonts w:ascii="Times New Roman" w:hAnsi="Times New Roman" w:cs="Times New Roman"/>
          <w:color w:val="000000"/>
          <w:sz w:val="24"/>
          <w:szCs w:val="24"/>
        </w:rPr>
      </w:pPr>
      <w:r w:rsidRPr="001448E5">
        <w:rPr>
          <w:rFonts w:ascii="Times New Roman" w:hAnsi="Times New Roman" w:cs="Times New Roman"/>
          <w:bCs/>
          <w:color w:val="000000"/>
          <w:sz w:val="24"/>
          <w:szCs w:val="24"/>
        </w:rPr>
        <w:t xml:space="preserve">        </w:t>
      </w:r>
      <w:r w:rsidR="00A7530F" w:rsidRPr="001448E5">
        <w:rPr>
          <w:rFonts w:ascii="Times New Roman" w:hAnsi="Times New Roman" w:cs="Times New Roman"/>
          <w:bCs/>
          <w:color w:val="000000"/>
          <w:sz w:val="24"/>
          <w:szCs w:val="24"/>
        </w:rPr>
        <w:t xml:space="preserve"> </w:t>
      </w:r>
      <w:r w:rsidRPr="001448E5">
        <w:rPr>
          <w:rFonts w:ascii="Times New Roman" w:hAnsi="Times New Roman" w:cs="Times New Roman"/>
          <w:bCs/>
          <w:color w:val="000000"/>
          <w:sz w:val="24"/>
          <w:szCs w:val="24"/>
        </w:rPr>
        <w:t>2.</w:t>
      </w:r>
      <w:r w:rsidR="007A3676" w:rsidRPr="001448E5">
        <w:rPr>
          <w:rFonts w:ascii="Times New Roman" w:hAnsi="Times New Roman" w:cs="Times New Roman"/>
          <w:bCs/>
          <w:color w:val="000000"/>
          <w:sz w:val="24"/>
          <w:szCs w:val="24"/>
        </w:rPr>
        <w:t xml:space="preserve">Наказ МОЗ України від </w:t>
      </w:r>
      <w:r w:rsidR="007A3676" w:rsidRPr="001448E5">
        <w:rPr>
          <w:rFonts w:ascii="Times New Roman" w:eastAsia="Times New Roman" w:hAnsi="Times New Roman" w:cs="Times New Roman"/>
          <w:bCs/>
          <w:color w:val="000000"/>
          <w:sz w:val="24"/>
          <w:szCs w:val="24"/>
        </w:rPr>
        <w:t>15</w:t>
      </w:r>
      <w:r w:rsidR="007A3676" w:rsidRPr="001448E5">
        <w:rPr>
          <w:rFonts w:ascii="Times New Roman" w:hAnsi="Times New Roman" w:cs="Times New Roman"/>
          <w:bCs/>
          <w:color w:val="000000"/>
          <w:sz w:val="24"/>
          <w:szCs w:val="24"/>
        </w:rPr>
        <w:t>.</w:t>
      </w:r>
      <w:r w:rsidR="007A3676" w:rsidRPr="001448E5">
        <w:rPr>
          <w:rFonts w:ascii="Times New Roman" w:eastAsia="Times New Roman" w:hAnsi="Times New Roman" w:cs="Times New Roman"/>
          <w:bCs/>
          <w:color w:val="000000"/>
          <w:sz w:val="24"/>
          <w:szCs w:val="24"/>
        </w:rPr>
        <w:t>07</w:t>
      </w:r>
      <w:r w:rsidR="007A3676" w:rsidRPr="001448E5">
        <w:rPr>
          <w:rFonts w:ascii="Times New Roman" w:hAnsi="Times New Roman" w:cs="Times New Roman"/>
          <w:bCs/>
          <w:color w:val="000000"/>
          <w:sz w:val="24"/>
          <w:szCs w:val="24"/>
        </w:rPr>
        <w:t>.2021 №</w:t>
      </w:r>
      <w:r w:rsidR="007A3676" w:rsidRPr="001448E5">
        <w:rPr>
          <w:rFonts w:ascii="Times New Roman" w:eastAsia="Times New Roman" w:hAnsi="Times New Roman" w:cs="Times New Roman"/>
          <w:bCs/>
          <w:color w:val="000000"/>
          <w:sz w:val="24"/>
          <w:szCs w:val="24"/>
        </w:rPr>
        <w:t>1</w:t>
      </w:r>
      <w:r w:rsidR="007A3676" w:rsidRPr="001448E5">
        <w:rPr>
          <w:rFonts w:ascii="Times New Roman" w:eastAsia="Times New Roman" w:hAnsi="Times New Roman" w:cs="Times New Roman"/>
          <w:color w:val="000000"/>
          <w:sz w:val="24"/>
          <w:szCs w:val="24"/>
        </w:rPr>
        <w:t>447</w:t>
      </w:r>
      <w:r w:rsidR="007A3676" w:rsidRPr="001448E5">
        <w:rPr>
          <w:rFonts w:ascii="Times New Roman" w:hAnsi="Times New Roman" w:cs="Times New Roman"/>
          <w:color w:val="000000"/>
          <w:sz w:val="24"/>
          <w:szCs w:val="24"/>
        </w:rPr>
        <w:t xml:space="preserve"> «Про затвердження Зміни до Критеріїв, за якими визначаються випадки інфекційних та паразитарних захворювань, які підлягають реєстрації».</w:t>
      </w:r>
    </w:p>
    <w:p w14:paraId="4DFABAF0" w14:textId="77777777" w:rsidR="007A3676" w:rsidRPr="001448E5" w:rsidRDefault="00391828" w:rsidP="00CA4802">
      <w:pPr>
        <w:pStyle w:val="a6"/>
        <w:jc w:val="both"/>
        <w:rPr>
          <w:rFonts w:ascii="Times New Roman" w:hAnsi="Times New Roman" w:cs="Times New Roman"/>
          <w:color w:val="000000"/>
          <w:sz w:val="24"/>
          <w:szCs w:val="24"/>
        </w:rPr>
      </w:pPr>
      <w:r w:rsidRPr="001448E5">
        <w:rPr>
          <w:rFonts w:ascii="Times New Roman" w:hAnsi="Times New Roman" w:cs="Times New Roman"/>
          <w:color w:val="000000"/>
          <w:sz w:val="24"/>
          <w:szCs w:val="24"/>
        </w:rPr>
        <w:t xml:space="preserve">        </w:t>
      </w:r>
      <w:r w:rsidR="00A7530F" w:rsidRPr="001448E5">
        <w:rPr>
          <w:rFonts w:ascii="Times New Roman" w:hAnsi="Times New Roman" w:cs="Times New Roman"/>
          <w:color w:val="000000"/>
          <w:sz w:val="24"/>
          <w:szCs w:val="24"/>
        </w:rPr>
        <w:t xml:space="preserve"> </w:t>
      </w:r>
      <w:r w:rsidRPr="001448E5">
        <w:rPr>
          <w:rFonts w:ascii="Times New Roman" w:hAnsi="Times New Roman" w:cs="Times New Roman"/>
          <w:color w:val="000000"/>
          <w:sz w:val="24"/>
          <w:szCs w:val="24"/>
        </w:rPr>
        <w:t xml:space="preserve">3. </w:t>
      </w:r>
      <w:proofErr w:type="spellStart"/>
      <w:r w:rsidR="007A3676" w:rsidRPr="001448E5">
        <w:rPr>
          <w:rFonts w:ascii="Times New Roman" w:hAnsi="Times New Roman" w:cs="Times New Roman"/>
          <w:color w:val="000000"/>
          <w:sz w:val="24"/>
          <w:szCs w:val="24"/>
        </w:rPr>
        <w:t>American</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Thoracic</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Society</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Infectious</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Diseases</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Society</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of</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America</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Guidelines</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for</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the</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management</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of</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adults</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with</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hospital-acquired</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ventilator-associated</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and</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healthcare-associated</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pneumonia</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Am</w:t>
      </w:r>
      <w:proofErr w:type="spellEnd"/>
      <w:r w:rsidR="007A3676" w:rsidRPr="001448E5">
        <w:rPr>
          <w:rFonts w:ascii="Times New Roman" w:hAnsi="Times New Roman" w:cs="Times New Roman"/>
          <w:color w:val="000000"/>
          <w:sz w:val="24"/>
          <w:szCs w:val="24"/>
        </w:rPr>
        <w:t xml:space="preserve"> J </w:t>
      </w:r>
      <w:proofErr w:type="spellStart"/>
      <w:r w:rsidR="007A3676" w:rsidRPr="001448E5">
        <w:rPr>
          <w:rFonts w:ascii="Times New Roman" w:hAnsi="Times New Roman" w:cs="Times New Roman"/>
          <w:color w:val="000000"/>
          <w:sz w:val="24"/>
          <w:szCs w:val="24"/>
        </w:rPr>
        <w:t>Respir</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Crit</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Care</w:t>
      </w:r>
      <w:proofErr w:type="spellEnd"/>
      <w:r w:rsidR="007A3676" w:rsidRPr="001448E5">
        <w:rPr>
          <w:rFonts w:ascii="Times New Roman" w:hAnsi="Times New Roman" w:cs="Times New Roman"/>
          <w:color w:val="000000"/>
          <w:sz w:val="24"/>
          <w:szCs w:val="24"/>
        </w:rPr>
        <w:t xml:space="preserve"> </w:t>
      </w:r>
      <w:proofErr w:type="spellStart"/>
      <w:r w:rsidR="007A3676" w:rsidRPr="001448E5">
        <w:rPr>
          <w:rFonts w:ascii="Times New Roman" w:hAnsi="Times New Roman" w:cs="Times New Roman"/>
          <w:color w:val="000000"/>
          <w:sz w:val="24"/>
          <w:szCs w:val="24"/>
        </w:rPr>
        <w:t>Med</w:t>
      </w:r>
      <w:proofErr w:type="spellEnd"/>
      <w:r w:rsidR="007A3676" w:rsidRPr="001448E5">
        <w:rPr>
          <w:rFonts w:ascii="Times New Roman" w:hAnsi="Times New Roman" w:cs="Times New Roman"/>
          <w:color w:val="000000"/>
          <w:sz w:val="24"/>
          <w:szCs w:val="24"/>
        </w:rPr>
        <w:t xml:space="preserve">. 2005 </w:t>
      </w:r>
      <w:proofErr w:type="spellStart"/>
      <w:r w:rsidR="007A3676" w:rsidRPr="001448E5">
        <w:rPr>
          <w:rFonts w:ascii="Times New Roman" w:hAnsi="Times New Roman" w:cs="Times New Roman"/>
          <w:color w:val="000000"/>
          <w:sz w:val="24"/>
          <w:szCs w:val="24"/>
        </w:rPr>
        <w:t>Feb</w:t>
      </w:r>
      <w:proofErr w:type="spellEnd"/>
      <w:r w:rsidR="007A3676" w:rsidRPr="001448E5">
        <w:rPr>
          <w:rFonts w:ascii="Times New Roman" w:hAnsi="Times New Roman" w:cs="Times New Roman"/>
          <w:color w:val="000000"/>
          <w:sz w:val="24"/>
          <w:szCs w:val="24"/>
        </w:rPr>
        <w:t xml:space="preserve"> 15;171(4):388-416. </w:t>
      </w:r>
      <w:proofErr w:type="spellStart"/>
      <w:r w:rsidR="007A3676" w:rsidRPr="001448E5">
        <w:rPr>
          <w:rFonts w:ascii="Times New Roman" w:hAnsi="Times New Roman" w:cs="Times New Roman"/>
          <w:color w:val="000000"/>
          <w:sz w:val="24"/>
          <w:szCs w:val="24"/>
        </w:rPr>
        <w:t>doi</w:t>
      </w:r>
      <w:proofErr w:type="spellEnd"/>
      <w:r w:rsidR="007A3676" w:rsidRPr="001448E5">
        <w:rPr>
          <w:rFonts w:ascii="Times New Roman" w:hAnsi="Times New Roman" w:cs="Times New Roman"/>
          <w:color w:val="000000"/>
          <w:sz w:val="24"/>
          <w:szCs w:val="24"/>
        </w:rPr>
        <w:t>: 10.1164/rccm.200405-644ST. PMID: 15699079.</w:t>
      </w:r>
    </w:p>
    <w:tbl>
      <w:tblPr>
        <w:tblStyle w:val="a4"/>
        <w:tblW w:w="0" w:type="auto"/>
        <w:tblLook w:val="04A0" w:firstRow="1" w:lastRow="0" w:firstColumn="1" w:lastColumn="0" w:noHBand="0" w:noVBand="1"/>
      </w:tblPr>
      <w:tblGrid>
        <w:gridCol w:w="5665"/>
        <w:gridCol w:w="2127"/>
        <w:gridCol w:w="1837"/>
      </w:tblGrid>
      <w:tr w:rsidR="00E02957" w:rsidRPr="00CA4802" w14:paraId="170C3468" w14:textId="77777777" w:rsidTr="00C25CD6">
        <w:trPr>
          <w:trHeight w:val="274"/>
        </w:trPr>
        <w:tc>
          <w:tcPr>
            <w:tcW w:w="9629" w:type="dxa"/>
            <w:gridSpan w:val="3"/>
          </w:tcPr>
          <w:p w14:paraId="5691162A"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lastRenderedPageBreak/>
              <w:t>КНП «Чернігівська обласна дитяча лікарня» ЧОР</w:t>
            </w:r>
          </w:p>
        </w:tc>
      </w:tr>
      <w:tr w:rsidR="00E02957" w:rsidRPr="00CA4802" w14:paraId="12761D40" w14:textId="77777777" w:rsidTr="00C25CD6">
        <w:tc>
          <w:tcPr>
            <w:tcW w:w="9629" w:type="dxa"/>
            <w:gridSpan w:val="3"/>
          </w:tcPr>
          <w:p w14:paraId="4A4349E1"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Стандартна операційна процедура (СОП)</w:t>
            </w:r>
          </w:p>
        </w:tc>
      </w:tr>
      <w:tr w:rsidR="00E02957" w:rsidRPr="00CA4802" w14:paraId="003D295F" w14:textId="77777777" w:rsidTr="00B8207A">
        <w:tc>
          <w:tcPr>
            <w:tcW w:w="5665" w:type="dxa"/>
            <w:vMerge w:val="restart"/>
            <w:vAlign w:val="center"/>
          </w:tcPr>
          <w:p w14:paraId="3C2A81D8" w14:textId="0BDA4740" w:rsidR="00B8207A" w:rsidRDefault="00B8207A" w:rsidP="00B8207A">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Комплекс заходів з профілактики</w:t>
            </w:r>
          </w:p>
          <w:p w14:paraId="584CD1ED" w14:textId="45C40400" w:rsidR="00E02957" w:rsidRPr="00CA4802" w:rsidRDefault="00B8207A" w:rsidP="00B8207A">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161E5B59"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Номер</w:t>
            </w:r>
          </w:p>
        </w:tc>
        <w:tc>
          <w:tcPr>
            <w:tcW w:w="1837" w:type="dxa"/>
          </w:tcPr>
          <w:p w14:paraId="25A32E8A" w14:textId="1F73AF23"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СОП-ІК-038</w:t>
            </w:r>
            <w:r w:rsidR="001448E5">
              <w:rPr>
                <w:rFonts w:ascii="Times New Roman" w:hAnsi="Times New Roman" w:cs="Times New Roman"/>
                <w:sz w:val="24"/>
                <w:szCs w:val="24"/>
              </w:rPr>
              <w:t>/1</w:t>
            </w:r>
          </w:p>
        </w:tc>
      </w:tr>
      <w:tr w:rsidR="00E02957" w:rsidRPr="00CA4802" w14:paraId="6D43A2AD" w14:textId="77777777" w:rsidTr="00C25CD6">
        <w:trPr>
          <w:trHeight w:val="274"/>
        </w:trPr>
        <w:tc>
          <w:tcPr>
            <w:tcW w:w="5665" w:type="dxa"/>
            <w:vMerge/>
          </w:tcPr>
          <w:p w14:paraId="4568CEB2" w14:textId="77777777" w:rsidR="00E02957" w:rsidRPr="00CA4802" w:rsidRDefault="00E02957" w:rsidP="00C25CD6">
            <w:pPr>
              <w:pStyle w:val="a6"/>
              <w:jc w:val="both"/>
              <w:rPr>
                <w:rFonts w:ascii="Times New Roman" w:hAnsi="Times New Roman" w:cs="Times New Roman"/>
                <w:sz w:val="24"/>
                <w:szCs w:val="24"/>
              </w:rPr>
            </w:pPr>
          </w:p>
        </w:tc>
        <w:tc>
          <w:tcPr>
            <w:tcW w:w="2127" w:type="dxa"/>
          </w:tcPr>
          <w:p w14:paraId="60CE4A72"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Редакція</w:t>
            </w:r>
          </w:p>
        </w:tc>
        <w:tc>
          <w:tcPr>
            <w:tcW w:w="1837" w:type="dxa"/>
          </w:tcPr>
          <w:p w14:paraId="650AE016"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03</w:t>
            </w:r>
          </w:p>
        </w:tc>
      </w:tr>
      <w:tr w:rsidR="00E02957" w:rsidRPr="00CA4802" w14:paraId="7963BEB1" w14:textId="77777777" w:rsidTr="00C25CD6">
        <w:tc>
          <w:tcPr>
            <w:tcW w:w="5665" w:type="dxa"/>
            <w:vMerge/>
          </w:tcPr>
          <w:p w14:paraId="56C4BC42" w14:textId="77777777" w:rsidR="00E02957" w:rsidRPr="00CA4802" w:rsidRDefault="00E02957" w:rsidP="00C25CD6">
            <w:pPr>
              <w:pStyle w:val="a6"/>
              <w:jc w:val="both"/>
              <w:rPr>
                <w:rFonts w:ascii="Times New Roman" w:hAnsi="Times New Roman" w:cs="Times New Roman"/>
                <w:sz w:val="24"/>
                <w:szCs w:val="24"/>
              </w:rPr>
            </w:pPr>
          </w:p>
        </w:tc>
        <w:tc>
          <w:tcPr>
            <w:tcW w:w="3964" w:type="dxa"/>
            <w:gridSpan w:val="2"/>
          </w:tcPr>
          <w:p w14:paraId="54772217" w14:textId="77777777" w:rsidR="00E02957" w:rsidRPr="00CA4802" w:rsidRDefault="00E02957" w:rsidP="00C25CD6">
            <w:pPr>
              <w:pStyle w:val="a6"/>
              <w:jc w:val="both"/>
              <w:rPr>
                <w:rFonts w:ascii="Times New Roman" w:hAnsi="Times New Roman" w:cs="Times New Roman"/>
                <w:sz w:val="24"/>
                <w:szCs w:val="24"/>
              </w:rPr>
            </w:pPr>
            <w:r>
              <w:rPr>
                <w:rFonts w:ascii="Times New Roman" w:hAnsi="Times New Roman" w:cs="Times New Roman"/>
                <w:sz w:val="24"/>
                <w:szCs w:val="24"/>
              </w:rPr>
              <w:t>Сторінка 7</w:t>
            </w:r>
          </w:p>
        </w:tc>
      </w:tr>
    </w:tbl>
    <w:p w14:paraId="0297938D" w14:textId="77777777" w:rsidR="00E02957" w:rsidRDefault="00E02957" w:rsidP="00CA4802">
      <w:pPr>
        <w:pStyle w:val="a6"/>
        <w:jc w:val="both"/>
        <w:rPr>
          <w:rFonts w:ascii="Times New Roman" w:hAnsi="Times New Roman" w:cs="Times New Roman"/>
          <w:color w:val="000000"/>
          <w:sz w:val="24"/>
          <w:szCs w:val="24"/>
          <w:lang w:val="en-US"/>
        </w:rPr>
      </w:pPr>
    </w:p>
    <w:p w14:paraId="0C043675" w14:textId="77777777" w:rsidR="00420CEE" w:rsidRPr="00420CEE" w:rsidRDefault="00420CEE" w:rsidP="00CA4802">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1</w:t>
      </w:r>
    </w:p>
    <w:p w14:paraId="18A9DCC2" w14:textId="77777777" w:rsidR="00420CEE" w:rsidRDefault="00420CEE" w:rsidP="00420CEE">
      <w:pPr>
        <w:pStyle w:val="a5"/>
        <w:spacing w:line="360" w:lineRule="auto"/>
        <w:ind w:left="1080"/>
        <w:jc w:val="center"/>
        <w:rPr>
          <w:rFonts w:ascii="Times New Roman" w:hAnsi="Times New Roman" w:cs="Times New Roman"/>
          <w:color w:val="000000"/>
          <w:sz w:val="28"/>
          <w:szCs w:val="28"/>
          <w:lang w:val="uk-UA"/>
        </w:rPr>
      </w:pPr>
      <w:bookmarkStart w:id="21" w:name="_Hlk111000169"/>
      <w:r>
        <w:rPr>
          <w:rFonts w:ascii="Times New Roman" w:hAnsi="Times New Roman" w:cs="Times New Roman"/>
          <w:color w:val="000000"/>
          <w:sz w:val="28"/>
          <w:szCs w:val="28"/>
        </w:rPr>
        <w:t>Карта заход</w:t>
      </w:r>
      <w:r>
        <w:rPr>
          <w:rFonts w:ascii="Times New Roman" w:hAnsi="Times New Roman" w:cs="Times New Roman"/>
          <w:color w:val="000000"/>
          <w:sz w:val="28"/>
          <w:szCs w:val="28"/>
          <w:lang w:val="uk-UA"/>
        </w:rPr>
        <w:t>ів догляду з профілактики ВАП</w:t>
      </w:r>
    </w:p>
    <w:p w14:paraId="4786B610" w14:textId="7C148842" w:rsidR="00420CEE" w:rsidRDefault="00AC2E5E" w:rsidP="00AC2E5E">
      <w:pPr>
        <w:pStyle w:val="a5"/>
        <w:spacing w:line="360" w:lineRule="auto"/>
        <w:ind w:left="108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ПІП</w:t>
      </w:r>
      <w:r w:rsidR="00420CEE">
        <w:rPr>
          <w:rFonts w:ascii="Times New Roman" w:hAnsi="Times New Roman" w:cs="Times New Roman"/>
          <w:color w:val="000000"/>
          <w:sz w:val="28"/>
          <w:szCs w:val="28"/>
          <w:lang w:val="uk-UA"/>
        </w:rPr>
        <w:t xml:space="preserve"> пацієнта_________________</w:t>
      </w:r>
    </w:p>
    <w:tbl>
      <w:tblPr>
        <w:tblStyle w:val="a4"/>
        <w:tblW w:w="5234" w:type="pct"/>
        <w:tblInd w:w="-147" w:type="dxa"/>
        <w:tblLook w:val="04A0" w:firstRow="1" w:lastRow="0" w:firstColumn="1" w:lastColumn="0" w:noHBand="0" w:noVBand="1"/>
      </w:tblPr>
      <w:tblGrid>
        <w:gridCol w:w="8077"/>
        <w:gridCol w:w="2055"/>
      </w:tblGrid>
      <w:tr w:rsidR="00420CEE" w:rsidRPr="00CF795B" w14:paraId="1C5BB827" w14:textId="77777777" w:rsidTr="00BF1DD1">
        <w:trPr>
          <w:trHeight w:val="486"/>
        </w:trPr>
        <w:tc>
          <w:tcPr>
            <w:tcW w:w="5000" w:type="pct"/>
            <w:gridSpan w:val="2"/>
            <w:shd w:val="clear" w:color="auto" w:fill="D5DCE4" w:themeFill="text2" w:themeFillTint="33"/>
            <w:vAlign w:val="center"/>
          </w:tcPr>
          <w:p w14:paraId="16036C3A" w14:textId="77777777" w:rsidR="00420CEE" w:rsidRPr="00CF795B" w:rsidRDefault="00420CEE" w:rsidP="00BF1DD1">
            <w:pPr>
              <w:jc w:val="center"/>
              <w:rPr>
                <w:sz w:val="28"/>
                <w:szCs w:val="28"/>
              </w:rPr>
            </w:pPr>
            <w:r w:rsidRPr="00CF795B">
              <w:rPr>
                <w:rFonts w:ascii="Arial" w:hAnsi="Arial"/>
                <w:b/>
                <w:bCs/>
                <w:color w:val="355269"/>
                <w:sz w:val="28"/>
                <w:szCs w:val="28"/>
              </w:rPr>
              <w:t>ШТУЧНА ВЕНТИЛЯЦІЯ ЛЕГЕНЬ</w:t>
            </w:r>
          </w:p>
        </w:tc>
      </w:tr>
      <w:tr w:rsidR="00420CEE" w14:paraId="6BAF6E34" w14:textId="77777777" w:rsidTr="00BF1DD1">
        <w:trPr>
          <w:trHeight w:val="1481"/>
        </w:trPr>
        <w:tc>
          <w:tcPr>
            <w:tcW w:w="3986" w:type="pct"/>
            <w:vAlign w:val="center"/>
          </w:tcPr>
          <w:p w14:paraId="05B463CC" w14:textId="77777777" w:rsidR="00420CEE" w:rsidRDefault="00420CEE" w:rsidP="00BF1DD1">
            <w:r>
              <w:rPr>
                <w:rFonts w:ascii="Arial" w:hAnsi="Arial"/>
                <w:b/>
                <w:bCs/>
                <w:color w:val="355269"/>
                <w:sz w:val="28"/>
                <w:szCs w:val="28"/>
              </w:rPr>
              <w:t>ПРОВЕДЕНО СПРОБУ ІЗ ОЦІНКОЮ ВІДЛУЧЕННЯ ВІД РЕСПІРАТОРА</w:t>
            </w:r>
          </w:p>
        </w:tc>
        <w:tc>
          <w:tcPr>
            <w:tcW w:w="1014" w:type="pct"/>
            <w:vAlign w:val="center"/>
          </w:tcPr>
          <w:p w14:paraId="7465425A" w14:textId="77777777" w:rsidR="00420CEE" w:rsidRDefault="00420CEE" w:rsidP="00BF1DD1">
            <w:pPr>
              <w:jc w:val="center"/>
            </w:pPr>
            <w:r>
              <w:rPr>
                <w:rFonts w:ascii="Arial" w:hAnsi="Arial"/>
                <w:b/>
                <w:bCs/>
                <w:color w:val="355269"/>
                <w:sz w:val="44"/>
                <w:szCs w:val="44"/>
              </w:rPr>
              <w:t>+</w:t>
            </w:r>
          </w:p>
        </w:tc>
      </w:tr>
      <w:tr w:rsidR="00420CEE" w14:paraId="3CC53055" w14:textId="77777777" w:rsidTr="00BF1DD1">
        <w:trPr>
          <w:trHeight w:val="995"/>
        </w:trPr>
        <w:tc>
          <w:tcPr>
            <w:tcW w:w="3986" w:type="pct"/>
            <w:vAlign w:val="center"/>
          </w:tcPr>
          <w:p w14:paraId="4423B64E" w14:textId="77777777" w:rsidR="00420CEE" w:rsidRDefault="00420CEE" w:rsidP="00BF1DD1">
            <w:r>
              <w:rPr>
                <w:rFonts w:ascii="Arial" w:hAnsi="Arial"/>
                <w:b/>
                <w:bCs/>
                <w:color w:val="355269"/>
                <w:sz w:val="28"/>
                <w:szCs w:val="28"/>
              </w:rPr>
              <w:t>ПІДНЯТО ГОЛОВНИЙ КІНЕЦЬ ЛІЖКА НА 30-45º</w:t>
            </w:r>
          </w:p>
        </w:tc>
        <w:tc>
          <w:tcPr>
            <w:tcW w:w="1014" w:type="pct"/>
            <w:vAlign w:val="center"/>
          </w:tcPr>
          <w:p w14:paraId="29159A17" w14:textId="77777777" w:rsidR="00420CEE" w:rsidRDefault="00420CEE" w:rsidP="00BF1DD1">
            <w:pPr>
              <w:jc w:val="center"/>
            </w:pPr>
            <w:r>
              <w:rPr>
                <w:rFonts w:ascii="Arial" w:hAnsi="Arial"/>
                <w:b/>
                <w:bCs/>
                <w:color w:val="355269"/>
                <w:sz w:val="44"/>
                <w:szCs w:val="44"/>
              </w:rPr>
              <w:t>+</w:t>
            </w:r>
          </w:p>
        </w:tc>
      </w:tr>
      <w:tr w:rsidR="00420CEE" w14:paraId="57AE8D10" w14:textId="77777777" w:rsidTr="00BF1DD1">
        <w:trPr>
          <w:trHeight w:val="1481"/>
        </w:trPr>
        <w:tc>
          <w:tcPr>
            <w:tcW w:w="3986" w:type="pct"/>
            <w:vAlign w:val="center"/>
          </w:tcPr>
          <w:p w14:paraId="73DC0DC2" w14:textId="77777777" w:rsidR="00420CEE" w:rsidRDefault="00420CEE" w:rsidP="00BF1DD1">
            <w:r>
              <w:rPr>
                <w:rFonts w:ascii="Arial" w:hAnsi="Arial"/>
                <w:b/>
                <w:bCs/>
                <w:color w:val="355269"/>
                <w:sz w:val="28"/>
                <w:szCs w:val="28"/>
              </w:rPr>
              <w:t>ВСТАНОВЛЕНО ІНТУБАЦІЙНУ ТРУБКУ ІЗ САНАЦІЙНИМ ПОРТОМ</w:t>
            </w:r>
          </w:p>
        </w:tc>
        <w:tc>
          <w:tcPr>
            <w:tcW w:w="1014" w:type="pct"/>
            <w:vAlign w:val="center"/>
          </w:tcPr>
          <w:p w14:paraId="5C08C65C" w14:textId="77777777" w:rsidR="00420CEE" w:rsidRDefault="00420CEE" w:rsidP="00BF1DD1">
            <w:pPr>
              <w:jc w:val="center"/>
            </w:pPr>
            <w:r>
              <w:rPr>
                <w:rFonts w:ascii="Arial" w:hAnsi="Arial"/>
                <w:b/>
                <w:bCs/>
                <w:color w:val="355269"/>
                <w:sz w:val="44"/>
                <w:szCs w:val="44"/>
              </w:rPr>
              <w:t>+</w:t>
            </w:r>
          </w:p>
        </w:tc>
      </w:tr>
      <w:tr w:rsidR="00420CEE" w14:paraId="10FBBEBD" w14:textId="77777777" w:rsidTr="00BF1DD1">
        <w:trPr>
          <w:trHeight w:val="1550"/>
        </w:trPr>
        <w:tc>
          <w:tcPr>
            <w:tcW w:w="3986" w:type="pct"/>
            <w:vAlign w:val="center"/>
          </w:tcPr>
          <w:p w14:paraId="5E669041" w14:textId="77777777" w:rsidR="00420CEE" w:rsidRDefault="00420CEE" w:rsidP="00BF1DD1">
            <w:pPr>
              <w:pStyle w:val="TableContents"/>
              <w:rPr>
                <w:rFonts w:ascii="Arial" w:hAnsi="Arial"/>
                <w:b/>
                <w:bCs/>
                <w:color w:val="355269"/>
                <w:sz w:val="28"/>
                <w:szCs w:val="28"/>
              </w:rPr>
            </w:pPr>
            <w:r>
              <w:rPr>
                <w:rFonts w:ascii="Arial" w:hAnsi="Arial"/>
                <w:b/>
                <w:bCs/>
                <w:color w:val="355269"/>
                <w:sz w:val="28"/>
                <w:szCs w:val="28"/>
              </w:rPr>
              <w:t>ПЕРЕВІРЕНО ТИСК В МАНЖЕТЦІ ТРУБКИ</w:t>
            </w:r>
          </w:p>
          <w:p w14:paraId="1FB8E79B" w14:textId="77777777" w:rsidR="00420CEE" w:rsidRDefault="00420CEE" w:rsidP="00BF1DD1">
            <w:r>
              <w:rPr>
                <w:rFonts w:ascii="Arial" w:hAnsi="Arial"/>
                <w:b/>
                <w:bCs/>
                <w:color w:val="355269"/>
                <w:sz w:val="20"/>
                <w:szCs w:val="20"/>
              </w:rPr>
              <w:t>(20-30 СМ H</w:t>
            </w:r>
            <w:r>
              <w:rPr>
                <w:rFonts w:ascii="Arial" w:hAnsi="Arial"/>
                <w:b/>
                <w:bCs/>
                <w:color w:val="355269"/>
                <w:sz w:val="20"/>
                <w:szCs w:val="20"/>
                <w:vertAlign w:val="subscript"/>
              </w:rPr>
              <w:t>2</w:t>
            </w:r>
            <w:r>
              <w:rPr>
                <w:rFonts w:ascii="Arial" w:hAnsi="Arial"/>
                <w:b/>
                <w:bCs/>
                <w:color w:val="355269"/>
                <w:sz w:val="20"/>
                <w:szCs w:val="20"/>
              </w:rPr>
              <w:t>O або Ppeak+2 СМ H</w:t>
            </w:r>
            <w:r>
              <w:rPr>
                <w:rFonts w:ascii="Arial" w:hAnsi="Arial"/>
                <w:b/>
                <w:bCs/>
                <w:color w:val="355269"/>
                <w:sz w:val="20"/>
                <w:szCs w:val="20"/>
                <w:vertAlign w:val="subscript"/>
              </w:rPr>
              <w:t>2</w:t>
            </w:r>
            <w:r>
              <w:rPr>
                <w:rFonts w:ascii="Arial" w:hAnsi="Arial"/>
                <w:b/>
                <w:bCs/>
                <w:color w:val="355269"/>
                <w:sz w:val="20"/>
                <w:szCs w:val="20"/>
              </w:rPr>
              <w:t>O )</w:t>
            </w:r>
          </w:p>
        </w:tc>
        <w:tc>
          <w:tcPr>
            <w:tcW w:w="1014" w:type="pct"/>
            <w:vAlign w:val="center"/>
          </w:tcPr>
          <w:p w14:paraId="1399DE8F" w14:textId="77777777" w:rsidR="00420CEE" w:rsidRDefault="00420CEE" w:rsidP="00BF1DD1">
            <w:pPr>
              <w:jc w:val="center"/>
            </w:pPr>
            <w:r>
              <w:rPr>
                <w:rFonts w:ascii="Arial" w:hAnsi="Arial"/>
                <w:b/>
                <w:bCs/>
                <w:color w:val="355269"/>
                <w:sz w:val="44"/>
                <w:szCs w:val="44"/>
              </w:rPr>
              <w:t>+ +</w:t>
            </w:r>
            <w:r>
              <w:rPr>
                <w:rFonts w:ascii="Arial" w:hAnsi="Arial"/>
                <w:b/>
                <w:bCs/>
                <w:color w:val="355269"/>
                <w:sz w:val="44"/>
                <w:szCs w:val="44"/>
              </w:rPr>
              <w:br/>
              <w:t>+ +</w:t>
            </w:r>
          </w:p>
        </w:tc>
      </w:tr>
      <w:tr w:rsidR="00420CEE" w14:paraId="5B27F135" w14:textId="77777777" w:rsidTr="00BF1DD1">
        <w:trPr>
          <w:trHeight w:val="995"/>
        </w:trPr>
        <w:tc>
          <w:tcPr>
            <w:tcW w:w="3986" w:type="pct"/>
            <w:vAlign w:val="center"/>
          </w:tcPr>
          <w:p w14:paraId="24D10146" w14:textId="77777777" w:rsidR="00420CEE" w:rsidRDefault="00420CEE" w:rsidP="00BF1DD1">
            <w:r>
              <w:rPr>
                <w:rFonts w:ascii="Arial" w:hAnsi="Arial"/>
                <w:b/>
                <w:bCs/>
                <w:color w:val="355269"/>
                <w:sz w:val="28"/>
                <w:szCs w:val="28"/>
              </w:rPr>
              <w:t>ЗАМІНЕНО ФІЛЬТР НА КОНТУРІ ШВЛ</w:t>
            </w:r>
          </w:p>
        </w:tc>
        <w:tc>
          <w:tcPr>
            <w:tcW w:w="1014" w:type="pct"/>
            <w:vAlign w:val="center"/>
          </w:tcPr>
          <w:p w14:paraId="012A9F25" w14:textId="77777777" w:rsidR="00420CEE" w:rsidRDefault="00420CEE" w:rsidP="00BF1DD1">
            <w:pPr>
              <w:jc w:val="center"/>
            </w:pPr>
            <w:r>
              <w:rPr>
                <w:rFonts w:ascii="Arial" w:hAnsi="Arial"/>
                <w:b/>
                <w:bCs/>
                <w:color w:val="355269"/>
                <w:sz w:val="44"/>
                <w:szCs w:val="44"/>
              </w:rPr>
              <w:t>+</w:t>
            </w:r>
          </w:p>
        </w:tc>
      </w:tr>
      <w:tr w:rsidR="00420CEE" w14:paraId="019D1A8B" w14:textId="77777777" w:rsidTr="00BF1DD1">
        <w:trPr>
          <w:trHeight w:val="972"/>
        </w:trPr>
        <w:tc>
          <w:tcPr>
            <w:tcW w:w="3986" w:type="pct"/>
            <w:vAlign w:val="center"/>
          </w:tcPr>
          <w:p w14:paraId="265D62E3" w14:textId="77777777" w:rsidR="00420CEE" w:rsidRDefault="00420CEE" w:rsidP="00BF1DD1">
            <w:r>
              <w:rPr>
                <w:rFonts w:ascii="Arial" w:hAnsi="Arial"/>
                <w:b/>
                <w:bCs/>
                <w:color w:val="355269"/>
                <w:sz w:val="28"/>
                <w:szCs w:val="28"/>
              </w:rPr>
              <w:t>ПРОВЕДЕНО ГІГІЄНУ ПОРОЖНИНИ РОТА</w:t>
            </w:r>
          </w:p>
        </w:tc>
        <w:tc>
          <w:tcPr>
            <w:tcW w:w="1014" w:type="pct"/>
            <w:vAlign w:val="center"/>
          </w:tcPr>
          <w:p w14:paraId="67A75B3B" w14:textId="77777777" w:rsidR="00420CEE" w:rsidRDefault="00420CEE" w:rsidP="00BF1DD1">
            <w:pPr>
              <w:jc w:val="center"/>
              <w:rPr>
                <w:rFonts w:ascii="Arial" w:hAnsi="Arial"/>
                <w:b/>
                <w:bCs/>
                <w:color w:val="355269"/>
                <w:sz w:val="44"/>
                <w:szCs w:val="44"/>
              </w:rPr>
            </w:pPr>
            <w:r>
              <w:rPr>
                <w:rFonts w:ascii="Arial" w:hAnsi="Arial"/>
                <w:b/>
                <w:bCs/>
                <w:color w:val="355269"/>
                <w:sz w:val="44"/>
                <w:szCs w:val="44"/>
              </w:rPr>
              <w:t>+ +</w:t>
            </w:r>
          </w:p>
          <w:p w14:paraId="1A63CC30" w14:textId="77777777" w:rsidR="00420CEE" w:rsidRDefault="00420CEE" w:rsidP="00BF1DD1">
            <w:pPr>
              <w:jc w:val="center"/>
            </w:pPr>
          </w:p>
        </w:tc>
      </w:tr>
    </w:tbl>
    <w:p w14:paraId="030FF674" w14:textId="142D87DE" w:rsidR="00420CEE" w:rsidRPr="00E352C7" w:rsidRDefault="00AC2E5E" w:rsidP="00420CEE">
      <w:pPr>
        <w:autoSpaceDE w:val="0"/>
        <w:autoSpaceDN w:val="0"/>
        <w:adjustRightInd w:val="0"/>
        <w:spacing w:before="100" w:beforeAutospacing="1" w:after="100" w:afterAutospacing="1" w:line="240" w:lineRule="auto"/>
        <w:jc w:val="center"/>
        <w:rPr>
          <w:rFonts w:ascii="Times New Roman" w:hAnsi="Times New Roman"/>
          <w:bCs/>
          <w:sz w:val="24"/>
          <w:szCs w:val="24"/>
        </w:rPr>
      </w:pPr>
      <w:r>
        <w:rPr>
          <w:rFonts w:ascii="Times New Roman" w:hAnsi="Times New Roman"/>
          <w:bCs/>
          <w:sz w:val="24"/>
          <w:szCs w:val="24"/>
        </w:rPr>
        <w:t>ПІП</w:t>
      </w:r>
      <w:r w:rsidR="00420CEE" w:rsidRPr="00E352C7">
        <w:rPr>
          <w:rFonts w:ascii="Times New Roman" w:hAnsi="Times New Roman"/>
          <w:bCs/>
          <w:sz w:val="24"/>
          <w:szCs w:val="24"/>
        </w:rPr>
        <w:t xml:space="preserve"> лікаря______________</w:t>
      </w:r>
      <w:r>
        <w:rPr>
          <w:rFonts w:ascii="Times New Roman" w:hAnsi="Times New Roman"/>
          <w:bCs/>
          <w:sz w:val="24"/>
          <w:szCs w:val="24"/>
        </w:rPr>
        <w:t xml:space="preserve"> </w:t>
      </w:r>
      <w:r w:rsidR="00420CEE" w:rsidRPr="00E352C7">
        <w:rPr>
          <w:rFonts w:ascii="Times New Roman" w:hAnsi="Times New Roman"/>
          <w:bCs/>
          <w:sz w:val="24"/>
          <w:szCs w:val="24"/>
        </w:rPr>
        <w:t>Підпис_______________________</w:t>
      </w:r>
    </w:p>
    <w:p w14:paraId="166E7D36" w14:textId="77777777" w:rsidR="00420CEE" w:rsidRDefault="00420CEE" w:rsidP="00420CEE">
      <w:pPr>
        <w:autoSpaceDE w:val="0"/>
        <w:autoSpaceDN w:val="0"/>
        <w:adjustRightInd w:val="0"/>
        <w:spacing w:before="100" w:beforeAutospacing="1" w:after="100" w:afterAutospacing="1" w:line="240" w:lineRule="auto"/>
        <w:jc w:val="center"/>
        <w:rPr>
          <w:rFonts w:ascii="Times New Roman" w:hAnsi="Times New Roman"/>
          <w:b/>
          <w:bCs/>
          <w:sz w:val="24"/>
          <w:szCs w:val="24"/>
        </w:rPr>
      </w:pPr>
    </w:p>
    <w:bookmarkEnd w:id="21"/>
    <w:p w14:paraId="27C64104" w14:textId="77777777" w:rsidR="00E02957" w:rsidRDefault="00E02957" w:rsidP="00CA4802">
      <w:pPr>
        <w:pStyle w:val="a6"/>
        <w:jc w:val="both"/>
        <w:rPr>
          <w:rFonts w:ascii="Times New Roman" w:hAnsi="Times New Roman" w:cs="Times New Roman"/>
          <w:b/>
          <w:bCs/>
          <w:sz w:val="24"/>
          <w:szCs w:val="24"/>
        </w:rPr>
      </w:pPr>
    </w:p>
    <w:p w14:paraId="7BB91113" w14:textId="77777777" w:rsidR="00E02957" w:rsidRDefault="00E02957" w:rsidP="00CA4802">
      <w:pPr>
        <w:pStyle w:val="a6"/>
        <w:jc w:val="both"/>
        <w:rPr>
          <w:rFonts w:ascii="Times New Roman" w:hAnsi="Times New Roman" w:cs="Times New Roman"/>
          <w:b/>
          <w:bCs/>
          <w:sz w:val="24"/>
          <w:szCs w:val="24"/>
        </w:rPr>
      </w:pPr>
    </w:p>
    <w:tbl>
      <w:tblPr>
        <w:tblStyle w:val="a4"/>
        <w:tblW w:w="0" w:type="auto"/>
        <w:tblLook w:val="04A0" w:firstRow="1" w:lastRow="0" w:firstColumn="1" w:lastColumn="0" w:noHBand="0" w:noVBand="1"/>
      </w:tblPr>
      <w:tblGrid>
        <w:gridCol w:w="5665"/>
        <w:gridCol w:w="2127"/>
        <w:gridCol w:w="1837"/>
      </w:tblGrid>
      <w:tr w:rsidR="00E02957" w:rsidRPr="00CA4802" w14:paraId="40020EBA" w14:textId="77777777" w:rsidTr="00C25CD6">
        <w:trPr>
          <w:trHeight w:val="274"/>
        </w:trPr>
        <w:tc>
          <w:tcPr>
            <w:tcW w:w="9629" w:type="dxa"/>
            <w:gridSpan w:val="3"/>
          </w:tcPr>
          <w:p w14:paraId="05D10D90"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lastRenderedPageBreak/>
              <w:t>КНП «Чернігівська обласна дитяча лікарня» ЧОР</w:t>
            </w:r>
          </w:p>
        </w:tc>
      </w:tr>
      <w:tr w:rsidR="00E02957" w:rsidRPr="00CA4802" w14:paraId="39DB3D24" w14:textId="77777777" w:rsidTr="00C25CD6">
        <w:tc>
          <w:tcPr>
            <w:tcW w:w="9629" w:type="dxa"/>
            <w:gridSpan w:val="3"/>
          </w:tcPr>
          <w:p w14:paraId="29FBBF00"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Стандартна операційна процедура (СОП)</w:t>
            </w:r>
          </w:p>
        </w:tc>
      </w:tr>
      <w:tr w:rsidR="00E02957" w:rsidRPr="00CA4802" w14:paraId="5AAED8B3" w14:textId="77777777" w:rsidTr="00B8207A">
        <w:tc>
          <w:tcPr>
            <w:tcW w:w="5665" w:type="dxa"/>
            <w:vMerge w:val="restart"/>
            <w:vAlign w:val="center"/>
          </w:tcPr>
          <w:p w14:paraId="2DE7FF4E" w14:textId="77777777" w:rsidR="00B8207A" w:rsidRDefault="00B8207A" w:rsidP="00B8207A">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 xml:space="preserve">Комплекс заходів з профілактики </w:t>
            </w:r>
          </w:p>
          <w:p w14:paraId="2AC55543" w14:textId="383A26F5" w:rsidR="00E02957" w:rsidRPr="00CA4802" w:rsidRDefault="00B8207A" w:rsidP="00B8207A">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6F64B43E"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Номер</w:t>
            </w:r>
          </w:p>
        </w:tc>
        <w:tc>
          <w:tcPr>
            <w:tcW w:w="1837" w:type="dxa"/>
          </w:tcPr>
          <w:p w14:paraId="0563A49D" w14:textId="7F0985BC"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СОП-ІК-038</w:t>
            </w:r>
            <w:r w:rsidR="00AC2E5E">
              <w:rPr>
                <w:rFonts w:ascii="Times New Roman" w:hAnsi="Times New Roman" w:cs="Times New Roman"/>
                <w:sz w:val="24"/>
                <w:szCs w:val="24"/>
              </w:rPr>
              <w:t>/1</w:t>
            </w:r>
          </w:p>
        </w:tc>
      </w:tr>
      <w:tr w:rsidR="00E02957" w:rsidRPr="00CA4802" w14:paraId="5D74124B" w14:textId="77777777" w:rsidTr="00C25CD6">
        <w:trPr>
          <w:trHeight w:val="274"/>
        </w:trPr>
        <w:tc>
          <w:tcPr>
            <w:tcW w:w="5665" w:type="dxa"/>
            <w:vMerge/>
          </w:tcPr>
          <w:p w14:paraId="00BC37AD" w14:textId="77777777" w:rsidR="00E02957" w:rsidRPr="00CA4802" w:rsidRDefault="00E02957" w:rsidP="00C25CD6">
            <w:pPr>
              <w:pStyle w:val="a6"/>
              <w:jc w:val="both"/>
              <w:rPr>
                <w:rFonts w:ascii="Times New Roman" w:hAnsi="Times New Roman" w:cs="Times New Roman"/>
                <w:sz w:val="24"/>
                <w:szCs w:val="24"/>
              </w:rPr>
            </w:pPr>
          </w:p>
        </w:tc>
        <w:tc>
          <w:tcPr>
            <w:tcW w:w="2127" w:type="dxa"/>
          </w:tcPr>
          <w:p w14:paraId="4FB0A9DC"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Редакція</w:t>
            </w:r>
          </w:p>
        </w:tc>
        <w:tc>
          <w:tcPr>
            <w:tcW w:w="1837" w:type="dxa"/>
          </w:tcPr>
          <w:p w14:paraId="477137BC" w14:textId="77777777" w:rsidR="00E02957" w:rsidRPr="00CA4802" w:rsidRDefault="00E02957"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03</w:t>
            </w:r>
          </w:p>
        </w:tc>
      </w:tr>
      <w:tr w:rsidR="00E02957" w:rsidRPr="00CA4802" w14:paraId="517157B7" w14:textId="77777777" w:rsidTr="00C25CD6">
        <w:tc>
          <w:tcPr>
            <w:tcW w:w="5665" w:type="dxa"/>
            <w:vMerge/>
          </w:tcPr>
          <w:p w14:paraId="48EEAFC5" w14:textId="77777777" w:rsidR="00E02957" w:rsidRPr="00CA4802" w:rsidRDefault="00E02957" w:rsidP="00C25CD6">
            <w:pPr>
              <w:pStyle w:val="a6"/>
              <w:jc w:val="both"/>
              <w:rPr>
                <w:rFonts w:ascii="Times New Roman" w:hAnsi="Times New Roman" w:cs="Times New Roman"/>
                <w:sz w:val="24"/>
                <w:szCs w:val="24"/>
              </w:rPr>
            </w:pPr>
          </w:p>
        </w:tc>
        <w:tc>
          <w:tcPr>
            <w:tcW w:w="3964" w:type="dxa"/>
            <w:gridSpan w:val="2"/>
          </w:tcPr>
          <w:p w14:paraId="07DA0152" w14:textId="77777777" w:rsidR="00E02957" w:rsidRPr="00CA4802" w:rsidRDefault="00E02957" w:rsidP="00C25CD6">
            <w:pPr>
              <w:pStyle w:val="a6"/>
              <w:jc w:val="both"/>
              <w:rPr>
                <w:rFonts w:ascii="Times New Roman" w:hAnsi="Times New Roman" w:cs="Times New Roman"/>
                <w:sz w:val="24"/>
                <w:szCs w:val="24"/>
              </w:rPr>
            </w:pPr>
            <w:r>
              <w:rPr>
                <w:rFonts w:ascii="Times New Roman" w:hAnsi="Times New Roman" w:cs="Times New Roman"/>
                <w:sz w:val="24"/>
                <w:szCs w:val="24"/>
              </w:rPr>
              <w:t>Сторінка 8</w:t>
            </w:r>
          </w:p>
        </w:tc>
      </w:tr>
    </w:tbl>
    <w:p w14:paraId="043EF8C7" w14:textId="77777777" w:rsidR="00E02957" w:rsidRPr="00CA4802" w:rsidRDefault="00E02957" w:rsidP="00E02957">
      <w:pPr>
        <w:pStyle w:val="a6"/>
        <w:jc w:val="both"/>
        <w:rPr>
          <w:rFonts w:ascii="Times New Roman" w:eastAsia="Times New Roman" w:hAnsi="Times New Roman" w:cs="Times New Roman"/>
          <w:b/>
          <w:bCs/>
          <w:color w:val="000000"/>
          <w:sz w:val="24"/>
          <w:szCs w:val="24"/>
        </w:rPr>
      </w:pPr>
    </w:p>
    <w:p w14:paraId="7EDA8FFA" w14:textId="77777777" w:rsidR="005969CE" w:rsidRPr="00420CEE" w:rsidRDefault="005969CE" w:rsidP="00CA4802">
      <w:pPr>
        <w:pStyle w:val="a6"/>
        <w:jc w:val="both"/>
        <w:rPr>
          <w:rFonts w:ascii="Times New Roman" w:hAnsi="Times New Roman" w:cs="Times New Roman"/>
          <w:bCs/>
          <w:sz w:val="24"/>
          <w:szCs w:val="24"/>
        </w:rPr>
      </w:pPr>
      <w:r w:rsidRPr="00420CEE">
        <w:rPr>
          <w:rFonts w:ascii="Times New Roman" w:hAnsi="Times New Roman" w:cs="Times New Roman"/>
          <w:bCs/>
          <w:sz w:val="24"/>
          <w:szCs w:val="24"/>
        </w:rPr>
        <w:t>Додаток 2.</w:t>
      </w:r>
    </w:p>
    <w:p w14:paraId="21D27809" w14:textId="6269DE2D" w:rsidR="00E55639" w:rsidRPr="00AC2E5E" w:rsidRDefault="00E02957" w:rsidP="00CA4802">
      <w:pPr>
        <w:pStyle w:val="a6"/>
        <w:jc w:val="both"/>
        <w:rPr>
          <w:rFonts w:ascii="Times New Roman" w:hAnsi="Times New Roman" w:cs="Times New Roman"/>
          <w:b/>
          <w:bCs/>
          <w:sz w:val="28"/>
          <w:szCs w:val="28"/>
        </w:rPr>
      </w:pPr>
      <w:r>
        <w:rPr>
          <w:rFonts w:ascii="Times New Roman" w:hAnsi="Times New Roman" w:cs="Times New Roman"/>
          <w:b/>
          <w:bCs/>
          <w:sz w:val="24"/>
          <w:szCs w:val="24"/>
        </w:rPr>
        <w:t xml:space="preserve">                                          </w:t>
      </w:r>
      <w:r w:rsidR="00E55639" w:rsidRPr="00AC2E5E">
        <w:rPr>
          <w:rFonts w:ascii="Times New Roman" w:hAnsi="Times New Roman" w:cs="Times New Roman"/>
          <w:b/>
          <w:bCs/>
          <w:sz w:val="28"/>
          <w:szCs w:val="28"/>
        </w:rPr>
        <w:t>Чек-лист перевірки дотримання СОП</w:t>
      </w:r>
    </w:p>
    <w:p w14:paraId="127D52B8" w14:textId="5E1F6B02" w:rsidR="00AC2E5E" w:rsidRDefault="00AC2E5E" w:rsidP="00CA4802">
      <w:pPr>
        <w:pStyle w:val="a6"/>
        <w:jc w:val="both"/>
        <w:rPr>
          <w:rFonts w:ascii="Times New Roman" w:hAnsi="Times New Roman" w:cs="Times New Roman"/>
          <w:b/>
          <w:bCs/>
          <w:sz w:val="24"/>
          <w:szCs w:val="24"/>
        </w:rPr>
      </w:pPr>
      <w:r>
        <w:rPr>
          <w:rFonts w:ascii="Times New Roman" w:hAnsi="Times New Roman" w:cs="Times New Roman"/>
          <w:b/>
          <w:bCs/>
          <w:sz w:val="24"/>
          <w:szCs w:val="24"/>
        </w:rPr>
        <w:t>Назва відділення __________________________</w:t>
      </w:r>
    </w:p>
    <w:p w14:paraId="2253C1D2" w14:textId="77777777" w:rsidR="008F76E9" w:rsidRDefault="008F76E9" w:rsidP="00CA4802">
      <w:pPr>
        <w:pStyle w:val="a6"/>
        <w:jc w:val="both"/>
        <w:rPr>
          <w:rFonts w:ascii="Times New Roman" w:hAnsi="Times New Roman" w:cs="Times New Roman"/>
          <w:b/>
          <w:bCs/>
          <w:sz w:val="24"/>
          <w:szCs w:val="24"/>
        </w:rPr>
      </w:pPr>
    </w:p>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692"/>
        <w:gridCol w:w="710"/>
        <w:gridCol w:w="674"/>
      </w:tblGrid>
      <w:tr w:rsidR="008F76E9" w:rsidRPr="00DE5008" w14:paraId="49099DD3" w14:textId="77777777" w:rsidTr="00C25CD6">
        <w:tc>
          <w:tcPr>
            <w:tcW w:w="671" w:type="dxa"/>
            <w:shd w:val="clear" w:color="auto" w:fill="auto"/>
            <w:vAlign w:val="center"/>
          </w:tcPr>
          <w:p w14:paraId="023F52E2"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п\п</w:t>
            </w:r>
          </w:p>
        </w:tc>
        <w:tc>
          <w:tcPr>
            <w:tcW w:w="7692" w:type="dxa"/>
            <w:shd w:val="clear" w:color="auto" w:fill="auto"/>
            <w:vAlign w:val="center"/>
          </w:tcPr>
          <w:p w14:paraId="525B676A"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Контрольні питання</w:t>
            </w:r>
          </w:p>
        </w:tc>
        <w:tc>
          <w:tcPr>
            <w:tcW w:w="710" w:type="dxa"/>
            <w:shd w:val="clear" w:color="auto" w:fill="auto"/>
            <w:vAlign w:val="center"/>
          </w:tcPr>
          <w:p w14:paraId="179B3A02"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так</w:t>
            </w:r>
          </w:p>
        </w:tc>
        <w:tc>
          <w:tcPr>
            <w:tcW w:w="674" w:type="dxa"/>
            <w:shd w:val="clear" w:color="auto" w:fill="auto"/>
            <w:vAlign w:val="center"/>
          </w:tcPr>
          <w:p w14:paraId="390D29CE"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ні</w:t>
            </w:r>
          </w:p>
        </w:tc>
      </w:tr>
      <w:tr w:rsidR="008F76E9" w:rsidRPr="00DE5008" w14:paraId="34707FFB" w14:textId="77777777" w:rsidTr="00C25CD6">
        <w:tc>
          <w:tcPr>
            <w:tcW w:w="671" w:type="dxa"/>
            <w:shd w:val="clear" w:color="auto" w:fill="auto"/>
          </w:tcPr>
          <w:p w14:paraId="10F88744"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w:t>
            </w:r>
          </w:p>
        </w:tc>
        <w:tc>
          <w:tcPr>
            <w:tcW w:w="7692" w:type="dxa"/>
            <w:shd w:val="clear" w:color="auto" w:fill="auto"/>
          </w:tcPr>
          <w:p w14:paraId="2969E67D" w14:textId="77777777" w:rsidR="008F76E9"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Наявний СОП на робочому місці</w:t>
            </w:r>
          </w:p>
        </w:tc>
        <w:tc>
          <w:tcPr>
            <w:tcW w:w="710" w:type="dxa"/>
            <w:shd w:val="clear" w:color="auto" w:fill="auto"/>
          </w:tcPr>
          <w:p w14:paraId="5EBC1862"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710052AC"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0A61BFC1" w14:textId="77777777" w:rsidTr="00C25CD6">
        <w:tc>
          <w:tcPr>
            <w:tcW w:w="671" w:type="dxa"/>
            <w:shd w:val="clear" w:color="auto" w:fill="auto"/>
          </w:tcPr>
          <w:p w14:paraId="5AEA7E73"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2.</w:t>
            </w:r>
          </w:p>
        </w:tc>
        <w:tc>
          <w:tcPr>
            <w:tcW w:w="7692" w:type="dxa"/>
            <w:shd w:val="clear" w:color="auto" w:fill="auto"/>
          </w:tcPr>
          <w:p w14:paraId="7101D971"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Наявне ознайомлення під підпис при прийомі на роботу та щорічно</w:t>
            </w:r>
          </w:p>
        </w:tc>
        <w:tc>
          <w:tcPr>
            <w:tcW w:w="710" w:type="dxa"/>
            <w:shd w:val="clear" w:color="auto" w:fill="auto"/>
          </w:tcPr>
          <w:p w14:paraId="6EFFB1D1"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6255A32C"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0E6BED76" w14:textId="77777777" w:rsidTr="00C25CD6">
        <w:tc>
          <w:tcPr>
            <w:tcW w:w="671" w:type="dxa"/>
            <w:shd w:val="clear" w:color="auto" w:fill="auto"/>
          </w:tcPr>
          <w:p w14:paraId="630610C0"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3.</w:t>
            </w:r>
          </w:p>
        </w:tc>
        <w:tc>
          <w:tcPr>
            <w:tcW w:w="7692" w:type="dxa"/>
            <w:shd w:val="clear" w:color="auto" w:fill="auto"/>
          </w:tcPr>
          <w:p w14:paraId="7ABD7415"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Раз на рік проводяться заняття  з прийняттям заліку та при прийомі на роботу</w:t>
            </w:r>
          </w:p>
        </w:tc>
        <w:tc>
          <w:tcPr>
            <w:tcW w:w="710" w:type="dxa"/>
            <w:shd w:val="clear" w:color="auto" w:fill="auto"/>
          </w:tcPr>
          <w:p w14:paraId="511B3DC4"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1D1D7706"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35C3B692" w14:textId="77777777" w:rsidTr="00C25CD6">
        <w:tc>
          <w:tcPr>
            <w:tcW w:w="671" w:type="dxa"/>
            <w:shd w:val="clear" w:color="auto" w:fill="auto"/>
          </w:tcPr>
          <w:p w14:paraId="5D8177E5"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4.</w:t>
            </w:r>
          </w:p>
        </w:tc>
        <w:tc>
          <w:tcPr>
            <w:tcW w:w="7692" w:type="dxa"/>
            <w:shd w:val="clear" w:color="auto" w:fill="auto"/>
          </w:tcPr>
          <w:p w14:paraId="4AE17697"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Якість отриманих знань перевіряється заключним тестуванням </w:t>
            </w:r>
          </w:p>
        </w:tc>
        <w:tc>
          <w:tcPr>
            <w:tcW w:w="710" w:type="dxa"/>
            <w:shd w:val="clear" w:color="auto" w:fill="auto"/>
          </w:tcPr>
          <w:p w14:paraId="468F55FF"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03E2FAFF"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2CDD10C7" w14:textId="77777777" w:rsidTr="00C25CD6">
        <w:tc>
          <w:tcPr>
            <w:tcW w:w="671" w:type="dxa"/>
            <w:shd w:val="clear" w:color="auto" w:fill="auto"/>
          </w:tcPr>
          <w:p w14:paraId="303FBFC7"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5.</w:t>
            </w:r>
          </w:p>
        </w:tc>
        <w:tc>
          <w:tcPr>
            <w:tcW w:w="7692" w:type="dxa"/>
            <w:shd w:val="clear" w:color="auto" w:fill="auto"/>
          </w:tcPr>
          <w:p w14:paraId="18AD0CBD"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На точках виконання наявне все необхідне обладнання та витратні матеріали </w:t>
            </w:r>
          </w:p>
        </w:tc>
        <w:tc>
          <w:tcPr>
            <w:tcW w:w="710" w:type="dxa"/>
            <w:shd w:val="clear" w:color="auto" w:fill="auto"/>
          </w:tcPr>
          <w:p w14:paraId="41CE6129"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25724C12"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4CDB3F47" w14:textId="77777777" w:rsidTr="00C25CD6">
        <w:tc>
          <w:tcPr>
            <w:tcW w:w="671" w:type="dxa"/>
            <w:shd w:val="clear" w:color="auto" w:fill="auto"/>
          </w:tcPr>
          <w:p w14:paraId="37D96BA6"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6.</w:t>
            </w:r>
          </w:p>
        </w:tc>
        <w:tc>
          <w:tcPr>
            <w:tcW w:w="7692" w:type="dxa"/>
            <w:shd w:val="clear" w:color="auto" w:fill="auto"/>
          </w:tcPr>
          <w:p w14:paraId="2B03927A"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Опитані працівники мають достатній рівень знань</w:t>
            </w:r>
          </w:p>
        </w:tc>
        <w:tc>
          <w:tcPr>
            <w:tcW w:w="710" w:type="dxa"/>
            <w:shd w:val="clear" w:color="auto" w:fill="auto"/>
          </w:tcPr>
          <w:p w14:paraId="43171DA0"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68D84BA7"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451668B0" w14:textId="77777777" w:rsidTr="00C25CD6">
        <w:tc>
          <w:tcPr>
            <w:tcW w:w="671" w:type="dxa"/>
            <w:shd w:val="clear" w:color="auto" w:fill="auto"/>
          </w:tcPr>
          <w:p w14:paraId="12175911"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7.</w:t>
            </w:r>
          </w:p>
        </w:tc>
        <w:tc>
          <w:tcPr>
            <w:tcW w:w="7692" w:type="dxa"/>
            <w:shd w:val="clear" w:color="auto" w:fill="auto"/>
          </w:tcPr>
          <w:p w14:paraId="24C0A596"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sidRPr="00DE5008">
              <w:rPr>
                <w:rFonts w:ascii="Times New Roman" w:hAnsi="Times New Roman"/>
                <w:sz w:val="24"/>
                <w:szCs w:val="24"/>
              </w:rPr>
              <w:t xml:space="preserve">Наявні </w:t>
            </w:r>
            <w:r>
              <w:rPr>
                <w:rFonts w:ascii="Times New Roman" w:hAnsi="Times New Roman"/>
                <w:sz w:val="24"/>
                <w:szCs w:val="24"/>
              </w:rPr>
              <w:t>ілюстрації з правилами гігієни рук</w:t>
            </w:r>
          </w:p>
        </w:tc>
        <w:tc>
          <w:tcPr>
            <w:tcW w:w="710" w:type="dxa"/>
            <w:shd w:val="clear" w:color="auto" w:fill="auto"/>
          </w:tcPr>
          <w:p w14:paraId="0D9D3F1E"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648B0A48"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71A707C2" w14:textId="77777777" w:rsidTr="00C25CD6">
        <w:tc>
          <w:tcPr>
            <w:tcW w:w="671" w:type="dxa"/>
            <w:shd w:val="clear" w:color="auto" w:fill="auto"/>
          </w:tcPr>
          <w:p w14:paraId="07BAFD6F"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8.</w:t>
            </w:r>
          </w:p>
        </w:tc>
        <w:tc>
          <w:tcPr>
            <w:tcW w:w="7692" w:type="dxa"/>
            <w:shd w:val="clear" w:color="auto" w:fill="auto"/>
          </w:tcPr>
          <w:p w14:paraId="2B994878" w14:textId="4F278B8C"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Наявні ємкості  для</w:t>
            </w:r>
            <w:r w:rsidR="004E3E7E">
              <w:rPr>
                <w:rFonts w:ascii="Times New Roman" w:hAnsi="Times New Roman"/>
                <w:sz w:val="24"/>
                <w:szCs w:val="24"/>
              </w:rPr>
              <w:t xml:space="preserve"> медичних </w:t>
            </w:r>
            <w:r>
              <w:rPr>
                <w:rFonts w:ascii="Times New Roman" w:hAnsi="Times New Roman"/>
                <w:sz w:val="24"/>
                <w:szCs w:val="24"/>
              </w:rPr>
              <w:t xml:space="preserve">відходів </w:t>
            </w:r>
          </w:p>
        </w:tc>
        <w:tc>
          <w:tcPr>
            <w:tcW w:w="710" w:type="dxa"/>
            <w:shd w:val="clear" w:color="auto" w:fill="auto"/>
          </w:tcPr>
          <w:p w14:paraId="327DDF76"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21F290BB"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1582C717" w14:textId="77777777" w:rsidTr="00C25CD6">
        <w:tc>
          <w:tcPr>
            <w:tcW w:w="671" w:type="dxa"/>
            <w:shd w:val="clear" w:color="auto" w:fill="auto"/>
          </w:tcPr>
          <w:p w14:paraId="2FE195AA"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9.</w:t>
            </w:r>
          </w:p>
        </w:tc>
        <w:tc>
          <w:tcPr>
            <w:tcW w:w="7692" w:type="dxa"/>
            <w:shd w:val="clear" w:color="auto" w:fill="auto"/>
          </w:tcPr>
          <w:p w14:paraId="7C375BB8"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Нігті натуральні, не нафарбовані </w:t>
            </w:r>
            <w:r w:rsidRPr="00DE5008">
              <w:rPr>
                <w:rFonts w:ascii="Times New Roman" w:hAnsi="Times New Roman"/>
                <w:sz w:val="24"/>
                <w:szCs w:val="24"/>
              </w:rPr>
              <w:t>, к</w:t>
            </w:r>
            <w:r>
              <w:rPr>
                <w:rFonts w:ascii="Times New Roman" w:hAnsi="Times New Roman"/>
                <w:sz w:val="24"/>
                <w:szCs w:val="24"/>
              </w:rPr>
              <w:t xml:space="preserve">ороткі </w:t>
            </w:r>
          </w:p>
        </w:tc>
        <w:tc>
          <w:tcPr>
            <w:tcW w:w="710" w:type="dxa"/>
            <w:shd w:val="clear" w:color="auto" w:fill="auto"/>
          </w:tcPr>
          <w:p w14:paraId="72C68E30"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4649BA74"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0D92EEFD" w14:textId="77777777" w:rsidTr="00C25CD6">
        <w:tc>
          <w:tcPr>
            <w:tcW w:w="671" w:type="dxa"/>
            <w:shd w:val="clear" w:color="auto" w:fill="auto"/>
          </w:tcPr>
          <w:p w14:paraId="551C73C1"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10.</w:t>
            </w:r>
          </w:p>
        </w:tc>
        <w:tc>
          <w:tcPr>
            <w:tcW w:w="7692" w:type="dxa"/>
            <w:shd w:val="clear" w:color="auto" w:fill="auto"/>
          </w:tcPr>
          <w:p w14:paraId="3F918802"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sidRPr="00DE5008">
              <w:rPr>
                <w:rFonts w:ascii="Times New Roman" w:hAnsi="Times New Roman"/>
                <w:sz w:val="24"/>
                <w:szCs w:val="24"/>
              </w:rPr>
              <w:t>Відсутні обручки, прикраси, годинники на руках</w:t>
            </w:r>
          </w:p>
        </w:tc>
        <w:tc>
          <w:tcPr>
            <w:tcW w:w="710" w:type="dxa"/>
            <w:shd w:val="clear" w:color="auto" w:fill="auto"/>
          </w:tcPr>
          <w:p w14:paraId="4D1B86D9"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34110FAB"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7C630B38" w14:textId="77777777" w:rsidTr="00C25CD6">
        <w:tc>
          <w:tcPr>
            <w:tcW w:w="671" w:type="dxa"/>
            <w:shd w:val="clear" w:color="auto" w:fill="auto"/>
          </w:tcPr>
          <w:p w14:paraId="58E7078C"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11.</w:t>
            </w:r>
          </w:p>
        </w:tc>
        <w:tc>
          <w:tcPr>
            <w:tcW w:w="7692" w:type="dxa"/>
            <w:shd w:val="clear" w:color="auto" w:fill="auto"/>
          </w:tcPr>
          <w:p w14:paraId="32196312"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color w:val="000000"/>
                <w:sz w:val="24"/>
                <w:szCs w:val="24"/>
              </w:rPr>
              <w:t>Проводиться оцінка необхідності ШВЛ перед початком та потім-щоденно</w:t>
            </w:r>
          </w:p>
        </w:tc>
        <w:tc>
          <w:tcPr>
            <w:tcW w:w="710" w:type="dxa"/>
            <w:shd w:val="clear" w:color="auto" w:fill="auto"/>
          </w:tcPr>
          <w:p w14:paraId="12FA81E2"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2F55747F"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0194CACC" w14:textId="77777777" w:rsidTr="00C25CD6">
        <w:tc>
          <w:tcPr>
            <w:tcW w:w="671" w:type="dxa"/>
            <w:shd w:val="clear" w:color="auto" w:fill="auto"/>
          </w:tcPr>
          <w:p w14:paraId="7EB25070"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12.</w:t>
            </w:r>
          </w:p>
        </w:tc>
        <w:tc>
          <w:tcPr>
            <w:tcW w:w="7692" w:type="dxa"/>
            <w:shd w:val="clear" w:color="auto" w:fill="auto"/>
          </w:tcPr>
          <w:p w14:paraId="19C4C483"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Виконується позиціонування пацієнта</w:t>
            </w:r>
          </w:p>
        </w:tc>
        <w:tc>
          <w:tcPr>
            <w:tcW w:w="710" w:type="dxa"/>
            <w:shd w:val="clear" w:color="auto" w:fill="auto"/>
          </w:tcPr>
          <w:p w14:paraId="2CB397C1"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00D18981"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4C104B" w14:paraId="586B5F5E" w14:textId="77777777" w:rsidTr="00C25CD6">
        <w:tc>
          <w:tcPr>
            <w:tcW w:w="671" w:type="dxa"/>
            <w:shd w:val="clear" w:color="auto" w:fill="auto"/>
          </w:tcPr>
          <w:p w14:paraId="443498AD"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13.</w:t>
            </w:r>
          </w:p>
        </w:tc>
        <w:tc>
          <w:tcPr>
            <w:tcW w:w="7692" w:type="dxa"/>
            <w:shd w:val="clear" w:color="auto" w:fill="auto"/>
          </w:tcPr>
          <w:p w14:paraId="30D1FC66"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Проводиться санація </w:t>
            </w:r>
            <w:proofErr w:type="spellStart"/>
            <w:r>
              <w:rPr>
                <w:rFonts w:ascii="Times New Roman" w:hAnsi="Times New Roman"/>
                <w:sz w:val="24"/>
                <w:szCs w:val="24"/>
              </w:rPr>
              <w:t>надманжеткового</w:t>
            </w:r>
            <w:proofErr w:type="spellEnd"/>
            <w:r>
              <w:rPr>
                <w:rFonts w:ascii="Times New Roman" w:hAnsi="Times New Roman"/>
                <w:sz w:val="24"/>
                <w:szCs w:val="24"/>
              </w:rPr>
              <w:t xml:space="preserve"> простору</w:t>
            </w:r>
          </w:p>
        </w:tc>
        <w:tc>
          <w:tcPr>
            <w:tcW w:w="710" w:type="dxa"/>
            <w:shd w:val="clear" w:color="auto" w:fill="auto"/>
          </w:tcPr>
          <w:p w14:paraId="02CCB498"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0238CF0A"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30B47148" w14:textId="77777777" w:rsidTr="00C25CD6">
        <w:tc>
          <w:tcPr>
            <w:tcW w:w="671" w:type="dxa"/>
            <w:shd w:val="clear" w:color="auto" w:fill="auto"/>
          </w:tcPr>
          <w:p w14:paraId="2A36747C"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14.</w:t>
            </w:r>
          </w:p>
        </w:tc>
        <w:tc>
          <w:tcPr>
            <w:tcW w:w="7692" w:type="dxa"/>
            <w:shd w:val="clear" w:color="auto" w:fill="auto"/>
          </w:tcPr>
          <w:p w14:paraId="061F74FE"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Визначається тиск в манжетці </w:t>
            </w:r>
            <w:proofErr w:type="spellStart"/>
            <w:r>
              <w:rPr>
                <w:rFonts w:ascii="Times New Roman" w:hAnsi="Times New Roman"/>
                <w:sz w:val="24"/>
                <w:szCs w:val="24"/>
              </w:rPr>
              <w:t>ендотрахеальної</w:t>
            </w:r>
            <w:proofErr w:type="spellEnd"/>
            <w:r>
              <w:rPr>
                <w:rFonts w:ascii="Times New Roman" w:hAnsi="Times New Roman"/>
                <w:sz w:val="24"/>
                <w:szCs w:val="24"/>
              </w:rPr>
              <w:t xml:space="preserve"> трубки</w:t>
            </w:r>
          </w:p>
        </w:tc>
        <w:tc>
          <w:tcPr>
            <w:tcW w:w="710" w:type="dxa"/>
            <w:shd w:val="clear" w:color="auto" w:fill="auto"/>
          </w:tcPr>
          <w:p w14:paraId="7FD7F3BC"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1AAE6DBB"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11C309AB" w14:textId="77777777" w:rsidTr="00C25CD6">
        <w:tc>
          <w:tcPr>
            <w:tcW w:w="671" w:type="dxa"/>
            <w:shd w:val="clear" w:color="auto" w:fill="auto"/>
          </w:tcPr>
          <w:p w14:paraId="156AA289"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15.</w:t>
            </w:r>
          </w:p>
        </w:tc>
        <w:tc>
          <w:tcPr>
            <w:tcW w:w="7692" w:type="dxa"/>
            <w:shd w:val="clear" w:color="auto" w:fill="auto"/>
          </w:tcPr>
          <w:p w14:paraId="36EA3145"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Догляд за порожниною рота проводиться згідно вимог СОП</w:t>
            </w:r>
          </w:p>
        </w:tc>
        <w:tc>
          <w:tcPr>
            <w:tcW w:w="710" w:type="dxa"/>
            <w:shd w:val="clear" w:color="auto" w:fill="auto"/>
          </w:tcPr>
          <w:p w14:paraId="5170F331"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752E7172"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4C104B" w14:paraId="25822878" w14:textId="77777777" w:rsidTr="00C25CD6">
        <w:tc>
          <w:tcPr>
            <w:tcW w:w="671" w:type="dxa"/>
            <w:shd w:val="clear" w:color="auto" w:fill="auto"/>
          </w:tcPr>
          <w:p w14:paraId="0256A44A"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16.</w:t>
            </w:r>
          </w:p>
        </w:tc>
        <w:tc>
          <w:tcPr>
            <w:tcW w:w="7692" w:type="dxa"/>
            <w:shd w:val="clear" w:color="auto" w:fill="auto"/>
          </w:tcPr>
          <w:p w14:paraId="50E96314" w14:textId="77777777" w:rsidR="008F76E9" w:rsidRPr="00AC7444"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Заміна фільтру на контурі ШВЛ проводиться не рідше 1 раз на 24 години</w:t>
            </w:r>
          </w:p>
        </w:tc>
        <w:tc>
          <w:tcPr>
            <w:tcW w:w="710" w:type="dxa"/>
            <w:shd w:val="clear" w:color="auto" w:fill="auto"/>
          </w:tcPr>
          <w:p w14:paraId="248AD8F3"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7DB1B538"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506C4793" w14:textId="77777777" w:rsidTr="00C25CD6">
        <w:tc>
          <w:tcPr>
            <w:tcW w:w="671" w:type="dxa"/>
            <w:shd w:val="clear" w:color="auto" w:fill="auto"/>
          </w:tcPr>
          <w:p w14:paraId="0D5758A4"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17.</w:t>
            </w:r>
          </w:p>
        </w:tc>
        <w:tc>
          <w:tcPr>
            <w:tcW w:w="7692" w:type="dxa"/>
            <w:shd w:val="clear" w:color="auto" w:fill="auto"/>
          </w:tcPr>
          <w:p w14:paraId="6AF04545"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Враховуються особливості проведення ШВЛ у новонароджених та дітей</w:t>
            </w:r>
          </w:p>
        </w:tc>
        <w:tc>
          <w:tcPr>
            <w:tcW w:w="710" w:type="dxa"/>
            <w:shd w:val="clear" w:color="auto" w:fill="auto"/>
          </w:tcPr>
          <w:p w14:paraId="1E9E6307"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3D49B9DE"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63677D9A" w14:textId="77777777" w:rsidTr="00C25CD6">
        <w:tc>
          <w:tcPr>
            <w:tcW w:w="671" w:type="dxa"/>
            <w:shd w:val="clear" w:color="auto" w:fill="auto"/>
          </w:tcPr>
          <w:p w14:paraId="6502A8A5"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18.</w:t>
            </w:r>
          </w:p>
        </w:tc>
        <w:tc>
          <w:tcPr>
            <w:tcW w:w="7692" w:type="dxa"/>
            <w:shd w:val="clear" w:color="auto" w:fill="auto"/>
          </w:tcPr>
          <w:p w14:paraId="320C9E67" w14:textId="77777777" w:rsidR="008F76E9" w:rsidRPr="006051EE"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Фіксується поява ВАП в </w:t>
            </w:r>
            <w:proofErr w:type="spellStart"/>
            <w:r>
              <w:rPr>
                <w:rFonts w:ascii="Times New Roman" w:hAnsi="Times New Roman"/>
                <w:sz w:val="24"/>
                <w:szCs w:val="24"/>
              </w:rPr>
              <w:t>мксх</w:t>
            </w:r>
            <w:proofErr w:type="spellEnd"/>
            <w:r>
              <w:rPr>
                <w:rFonts w:ascii="Times New Roman" w:hAnsi="Times New Roman"/>
                <w:sz w:val="24"/>
                <w:szCs w:val="24"/>
              </w:rPr>
              <w:t xml:space="preserve"> та Формі збору даних щодо ВАП</w:t>
            </w:r>
          </w:p>
        </w:tc>
        <w:tc>
          <w:tcPr>
            <w:tcW w:w="710" w:type="dxa"/>
            <w:shd w:val="clear" w:color="auto" w:fill="auto"/>
          </w:tcPr>
          <w:p w14:paraId="2925B4CE"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2695FF15"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40A4E834" w14:textId="77777777" w:rsidTr="00C25CD6">
        <w:tc>
          <w:tcPr>
            <w:tcW w:w="671" w:type="dxa"/>
            <w:shd w:val="clear" w:color="auto" w:fill="auto"/>
          </w:tcPr>
          <w:p w14:paraId="144A66E6"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19.</w:t>
            </w:r>
          </w:p>
        </w:tc>
        <w:tc>
          <w:tcPr>
            <w:tcW w:w="7692" w:type="dxa"/>
            <w:shd w:val="clear" w:color="auto" w:fill="auto"/>
          </w:tcPr>
          <w:p w14:paraId="055A32E4"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Форма збору даних щодо ВАП ведеться на кожен </w:t>
            </w:r>
            <w:proofErr w:type="spellStart"/>
            <w:r>
              <w:rPr>
                <w:rFonts w:ascii="Times New Roman" w:hAnsi="Times New Roman"/>
                <w:sz w:val="24"/>
                <w:szCs w:val="24"/>
              </w:rPr>
              <w:t>вввипадок</w:t>
            </w:r>
            <w:proofErr w:type="spellEnd"/>
          </w:p>
        </w:tc>
        <w:tc>
          <w:tcPr>
            <w:tcW w:w="710" w:type="dxa"/>
            <w:shd w:val="clear" w:color="auto" w:fill="auto"/>
          </w:tcPr>
          <w:p w14:paraId="705F042E"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08305120"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325409F1" w14:textId="77777777" w:rsidTr="00C25CD6">
        <w:tc>
          <w:tcPr>
            <w:tcW w:w="671" w:type="dxa"/>
            <w:shd w:val="clear" w:color="auto" w:fill="auto"/>
          </w:tcPr>
          <w:p w14:paraId="116CF9D8"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20.</w:t>
            </w:r>
          </w:p>
        </w:tc>
        <w:tc>
          <w:tcPr>
            <w:tcW w:w="7692" w:type="dxa"/>
            <w:shd w:val="clear" w:color="auto" w:fill="auto"/>
          </w:tcPr>
          <w:p w14:paraId="1CB99CFA"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Навчання всього причетного персоналу проводиться згідно графіку </w:t>
            </w:r>
          </w:p>
        </w:tc>
        <w:tc>
          <w:tcPr>
            <w:tcW w:w="710" w:type="dxa"/>
            <w:shd w:val="clear" w:color="auto" w:fill="auto"/>
          </w:tcPr>
          <w:p w14:paraId="17C7DD91"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698BC6BC"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r w:rsidR="008F76E9" w:rsidRPr="00DE5008" w14:paraId="3B66BB2F" w14:textId="77777777" w:rsidTr="00C25CD6">
        <w:tc>
          <w:tcPr>
            <w:tcW w:w="671" w:type="dxa"/>
            <w:shd w:val="clear" w:color="auto" w:fill="auto"/>
          </w:tcPr>
          <w:p w14:paraId="5D0E2EC0"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r w:rsidRPr="00DE5008">
              <w:rPr>
                <w:rFonts w:ascii="Times New Roman" w:hAnsi="Times New Roman"/>
                <w:sz w:val="24"/>
                <w:szCs w:val="24"/>
              </w:rPr>
              <w:t>21.</w:t>
            </w:r>
          </w:p>
        </w:tc>
        <w:tc>
          <w:tcPr>
            <w:tcW w:w="7692" w:type="dxa"/>
            <w:shd w:val="clear" w:color="auto" w:fill="auto"/>
          </w:tcPr>
          <w:p w14:paraId="0424718B" w14:textId="77777777" w:rsidR="008F76E9" w:rsidRPr="00DE5008" w:rsidRDefault="008F76E9" w:rsidP="00C25CD6">
            <w:pPr>
              <w:autoSpaceDE w:val="0"/>
              <w:autoSpaceDN w:val="0"/>
              <w:adjustRightInd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Внутрішній контроль за проведенням повного комплексу заходів здійснюється не менше 1 разу на добу завідувачем відділення</w:t>
            </w:r>
          </w:p>
        </w:tc>
        <w:tc>
          <w:tcPr>
            <w:tcW w:w="710" w:type="dxa"/>
            <w:shd w:val="clear" w:color="auto" w:fill="auto"/>
          </w:tcPr>
          <w:p w14:paraId="0524834B"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c>
          <w:tcPr>
            <w:tcW w:w="674" w:type="dxa"/>
            <w:shd w:val="clear" w:color="auto" w:fill="auto"/>
          </w:tcPr>
          <w:p w14:paraId="64CD84A6" w14:textId="77777777" w:rsidR="008F76E9" w:rsidRPr="00DE5008" w:rsidRDefault="008F76E9" w:rsidP="00C25CD6">
            <w:pPr>
              <w:autoSpaceDE w:val="0"/>
              <w:autoSpaceDN w:val="0"/>
              <w:adjustRightInd w:val="0"/>
              <w:spacing w:before="100" w:beforeAutospacing="1" w:after="100" w:afterAutospacing="1" w:line="240" w:lineRule="auto"/>
              <w:jc w:val="center"/>
              <w:rPr>
                <w:rFonts w:ascii="Times New Roman" w:hAnsi="Times New Roman"/>
                <w:sz w:val="24"/>
                <w:szCs w:val="24"/>
              </w:rPr>
            </w:pPr>
          </w:p>
        </w:tc>
      </w:tr>
    </w:tbl>
    <w:p w14:paraId="6F27BC9C" w14:textId="77777777" w:rsidR="008F76E9" w:rsidRPr="00AC2E5E" w:rsidRDefault="008F76E9" w:rsidP="008F76E9">
      <w:pPr>
        <w:autoSpaceDE w:val="0"/>
        <w:autoSpaceDN w:val="0"/>
        <w:adjustRightInd w:val="0"/>
        <w:spacing w:before="100" w:beforeAutospacing="1" w:after="100" w:afterAutospacing="1" w:line="240" w:lineRule="auto"/>
        <w:ind w:left="-567"/>
        <w:rPr>
          <w:rFonts w:ascii="Times New Roman" w:hAnsi="Times New Roman" w:cs="Times New Roman"/>
          <w:sz w:val="24"/>
          <w:szCs w:val="24"/>
        </w:rPr>
      </w:pPr>
      <w:r w:rsidRPr="00AC2E5E">
        <w:rPr>
          <w:rFonts w:ascii="Times New Roman" w:hAnsi="Times New Roman" w:cs="Times New Roman"/>
          <w:sz w:val="24"/>
          <w:szCs w:val="24"/>
        </w:rPr>
        <w:t>Висновок:    з 21 критеріїв відповідає _________. __________% виконання.</w:t>
      </w:r>
    </w:p>
    <w:p w14:paraId="627B91E6" w14:textId="77777777" w:rsidR="008F76E9" w:rsidRPr="00AC2E5E" w:rsidRDefault="008F76E9" w:rsidP="008F76E9">
      <w:pPr>
        <w:rPr>
          <w:rFonts w:ascii="Times New Roman" w:hAnsi="Times New Roman" w:cs="Times New Roman"/>
          <w:sz w:val="24"/>
        </w:rPr>
      </w:pPr>
      <w:r w:rsidRPr="00AC2E5E">
        <w:rPr>
          <w:rFonts w:ascii="Times New Roman" w:hAnsi="Times New Roman" w:cs="Times New Roman"/>
          <w:sz w:val="24"/>
        </w:rPr>
        <w:t>Дата__________</w:t>
      </w:r>
    </w:p>
    <w:p w14:paraId="39990DAE" w14:textId="77777777" w:rsidR="008F76E9" w:rsidRPr="00AC2E5E" w:rsidRDefault="008F76E9" w:rsidP="008F76E9">
      <w:pPr>
        <w:rPr>
          <w:rFonts w:ascii="Times New Roman" w:hAnsi="Times New Roman" w:cs="Times New Roman"/>
          <w:sz w:val="24"/>
        </w:rPr>
      </w:pPr>
      <w:r w:rsidRPr="00AC2E5E">
        <w:rPr>
          <w:rFonts w:ascii="Times New Roman" w:hAnsi="Times New Roman" w:cs="Times New Roman"/>
          <w:sz w:val="24"/>
        </w:rPr>
        <w:t>Перевірку проводив___________________</w:t>
      </w:r>
    </w:p>
    <w:p w14:paraId="3FAE9FFB" w14:textId="77777777" w:rsidR="008F76E9" w:rsidRPr="00AC2E5E" w:rsidRDefault="008F76E9" w:rsidP="008F76E9">
      <w:pPr>
        <w:pStyle w:val="a5"/>
        <w:spacing w:line="360" w:lineRule="auto"/>
        <w:ind w:left="1080"/>
        <w:rPr>
          <w:rFonts w:ascii="Times New Roman" w:hAnsi="Times New Roman" w:cs="Times New Roman"/>
          <w:color w:val="000000"/>
          <w:sz w:val="32"/>
          <w:szCs w:val="28"/>
          <w:lang w:val="uk-UA"/>
        </w:rPr>
      </w:pPr>
    </w:p>
    <w:p w14:paraId="293C3CDF" w14:textId="77777777" w:rsidR="008F76E9" w:rsidRPr="00AC2E5E" w:rsidRDefault="008F76E9" w:rsidP="008F76E9">
      <w:pPr>
        <w:rPr>
          <w:rFonts w:ascii="Times New Roman" w:hAnsi="Times New Roman" w:cs="Times New Roman"/>
        </w:rPr>
      </w:pPr>
    </w:p>
    <w:tbl>
      <w:tblPr>
        <w:tblStyle w:val="a4"/>
        <w:tblW w:w="0" w:type="auto"/>
        <w:tblLook w:val="04A0" w:firstRow="1" w:lastRow="0" w:firstColumn="1" w:lastColumn="0" w:noHBand="0" w:noVBand="1"/>
      </w:tblPr>
      <w:tblGrid>
        <w:gridCol w:w="5665"/>
        <w:gridCol w:w="2127"/>
        <w:gridCol w:w="1837"/>
      </w:tblGrid>
      <w:tr w:rsidR="00CE5808" w:rsidRPr="00CA4802" w14:paraId="73E2416D" w14:textId="77777777" w:rsidTr="00C25CD6">
        <w:trPr>
          <w:trHeight w:val="274"/>
        </w:trPr>
        <w:tc>
          <w:tcPr>
            <w:tcW w:w="9629" w:type="dxa"/>
            <w:gridSpan w:val="3"/>
          </w:tcPr>
          <w:p w14:paraId="06F804F1" w14:textId="77777777" w:rsidR="00CE5808" w:rsidRPr="00CA4802" w:rsidRDefault="00CE5808"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lastRenderedPageBreak/>
              <w:t>КНП «Чернігівська обласна дитяча лікарня» ЧОР</w:t>
            </w:r>
          </w:p>
        </w:tc>
      </w:tr>
      <w:tr w:rsidR="00CE5808" w:rsidRPr="00CA4802" w14:paraId="55780FC4" w14:textId="77777777" w:rsidTr="00C25CD6">
        <w:tc>
          <w:tcPr>
            <w:tcW w:w="9629" w:type="dxa"/>
            <w:gridSpan w:val="3"/>
          </w:tcPr>
          <w:p w14:paraId="49F4F56C" w14:textId="77777777" w:rsidR="00CE5808" w:rsidRPr="00CA4802" w:rsidRDefault="00CE5808"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Стандартна операційна процедура (СОП)</w:t>
            </w:r>
          </w:p>
        </w:tc>
      </w:tr>
      <w:tr w:rsidR="00CE5808" w:rsidRPr="00CA4802" w14:paraId="3F04FD20" w14:textId="77777777" w:rsidTr="00B8207A">
        <w:tc>
          <w:tcPr>
            <w:tcW w:w="5665" w:type="dxa"/>
            <w:vMerge w:val="restart"/>
            <w:vAlign w:val="center"/>
          </w:tcPr>
          <w:p w14:paraId="439AE948" w14:textId="77777777" w:rsidR="00B8207A" w:rsidRDefault="00B8207A" w:rsidP="00B8207A">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 xml:space="preserve">Комплекс заходів з профілактики </w:t>
            </w:r>
          </w:p>
          <w:p w14:paraId="7A01C2BE" w14:textId="28F444A7" w:rsidR="00CE5808" w:rsidRPr="00CA4802" w:rsidRDefault="00B8207A" w:rsidP="00B8207A">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3098EC7C" w14:textId="77777777" w:rsidR="00CE5808" w:rsidRPr="00CA4802" w:rsidRDefault="00CE5808"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Номер</w:t>
            </w:r>
          </w:p>
        </w:tc>
        <w:tc>
          <w:tcPr>
            <w:tcW w:w="1837" w:type="dxa"/>
          </w:tcPr>
          <w:p w14:paraId="75B51574" w14:textId="5AAF2B57" w:rsidR="00CE5808" w:rsidRPr="00CA4802" w:rsidRDefault="00CE5808"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СОП-ІК-038</w:t>
            </w:r>
            <w:r w:rsidR="00AC2E5E">
              <w:rPr>
                <w:rFonts w:ascii="Times New Roman" w:hAnsi="Times New Roman" w:cs="Times New Roman"/>
                <w:sz w:val="24"/>
                <w:szCs w:val="24"/>
              </w:rPr>
              <w:t>/1</w:t>
            </w:r>
          </w:p>
        </w:tc>
      </w:tr>
      <w:tr w:rsidR="00CE5808" w:rsidRPr="00CA4802" w14:paraId="489E9DFD" w14:textId="77777777" w:rsidTr="00C25CD6">
        <w:trPr>
          <w:trHeight w:val="274"/>
        </w:trPr>
        <w:tc>
          <w:tcPr>
            <w:tcW w:w="5665" w:type="dxa"/>
            <w:vMerge/>
          </w:tcPr>
          <w:p w14:paraId="3D6F8360" w14:textId="77777777" w:rsidR="00CE5808" w:rsidRPr="00CA4802" w:rsidRDefault="00CE5808" w:rsidP="00C25CD6">
            <w:pPr>
              <w:pStyle w:val="a6"/>
              <w:jc w:val="both"/>
              <w:rPr>
                <w:rFonts w:ascii="Times New Roman" w:hAnsi="Times New Roman" w:cs="Times New Roman"/>
                <w:sz w:val="24"/>
                <w:szCs w:val="24"/>
              </w:rPr>
            </w:pPr>
          </w:p>
        </w:tc>
        <w:tc>
          <w:tcPr>
            <w:tcW w:w="2127" w:type="dxa"/>
          </w:tcPr>
          <w:p w14:paraId="7A0FD00A" w14:textId="77777777" w:rsidR="00CE5808" w:rsidRPr="00CA4802" w:rsidRDefault="00CE5808" w:rsidP="00C25CD6">
            <w:pPr>
              <w:pStyle w:val="a6"/>
              <w:jc w:val="both"/>
              <w:rPr>
                <w:rFonts w:ascii="Times New Roman" w:hAnsi="Times New Roman" w:cs="Times New Roman"/>
                <w:sz w:val="24"/>
                <w:szCs w:val="24"/>
              </w:rPr>
            </w:pPr>
            <w:r w:rsidRPr="00CA4802">
              <w:rPr>
                <w:rFonts w:ascii="Times New Roman" w:hAnsi="Times New Roman" w:cs="Times New Roman"/>
                <w:sz w:val="24"/>
                <w:szCs w:val="24"/>
              </w:rPr>
              <w:t>Редакція</w:t>
            </w:r>
          </w:p>
        </w:tc>
        <w:tc>
          <w:tcPr>
            <w:tcW w:w="1837" w:type="dxa"/>
          </w:tcPr>
          <w:p w14:paraId="4BAD0B7D" w14:textId="77777777" w:rsidR="00CE5808" w:rsidRPr="00CA4802" w:rsidRDefault="004E7C87" w:rsidP="00C25CD6">
            <w:pPr>
              <w:pStyle w:val="a6"/>
              <w:jc w:val="both"/>
              <w:rPr>
                <w:rFonts w:ascii="Times New Roman" w:hAnsi="Times New Roman" w:cs="Times New Roman"/>
                <w:sz w:val="24"/>
                <w:szCs w:val="24"/>
              </w:rPr>
            </w:pPr>
            <w:r>
              <w:rPr>
                <w:rFonts w:ascii="Times New Roman" w:hAnsi="Times New Roman" w:cs="Times New Roman"/>
                <w:sz w:val="24"/>
                <w:szCs w:val="24"/>
              </w:rPr>
              <w:t>03</w:t>
            </w:r>
          </w:p>
        </w:tc>
      </w:tr>
      <w:tr w:rsidR="00CE5808" w:rsidRPr="00CA4802" w14:paraId="0298DB37" w14:textId="77777777" w:rsidTr="00C25CD6">
        <w:tc>
          <w:tcPr>
            <w:tcW w:w="5665" w:type="dxa"/>
            <w:vMerge/>
          </w:tcPr>
          <w:p w14:paraId="081FDC1D" w14:textId="77777777" w:rsidR="00CE5808" w:rsidRPr="00CA4802" w:rsidRDefault="00CE5808" w:rsidP="00C25CD6">
            <w:pPr>
              <w:pStyle w:val="a6"/>
              <w:jc w:val="both"/>
              <w:rPr>
                <w:rFonts w:ascii="Times New Roman" w:hAnsi="Times New Roman" w:cs="Times New Roman"/>
                <w:sz w:val="24"/>
                <w:szCs w:val="24"/>
              </w:rPr>
            </w:pPr>
          </w:p>
        </w:tc>
        <w:tc>
          <w:tcPr>
            <w:tcW w:w="3964" w:type="dxa"/>
            <w:gridSpan w:val="2"/>
          </w:tcPr>
          <w:p w14:paraId="494BF8E9" w14:textId="77777777" w:rsidR="00CE5808" w:rsidRPr="00CA4802" w:rsidRDefault="00CE5808" w:rsidP="00C25CD6">
            <w:pPr>
              <w:pStyle w:val="a6"/>
              <w:jc w:val="both"/>
              <w:rPr>
                <w:rFonts w:ascii="Times New Roman" w:hAnsi="Times New Roman" w:cs="Times New Roman"/>
                <w:sz w:val="24"/>
                <w:szCs w:val="24"/>
              </w:rPr>
            </w:pPr>
            <w:r>
              <w:rPr>
                <w:rFonts w:ascii="Times New Roman" w:hAnsi="Times New Roman" w:cs="Times New Roman"/>
                <w:sz w:val="24"/>
                <w:szCs w:val="24"/>
              </w:rPr>
              <w:t>Сторінка 9</w:t>
            </w:r>
          </w:p>
        </w:tc>
      </w:tr>
    </w:tbl>
    <w:p w14:paraId="3D1E74EB" w14:textId="77777777" w:rsidR="00C25CD6" w:rsidRDefault="00C25CD6" w:rsidP="00C25CD6">
      <w:pPr>
        <w:pStyle w:val="a3"/>
        <w:spacing w:after="0" w:line="240" w:lineRule="auto"/>
        <w:ind w:left="283" w:hanging="283"/>
        <w:jc w:val="center"/>
        <w:rPr>
          <w:rFonts w:ascii="Times New Roman" w:hAnsi="Times New Roman" w:cs="Times New Roman"/>
          <w:b/>
          <w:bCs/>
          <w:sz w:val="28"/>
          <w:szCs w:val="28"/>
        </w:rPr>
      </w:pPr>
    </w:p>
    <w:p w14:paraId="54782E18" w14:textId="77777777" w:rsidR="0095242C" w:rsidRPr="0095242C" w:rsidRDefault="0095242C" w:rsidP="00C25CD6">
      <w:pPr>
        <w:pStyle w:val="a3"/>
        <w:spacing w:after="0" w:line="240" w:lineRule="auto"/>
        <w:ind w:left="283" w:hanging="283"/>
        <w:jc w:val="center"/>
        <w:rPr>
          <w:rFonts w:ascii="Times New Roman" w:hAnsi="Times New Roman" w:cs="Times New Roman"/>
          <w:b/>
          <w:bCs/>
          <w:sz w:val="24"/>
          <w:szCs w:val="28"/>
        </w:rPr>
      </w:pPr>
      <w:r w:rsidRPr="0095242C">
        <w:rPr>
          <w:rFonts w:ascii="Times New Roman" w:hAnsi="Times New Roman" w:cs="Times New Roman"/>
          <w:b/>
          <w:bCs/>
          <w:sz w:val="24"/>
          <w:szCs w:val="28"/>
        </w:rPr>
        <w:t>Лист ознайомлення з СОП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041"/>
        <w:gridCol w:w="2411"/>
        <w:gridCol w:w="2418"/>
      </w:tblGrid>
      <w:tr w:rsidR="00C25CD6" w:rsidRPr="00CF19B1" w14:paraId="4D5C522B" w14:textId="77777777" w:rsidTr="0095242C">
        <w:tc>
          <w:tcPr>
            <w:tcW w:w="809" w:type="dxa"/>
            <w:shd w:val="clear" w:color="auto" w:fill="auto"/>
            <w:vAlign w:val="center"/>
          </w:tcPr>
          <w:p w14:paraId="218D2D9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 п/п</w:t>
            </w:r>
          </w:p>
        </w:tc>
        <w:tc>
          <w:tcPr>
            <w:tcW w:w="4041" w:type="dxa"/>
            <w:shd w:val="clear" w:color="auto" w:fill="auto"/>
            <w:vAlign w:val="center"/>
          </w:tcPr>
          <w:p w14:paraId="401A5EF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Ознайомлений, ПІП</w:t>
            </w:r>
          </w:p>
        </w:tc>
        <w:tc>
          <w:tcPr>
            <w:tcW w:w="2411" w:type="dxa"/>
            <w:shd w:val="clear" w:color="auto" w:fill="auto"/>
            <w:vAlign w:val="center"/>
          </w:tcPr>
          <w:p w14:paraId="4EB9AED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Дата</w:t>
            </w:r>
          </w:p>
        </w:tc>
        <w:tc>
          <w:tcPr>
            <w:tcW w:w="2418" w:type="dxa"/>
            <w:shd w:val="clear" w:color="auto" w:fill="auto"/>
            <w:vAlign w:val="center"/>
          </w:tcPr>
          <w:p w14:paraId="4474BBF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Підпис</w:t>
            </w:r>
          </w:p>
        </w:tc>
      </w:tr>
      <w:tr w:rsidR="00C25CD6" w:rsidRPr="00CF19B1" w14:paraId="430B8E81" w14:textId="77777777" w:rsidTr="0095242C">
        <w:tc>
          <w:tcPr>
            <w:tcW w:w="809" w:type="dxa"/>
            <w:shd w:val="clear" w:color="auto" w:fill="auto"/>
          </w:tcPr>
          <w:p w14:paraId="69C9081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6049788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DA2E3FB"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6D1112C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2D370FDA" w14:textId="77777777" w:rsidTr="0095242C">
        <w:tc>
          <w:tcPr>
            <w:tcW w:w="809" w:type="dxa"/>
            <w:shd w:val="clear" w:color="auto" w:fill="auto"/>
          </w:tcPr>
          <w:p w14:paraId="2D66B5B8"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585618E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A07281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7F990A8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6FBC58DA" w14:textId="77777777" w:rsidTr="0095242C">
        <w:tc>
          <w:tcPr>
            <w:tcW w:w="809" w:type="dxa"/>
            <w:shd w:val="clear" w:color="auto" w:fill="auto"/>
          </w:tcPr>
          <w:p w14:paraId="3467FA6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13FF3EC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42192D7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5AF12243"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325CF8B1" w14:textId="77777777" w:rsidTr="0095242C">
        <w:tc>
          <w:tcPr>
            <w:tcW w:w="809" w:type="dxa"/>
            <w:shd w:val="clear" w:color="auto" w:fill="auto"/>
          </w:tcPr>
          <w:p w14:paraId="27A98E58"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2EC69638"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137DAA6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56FFE76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61501E7D" w14:textId="77777777" w:rsidTr="0095242C">
        <w:tc>
          <w:tcPr>
            <w:tcW w:w="809" w:type="dxa"/>
            <w:shd w:val="clear" w:color="auto" w:fill="auto"/>
          </w:tcPr>
          <w:p w14:paraId="33BD6077"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032A779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0F3BBFB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0235B43C"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3D59628D" w14:textId="77777777" w:rsidTr="0095242C">
        <w:tc>
          <w:tcPr>
            <w:tcW w:w="809" w:type="dxa"/>
            <w:shd w:val="clear" w:color="auto" w:fill="auto"/>
          </w:tcPr>
          <w:p w14:paraId="59AE803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1678E664"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372B573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14BD4DAB"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0350CE3E" w14:textId="77777777" w:rsidTr="0095242C">
        <w:tc>
          <w:tcPr>
            <w:tcW w:w="809" w:type="dxa"/>
            <w:shd w:val="clear" w:color="auto" w:fill="auto"/>
          </w:tcPr>
          <w:p w14:paraId="2926955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483CD7F8"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61360DF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71C3E5B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46A7A331" w14:textId="77777777" w:rsidTr="0095242C">
        <w:tc>
          <w:tcPr>
            <w:tcW w:w="809" w:type="dxa"/>
            <w:shd w:val="clear" w:color="auto" w:fill="auto"/>
          </w:tcPr>
          <w:p w14:paraId="4E04C084"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275A774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549F8C4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07D6632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58EA8C76" w14:textId="77777777" w:rsidTr="0095242C">
        <w:tc>
          <w:tcPr>
            <w:tcW w:w="809" w:type="dxa"/>
            <w:shd w:val="clear" w:color="auto" w:fill="auto"/>
          </w:tcPr>
          <w:p w14:paraId="282C739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4C5ADA5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54782DA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217D246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1B5B29E8" w14:textId="77777777" w:rsidTr="0095242C">
        <w:tc>
          <w:tcPr>
            <w:tcW w:w="809" w:type="dxa"/>
            <w:shd w:val="clear" w:color="auto" w:fill="auto"/>
          </w:tcPr>
          <w:p w14:paraId="391B6D2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6C3816C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3ECFFDA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4C420233"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46FFBB16" w14:textId="77777777" w:rsidTr="0095242C">
        <w:tc>
          <w:tcPr>
            <w:tcW w:w="809" w:type="dxa"/>
            <w:shd w:val="clear" w:color="auto" w:fill="auto"/>
          </w:tcPr>
          <w:p w14:paraId="136378C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6A1D5FC7"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03F04E4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34F8C73A"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47A88935" w14:textId="77777777" w:rsidTr="0095242C">
        <w:tc>
          <w:tcPr>
            <w:tcW w:w="809" w:type="dxa"/>
            <w:shd w:val="clear" w:color="auto" w:fill="auto"/>
          </w:tcPr>
          <w:p w14:paraId="5BB90B9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64FF70F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369D489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4AF582D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132A9A27" w14:textId="77777777" w:rsidTr="0095242C">
        <w:tc>
          <w:tcPr>
            <w:tcW w:w="809" w:type="dxa"/>
            <w:shd w:val="clear" w:color="auto" w:fill="auto"/>
          </w:tcPr>
          <w:p w14:paraId="27A484B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6D83CE0C"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484885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1B6F2D53"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53088B31" w14:textId="77777777" w:rsidTr="0095242C">
        <w:tc>
          <w:tcPr>
            <w:tcW w:w="809" w:type="dxa"/>
            <w:shd w:val="clear" w:color="auto" w:fill="auto"/>
          </w:tcPr>
          <w:p w14:paraId="64688B34"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19B13D3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3F85E2A3"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0E544C87"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78FC384A" w14:textId="77777777" w:rsidTr="0095242C">
        <w:tc>
          <w:tcPr>
            <w:tcW w:w="809" w:type="dxa"/>
            <w:shd w:val="clear" w:color="auto" w:fill="auto"/>
          </w:tcPr>
          <w:p w14:paraId="09D0C0D4"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2882395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26DDAA06"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20D07A9A"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2E4865B0" w14:textId="77777777" w:rsidTr="0095242C">
        <w:tc>
          <w:tcPr>
            <w:tcW w:w="809" w:type="dxa"/>
            <w:shd w:val="clear" w:color="auto" w:fill="auto"/>
          </w:tcPr>
          <w:p w14:paraId="7F08609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7F6FA9C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9D0EE1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5F49D39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6A32F63E" w14:textId="77777777" w:rsidTr="0095242C">
        <w:tc>
          <w:tcPr>
            <w:tcW w:w="809" w:type="dxa"/>
            <w:shd w:val="clear" w:color="auto" w:fill="auto"/>
          </w:tcPr>
          <w:p w14:paraId="2A71CC2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6AB0FADB"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2294A0D7"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3AEB268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3BC77167" w14:textId="77777777" w:rsidTr="0095242C">
        <w:tc>
          <w:tcPr>
            <w:tcW w:w="809" w:type="dxa"/>
            <w:shd w:val="clear" w:color="auto" w:fill="auto"/>
          </w:tcPr>
          <w:p w14:paraId="401D8E8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48F0A68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5330932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098B304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360B02FE" w14:textId="77777777" w:rsidTr="0095242C">
        <w:tc>
          <w:tcPr>
            <w:tcW w:w="809" w:type="dxa"/>
            <w:shd w:val="clear" w:color="auto" w:fill="auto"/>
          </w:tcPr>
          <w:p w14:paraId="6D5647F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2212EC5A"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4B01FFA7"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26B9840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76E5C118" w14:textId="77777777" w:rsidTr="0095242C">
        <w:tc>
          <w:tcPr>
            <w:tcW w:w="809" w:type="dxa"/>
            <w:shd w:val="clear" w:color="auto" w:fill="auto"/>
          </w:tcPr>
          <w:p w14:paraId="5F7EAD2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19C68E9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157DD6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52D600B3"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53AE9757" w14:textId="77777777" w:rsidTr="0095242C">
        <w:tc>
          <w:tcPr>
            <w:tcW w:w="809" w:type="dxa"/>
            <w:shd w:val="clear" w:color="auto" w:fill="auto"/>
          </w:tcPr>
          <w:p w14:paraId="672DAF66"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5EAEDBA8"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52DA2A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72C6E79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20ECE5D4" w14:textId="77777777" w:rsidTr="0095242C">
        <w:tc>
          <w:tcPr>
            <w:tcW w:w="809" w:type="dxa"/>
            <w:shd w:val="clear" w:color="auto" w:fill="auto"/>
          </w:tcPr>
          <w:p w14:paraId="6BF0D39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10F1889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1D12E38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78B05D0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40E517C6" w14:textId="77777777" w:rsidTr="0095242C">
        <w:tc>
          <w:tcPr>
            <w:tcW w:w="809" w:type="dxa"/>
            <w:shd w:val="clear" w:color="auto" w:fill="auto"/>
          </w:tcPr>
          <w:p w14:paraId="3B39B03C"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2F2ACCC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17FFE0F7"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4E662D4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6618C9FC" w14:textId="77777777" w:rsidTr="0095242C">
        <w:tc>
          <w:tcPr>
            <w:tcW w:w="809" w:type="dxa"/>
            <w:shd w:val="clear" w:color="auto" w:fill="auto"/>
          </w:tcPr>
          <w:p w14:paraId="2FCDEC3C"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09EC8374"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517BC1D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13C7767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4AB1217A" w14:textId="77777777" w:rsidTr="0095242C">
        <w:tc>
          <w:tcPr>
            <w:tcW w:w="809" w:type="dxa"/>
            <w:shd w:val="clear" w:color="auto" w:fill="auto"/>
          </w:tcPr>
          <w:p w14:paraId="6009B41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6F4DE31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1A0EC1C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432DAF76"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2473A75E" w14:textId="77777777" w:rsidTr="0095242C">
        <w:tc>
          <w:tcPr>
            <w:tcW w:w="809" w:type="dxa"/>
            <w:shd w:val="clear" w:color="auto" w:fill="auto"/>
          </w:tcPr>
          <w:p w14:paraId="085E167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1C90C89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96B4DB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249287E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3D7E3C8C" w14:textId="77777777" w:rsidTr="0095242C">
        <w:tc>
          <w:tcPr>
            <w:tcW w:w="809" w:type="dxa"/>
            <w:shd w:val="clear" w:color="auto" w:fill="auto"/>
          </w:tcPr>
          <w:p w14:paraId="03E898D2"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0D3B5156"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37AC07B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5DAFD4A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5E711093" w14:textId="77777777" w:rsidTr="0095242C">
        <w:tc>
          <w:tcPr>
            <w:tcW w:w="809" w:type="dxa"/>
            <w:shd w:val="clear" w:color="auto" w:fill="auto"/>
          </w:tcPr>
          <w:p w14:paraId="2EE5A8F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3B8EF67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6926063"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6888AD66"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2DD77630" w14:textId="77777777" w:rsidTr="0095242C">
        <w:tc>
          <w:tcPr>
            <w:tcW w:w="809" w:type="dxa"/>
            <w:shd w:val="clear" w:color="auto" w:fill="auto"/>
          </w:tcPr>
          <w:p w14:paraId="3295AE2C"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33478E8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5B32870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3C73498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5E68F075" w14:textId="77777777" w:rsidTr="0095242C">
        <w:tc>
          <w:tcPr>
            <w:tcW w:w="809" w:type="dxa"/>
            <w:shd w:val="clear" w:color="auto" w:fill="auto"/>
          </w:tcPr>
          <w:p w14:paraId="3DDDDC3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0356F0F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396727A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4568BEB5"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7F29D382" w14:textId="77777777" w:rsidTr="0095242C">
        <w:tc>
          <w:tcPr>
            <w:tcW w:w="809" w:type="dxa"/>
            <w:shd w:val="clear" w:color="auto" w:fill="auto"/>
          </w:tcPr>
          <w:p w14:paraId="7ADD9603"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21D0E54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65F9B0A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36FC112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0A923209" w14:textId="77777777" w:rsidTr="0095242C">
        <w:tc>
          <w:tcPr>
            <w:tcW w:w="809" w:type="dxa"/>
            <w:shd w:val="clear" w:color="auto" w:fill="auto"/>
          </w:tcPr>
          <w:p w14:paraId="02A42F1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6FAF71C6"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38ACB2C4"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5452E118"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78FFA04D" w14:textId="77777777" w:rsidTr="0095242C">
        <w:tc>
          <w:tcPr>
            <w:tcW w:w="809" w:type="dxa"/>
            <w:shd w:val="clear" w:color="auto" w:fill="auto"/>
          </w:tcPr>
          <w:p w14:paraId="25962E5B"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0D7D1D8C"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13E33816"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0EEB6EA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034F1B66" w14:textId="77777777" w:rsidTr="0095242C">
        <w:tc>
          <w:tcPr>
            <w:tcW w:w="809" w:type="dxa"/>
            <w:shd w:val="clear" w:color="auto" w:fill="auto"/>
          </w:tcPr>
          <w:p w14:paraId="01B5A25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30207FC0"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69D1B46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2D03BBF9"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1DA89D24" w14:textId="77777777" w:rsidTr="0095242C">
        <w:tc>
          <w:tcPr>
            <w:tcW w:w="809" w:type="dxa"/>
            <w:shd w:val="clear" w:color="auto" w:fill="auto"/>
          </w:tcPr>
          <w:p w14:paraId="0CDAC6AA"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40041A7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878F6C1"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539F345C"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1CE4B2CA" w14:textId="77777777" w:rsidTr="0095242C">
        <w:tc>
          <w:tcPr>
            <w:tcW w:w="809" w:type="dxa"/>
            <w:shd w:val="clear" w:color="auto" w:fill="auto"/>
          </w:tcPr>
          <w:p w14:paraId="68A1413F"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0D50FF8E"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7768B31D"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06AC5926"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r w:rsidR="00C25CD6" w:rsidRPr="00CF19B1" w14:paraId="32E72705" w14:textId="77777777" w:rsidTr="0095242C">
        <w:tc>
          <w:tcPr>
            <w:tcW w:w="809" w:type="dxa"/>
            <w:shd w:val="clear" w:color="auto" w:fill="auto"/>
          </w:tcPr>
          <w:p w14:paraId="0CABBAC4"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4041" w:type="dxa"/>
            <w:shd w:val="clear" w:color="auto" w:fill="auto"/>
          </w:tcPr>
          <w:p w14:paraId="33289A57"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1" w:type="dxa"/>
            <w:shd w:val="clear" w:color="auto" w:fill="auto"/>
          </w:tcPr>
          <w:p w14:paraId="37B5CABB"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c>
          <w:tcPr>
            <w:tcW w:w="2418" w:type="dxa"/>
            <w:shd w:val="clear" w:color="auto" w:fill="auto"/>
          </w:tcPr>
          <w:p w14:paraId="542F3A94" w14:textId="77777777" w:rsidR="00C25CD6" w:rsidRPr="005D3A56" w:rsidRDefault="00C25CD6" w:rsidP="00C25CD6">
            <w:pPr>
              <w:pStyle w:val="a3"/>
              <w:spacing w:after="0" w:line="240" w:lineRule="auto"/>
              <w:ind w:left="0"/>
              <w:jc w:val="both"/>
              <w:rPr>
                <w:rFonts w:ascii="Times New Roman" w:hAnsi="Times New Roman" w:cs="Times New Roman"/>
                <w:bCs/>
                <w:sz w:val="24"/>
                <w:szCs w:val="24"/>
              </w:rPr>
            </w:pPr>
          </w:p>
        </w:tc>
      </w:tr>
    </w:tbl>
    <w:p w14:paraId="68D0A9D4" w14:textId="77777777" w:rsidR="005F5C02" w:rsidRDefault="005F5C02" w:rsidP="00C25CD6">
      <w:pPr>
        <w:pStyle w:val="a3"/>
        <w:spacing w:after="0" w:line="240" w:lineRule="auto"/>
        <w:ind w:left="0"/>
        <w:jc w:val="center"/>
        <w:rPr>
          <w:rFonts w:ascii="Times New Roman" w:hAnsi="Times New Roman" w:cs="Times New Roman"/>
          <w:b/>
          <w:bCs/>
          <w:sz w:val="24"/>
          <w:szCs w:val="28"/>
        </w:rPr>
      </w:pPr>
    </w:p>
    <w:tbl>
      <w:tblPr>
        <w:tblStyle w:val="a4"/>
        <w:tblW w:w="0" w:type="auto"/>
        <w:tblLook w:val="04A0" w:firstRow="1" w:lastRow="0" w:firstColumn="1" w:lastColumn="0" w:noHBand="0" w:noVBand="1"/>
      </w:tblPr>
      <w:tblGrid>
        <w:gridCol w:w="5665"/>
        <w:gridCol w:w="2127"/>
        <w:gridCol w:w="1837"/>
      </w:tblGrid>
      <w:tr w:rsidR="005F5C02" w:rsidRPr="00CA4802" w14:paraId="0DCEE7ED" w14:textId="77777777" w:rsidTr="00BF1DD1">
        <w:trPr>
          <w:trHeight w:val="274"/>
        </w:trPr>
        <w:tc>
          <w:tcPr>
            <w:tcW w:w="9629" w:type="dxa"/>
            <w:gridSpan w:val="3"/>
          </w:tcPr>
          <w:p w14:paraId="28102101" w14:textId="77777777" w:rsidR="005F5C02" w:rsidRPr="00CA4802" w:rsidRDefault="005F5C02" w:rsidP="00BF1DD1">
            <w:pPr>
              <w:pStyle w:val="a6"/>
              <w:jc w:val="both"/>
              <w:rPr>
                <w:rFonts w:ascii="Times New Roman" w:hAnsi="Times New Roman" w:cs="Times New Roman"/>
                <w:sz w:val="24"/>
                <w:szCs w:val="24"/>
              </w:rPr>
            </w:pPr>
            <w:r w:rsidRPr="00CA4802">
              <w:rPr>
                <w:rFonts w:ascii="Times New Roman" w:hAnsi="Times New Roman" w:cs="Times New Roman"/>
                <w:sz w:val="24"/>
                <w:szCs w:val="24"/>
              </w:rPr>
              <w:lastRenderedPageBreak/>
              <w:t>КНП «Чернігівська обласна дитяча лікарня» ЧОР</w:t>
            </w:r>
          </w:p>
        </w:tc>
      </w:tr>
      <w:tr w:rsidR="005F5C02" w:rsidRPr="00CA4802" w14:paraId="15F745C2" w14:textId="77777777" w:rsidTr="00BF1DD1">
        <w:tc>
          <w:tcPr>
            <w:tcW w:w="9629" w:type="dxa"/>
            <w:gridSpan w:val="3"/>
          </w:tcPr>
          <w:p w14:paraId="55A42A4A" w14:textId="77777777" w:rsidR="005F5C02" w:rsidRPr="00CA4802" w:rsidRDefault="005F5C02" w:rsidP="00BF1DD1">
            <w:pPr>
              <w:pStyle w:val="a6"/>
              <w:jc w:val="both"/>
              <w:rPr>
                <w:rFonts w:ascii="Times New Roman" w:hAnsi="Times New Roman" w:cs="Times New Roman"/>
                <w:sz w:val="24"/>
                <w:szCs w:val="24"/>
              </w:rPr>
            </w:pPr>
            <w:r w:rsidRPr="00CA4802">
              <w:rPr>
                <w:rFonts w:ascii="Times New Roman" w:hAnsi="Times New Roman" w:cs="Times New Roman"/>
                <w:sz w:val="24"/>
                <w:szCs w:val="24"/>
              </w:rPr>
              <w:t>Стандартна операційна процедура (СОП)</w:t>
            </w:r>
          </w:p>
        </w:tc>
      </w:tr>
      <w:tr w:rsidR="005F5C02" w:rsidRPr="00CA4802" w14:paraId="23C2D69C" w14:textId="77777777" w:rsidTr="00B8207A">
        <w:tc>
          <w:tcPr>
            <w:tcW w:w="5665" w:type="dxa"/>
            <w:vMerge w:val="restart"/>
            <w:vAlign w:val="center"/>
          </w:tcPr>
          <w:p w14:paraId="4CD3226E" w14:textId="6011B47A" w:rsidR="00B8207A" w:rsidRDefault="00B8207A" w:rsidP="00B8207A">
            <w:pPr>
              <w:pStyle w:val="a6"/>
              <w:jc w:val="center"/>
              <w:rPr>
                <w:rFonts w:ascii="Times New Roman" w:hAnsi="Times New Roman" w:cs="Times New Roman"/>
                <w:b/>
                <w:color w:val="000000"/>
                <w:sz w:val="24"/>
                <w:szCs w:val="24"/>
              </w:rPr>
            </w:pPr>
            <w:r w:rsidRPr="00CA4802">
              <w:rPr>
                <w:rFonts w:ascii="Times New Roman" w:hAnsi="Times New Roman" w:cs="Times New Roman"/>
                <w:b/>
                <w:color w:val="000000"/>
                <w:sz w:val="24"/>
                <w:szCs w:val="24"/>
              </w:rPr>
              <w:t>Комплекс заходів з профілактики</w:t>
            </w:r>
          </w:p>
          <w:p w14:paraId="4A3BD408" w14:textId="5ADCB4D2" w:rsidR="005F5C02" w:rsidRPr="00CA4802" w:rsidRDefault="00B8207A" w:rsidP="00B8207A">
            <w:pPr>
              <w:pStyle w:val="a6"/>
              <w:jc w:val="center"/>
              <w:rPr>
                <w:rFonts w:ascii="Times New Roman" w:hAnsi="Times New Roman" w:cs="Times New Roman"/>
                <w:b/>
                <w:sz w:val="24"/>
                <w:szCs w:val="24"/>
              </w:rPr>
            </w:pPr>
            <w:r w:rsidRPr="00CA4802">
              <w:rPr>
                <w:rFonts w:ascii="Times New Roman" w:hAnsi="Times New Roman" w:cs="Times New Roman"/>
                <w:b/>
                <w:color w:val="000000"/>
                <w:sz w:val="24"/>
                <w:szCs w:val="24"/>
              </w:rPr>
              <w:t>вентилятор-асоційованої пневмонії</w:t>
            </w:r>
          </w:p>
        </w:tc>
        <w:tc>
          <w:tcPr>
            <w:tcW w:w="2127" w:type="dxa"/>
          </w:tcPr>
          <w:p w14:paraId="7442055A" w14:textId="77777777" w:rsidR="005F5C02" w:rsidRPr="00CA4802" w:rsidRDefault="005F5C02" w:rsidP="00BF1DD1">
            <w:pPr>
              <w:pStyle w:val="a6"/>
              <w:jc w:val="both"/>
              <w:rPr>
                <w:rFonts w:ascii="Times New Roman" w:hAnsi="Times New Roman" w:cs="Times New Roman"/>
                <w:sz w:val="24"/>
                <w:szCs w:val="24"/>
              </w:rPr>
            </w:pPr>
            <w:r w:rsidRPr="00CA4802">
              <w:rPr>
                <w:rFonts w:ascii="Times New Roman" w:hAnsi="Times New Roman" w:cs="Times New Roman"/>
                <w:sz w:val="24"/>
                <w:szCs w:val="24"/>
              </w:rPr>
              <w:t>Номер</w:t>
            </w:r>
          </w:p>
        </w:tc>
        <w:tc>
          <w:tcPr>
            <w:tcW w:w="1837" w:type="dxa"/>
          </w:tcPr>
          <w:p w14:paraId="23D454B8" w14:textId="65FAE708" w:rsidR="005F5C02" w:rsidRPr="00CA4802" w:rsidRDefault="005F5C02" w:rsidP="00BF1DD1">
            <w:pPr>
              <w:pStyle w:val="a6"/>
              <w:jc w:val="both"/>
              <w:rPr>
                <w:rFonts w:ascii="Times New Roman" w:hAnsi="Times New Roman" w:cs="Times New Roman"/>
                <w:sz w:val="24"/>
                <w:szCs w:val="24"/>
              </w:rPr>
            </w:pPr>
            <w:r w:rsidRPr="00CA4802">
              <w:rPr>
                <w:rFonts w:ascii="Times New Roman" w:hAnsi="Times New Roman" w:cs="Times New Roman"/>
                <w:sz w:val="24"/>
                <w:szCs w:val="24"/>
              </w:rPr>
              <w:t>СОП-ІК-038</w:t>
            </w:r>
            <w:r w:rsidR="00AC2E5E">
              <w:rPr>
                <w:rFonts w:ascii="Times New Roman" w:hAnsi="Times New Roman" w:cs="Times New Roman"/>
                <w:sz w:val="24"/>
                <w:szCs w:val="24"/>
              </w:rPr>
              <w:t>/1</w:t>
            </w:r>
          </w:p>
        </w:tc>
      </w:tr>
      <w:tr w:rsidR="005F5C02" w:rsidRPr="00CA4802" w14:paraId="140C7229" w14:textId="77777777" w:rsidTr="00BF1DD1">
        <w:trPr>
          <w:trHeight w:val="274"/>
        </w:trPr>
        <w:tc>
          <w:tcPr>
            <w:tcW w:w="5665" w:type="dxa"/>
            <w:vMerge/>
          </w:tcPr>
          <w:p w14:paraId="04AFE841" w14:textId="77777777" w:rsidR="005F5C02" w:rsidRPr="00CA4802" w:rsidRDefault="005F5C02" w:rsidP="00BF1DD1">
            <w:pPr>
              <w:pStyle w:val="a6"/>
              <w:jc w:val="both"/>
              <w:rPr>
                <w:rFonts w:ascii="Times New Roman" w:hAnsi="Times New Roman" w:cs="Times New Roman"/>
                <w:sz w:val="24"/>
                <w:szCs w:val="24"/>
              </w:rPr>
            </w:pPr>
          </w:p>
        </w:tc>
        <w:tc>
          <w:tcPr>
            <w:tcW w:w="2127" w:type="dxa"/>
          </w:tcPr>
          <w:p w14:paraId="6B6DC753" w14:textId="77777777" w:rsidR="005F5C02" w:rsidRPr="00CA4802" w:rsidRDefault="005F5C02" w:rsidP="00BF1DD1">
            <w:pPr>
              <w:pStyle w:val="a6"/>
              <w:jc w:val="both"/>
              <w:rPr>
                <w:rFonts w:ascii="Times New Roman" w:hAnsi="Times New Roman" w:cs="Times New Roman"/>
                <w:sz w:val="24"/>
                <w:szCs w:val="24"/>
              </w:rPr>
            </w:pPr>
            <w:r w:rsidRPr="00CA4802">
              <w:rPr>
                <w:rFonts w:ascii="Times New Roman" w:hAnsi="Times New Roman" w:cs="Times New Roman"/>
                <w:sz w:val="24"/>
                <w:szCs w:val="24"/>
              </w:rPr>
              <w:t>Редакція</w:t>
            </w:r>
          </w:p>
        </w:tc>
        <w:tc>
          <w:tcPr>
            <w:tcW w:w="1837" w:type="dxa"/>
          </w:tcPr>
          <w:p w14:paraId="6D84A074" w14:textId="77777777" w:rsidR="005F5C02" w:rsidRPr="00CA4802" w:rsidRDefault="00936C15" w:rsidP="00BF1DD1">
            <w:pPr>
              <w:pStyle w:val="a6"/>
              <w:jc w:val="both"/>
              <w:rPr>
                <w:rFonts w:ascii="Times New Roman" w:hAnsi="Times New Roman" w:cs="Times New Roman"/>
                <w:sz w:val="24"/>
                <w:szCs w:val="24"/>
              </w:rPr>
            </w:pPr>
            <w:r>
              <w:rPr>
                <w:rFonts w:ascii="Times New Roman" w:hAnsi="Times New Roman" w:cs="Times New Roman"/>
                <w:sz w:val="24"/>
                <w:szCs w:val="24"/>
              </w:rPr>
              <w:t>03</w:t>
            </w:r>
          </w:p>
        </w:tc>
      </w:tr>
      <w:tr w:rsidR="005F5C02" w:rsidRPr="00CA4802" w14:paraId="34AB456A" w14:textId="77777777" w:rsidTr="00BF1DD1">
        <w:tc>
          <w:tcPr>
            <w:tcW w:w="5665" w:type="dxa"/>
            <w:vMerge/>
          </w:tcPr>
          <w:p w14:paraId="3C8457A7" w14:textId="77777777" w:rsidR="005F5C02" w:rsidRPr="00CA4802" w:rsidRDefault="005F5C02" w:rsidP="00BF1DD1">
            <w:pPr>
              <w:pStyle w:val="a6"/>
              <w:jc w:val="both"/>
              <w:rPr>
                <w:rFonts w:ascii="Times New Roman" w:hAnsi="Times New Roman" w:cs="Times New Roman"/>
                <w:sz w:val="24"/>
                <w:szCs w:val="24"/>
              </w:rPr>
            </w:pPr>
          </w:p>
        </w:tc>
        <w:tc>
          <w:tcPr>
            <w:tcW w:w="3964" w:type="dxa"/>
            <w:gridSpan w:val="2"/>
          </w:tcPr>
          <w:p w14:paraId="3C236375" w14:textId="77777777" w:rsidR="00936C15" w:rsidRPr="00CA4802" w:rsidRDefault="00936C15" w:rsidP="00BF1DD1">
            <w:pPr>
              <w:pStyle w:val="a6"/>
              <w:jc w:val="both"/>
              <w:rPr>
                <w:rFonts w:ascii="Times New Roman" w:hAnsi="Times New Roman" w:cs="Times New Roman"/>
                <w:sz w:val="24"/>
                <w:szCs w:val="24"/>
              </w:rPr>
            </w:pPr>
            <w:r>
              <w:rPr>
                <w:rFonts w:ascii="Times New Roman" w:hAnsi="Times New Roman" w:cs="Times New Roman"/>
                <w:sz w:val="24"/>
                <w:szCs w:val="24"/>
              </w:rPr>
              <w:t>Сторінка 10</w:t>
            </w:r>
          </w:p>
        </w:tc>
      </w:tr>
    </w:tbl>
    <w:p w14:paraId="2992B90B" w14:textId="77777777" w:rsidR="00936C15" w:rsidRDefault="00936C15" w:rsidP="00C25CD6">
      <w:pPr>
        <w:pStyle w:val="a3"/>
        <w:spacing w:after="0" w:line="240" w:lineRule="auto"/>
        <w:ind w:left="0"/>
        <w:jc w:val="center"/>
        <w:rPr>
          <w:rFonts w:ascii="Times New Roman" w:hAnsi="Times New Roman" w:cs="Times New Roman"/>
          <w:b/>
          <w:bCs/>
          <w:sz w:val="24"/>
          <w:szCs w:val="28"/>
        </w:rPr>
      </w:pPr>
    </w:p>
    <w:p w14:paraId="7CD1A40C" w14:textId="77777777" w:rsidR="00C25CD6" w:rsidRPr="005F5C02" w:rsidRDefault="00C25CD6" w:rsidP="00C25CD6">
      <w:pPr>
        <w:pStyle w:val="a3"/>
        <w:spacing w:after="0" w:line="240" w:lineRule="auto"/>
        <w:ind w:left="0"/>
        <w:jc w:val="center"/>
        <w:rPr>
          <w:rFonts w:ascii="Times New Roman" w:hAnsi="Times New Roman" w:cs="Times New Roman"/>
          <w:b/>
          <w:bCs/>
          <w:sz w:val="24"/>
          <w:szCs w:val="28"/>
        </w:rPr>
      </w:pPr>
      <w:r w:rsidRPr="005F5C02">
        <w:rPr>
          <w:rFonts w:ascii="Times New Roman" w:hAnsi="Times New Roman" w:cs="Times New Roman"/>
          <w:b/>
          <w:bCs/>
          <w:sz w:val="24"/>
          <w:szCs w:val="28"/>
        </w:rPr>
        <w:t>Лист поширення копій СОП</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534"/>
        <w:gridCol w:w="2794"/>
        <w:gridCol w:w="2947"/>
        <w:gridCol w:w="1263"/>
      </w:tblGrid>
      <w:tr w:rsidR="00C25CD6" w14:paraId="620743FF" w14:textId="77777777" w:rsidTr="00C25CD6">
        <w:tc>
          <w:tcPr>
            <w:tcW w:w="808" w:type="dxa"/>
            <w:shd w:val="clear" w:color="auto" w:fill="auto"/>
          </w:tcPr>
          <w:p w14:paraId="118F6463" w14:textId="77777777" w:rsidR="00C25CD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 xml:space="preserve">№ </w:t>
            </w:r>
          </w:p>
          <w:p w14:paraId="450ADF8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п/п</w:t>
            </w:r>
          </w:p>
        </w:tc>
        <w:tc>
          <w:tcPr>
            <w:tcW w:w="1534" w:type="dxa"/>
            <w:shd w:val="clear" w:color="auto" w:fill="auto"/>
          </w:tcPr>
          <w:p w14:paraId="4D2E861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Дата видачі копії</w:t>
            </w:r>
          </w:p>
        </w:tc>
        <w:tc>
          <w:tcPr>
            <w:tcW w:w="2794" w:type="dxa"/>
            <w:shd w:val="clear" w:color="auto" w:fill="auto"/>
          </w:tcPr>
          <w:p w14:paraId="0CDB6C8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ПІБ співробітника, що отримав копію</w:t>
            </w:r>
          </w:p>
        </w:tc>
        <w:tc>
          <w:tcPr>
            <w:tcW w:w="2947" w:type="dxa"/>
            <w:shd w:val="clear" w:color="auto" w:fill="auto"/>
          </w:tcPr>
          <w:p w14:paraId="58DF9C7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Місцезнаходження копій</w:t>
            </w:r>
          </w:p>
        </w:tc>
        <w:tc>
          <w:tcPr>
            <w:tcW w:w="1263" w:type="dxa"/>
            <w:shd w:val="clear" w:color="auto" w:fill="auto"/>
          </w:tcPr>
          <w:p w14:paraId="15831D49"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r w:rsidRPr="005D3A56">
              <w:rPr>
                <w:rFonts w:ascii="Times New Roman" w:hAnsi="Times New Roman" w:cs="Times New Roman"/>
                <w:bCs/>
                <w:sz w:val="24"/>
                <w:szCs w:val="24"/>
              </w:rPr>
              <w:t>Підпис</w:t>
            </w:r>
          </w:p>
        </w:tc>
      </w:tr>
      <w:tr w:rsidR="00C25CD6" w14:paraId="41730C91" w14:textId="77777777" w:rsidTr="00C25CD6">
        <w:tc>
          <w:tcPr>
            <w:tcW w:w="808" w:type="dxa"/>
            <w:shd w:val="clear" w:color="auto" w:fill="auto"/>
          </w:tcPr>
          <w:p w14:paraId="4BC87C9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6561208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5A2982D4"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058CEA2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0A001D5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2E26E9DC" w14:textId="77777777" w:rsidTr="00C25CD6">
        <w:tc>
          <w:tcPr>
            <w:tcW w:w="808" w:type="dxa"/>
            <w:shd w:val="clear" w:color="auto" w:fill="auto"/>
          </w:tcPr>
          <w:p w14:paraId="75B5EEB7"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5F93CCB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4421EB4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644C490D"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5D9B696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0B521BC5" w14:textId="77777777" w:rsidTr="00C25CD6">
        <w:tc>
          <w:tcPr>
            <w:tcW w:w="808" w:type="dxa"/>
            <w:shd w:val="clear" w:color="auto" w:fill="auto"/>
          </w:tcPr>
          <w:p w14:paraId="25E6702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1469F3E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3FBE5C9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04F35392"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05D9B06E"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069A529E" w14:textId="77777777" w:rsidTr="00C25CD6">
        <w:tc>
          <w:tcPr>
            <w:tcW w:w="808" w:type="dxa"/>
            <w:shd w:val="clear" w:color="auto" w:fill="auto"/>
          </w:tcPr>
          <w:p w14:paraId="680003B2"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639AA72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3F0BFED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4A3CD00E"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1A068147"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77073189" w14:textId="77777777" w:rsidTr="00C25CD6">
        <w:tc>
          <w:tcPr>
            <w:tcW w:w="808" w:type="dxa"/>
            <w:shd w:val="clear" w:color="auto" w:fill="auto"/>
          </w:tcPr>
          <w:p w14:paraId="6960385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2B5F0DC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78A00B11"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2ED57679"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4E2EDDFE"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3D0CB5AB" w14:textId="77777777" w:rsidTr="00C25CD6">
        <w:tc>
          <w:tcPr>
            <w:tcW w:w="808" w:type="dxa"/>
            <w:shd w:val="clear" w:color="auto" w:fill="auto"/>
          </w:tcPr>
          <w:p w14:paraId="6A0453E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43146804"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00E72EC9"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3FFA7384"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062E6606"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4CB8449C" w14:textId="77777777" w:rsidTr="00C25CD6">
        <w:tc>
          <w:tcPr>
            <w:tcW w:w="808" w:type="dxa"/>
            <w:shd w:val="clear" w:color="auto" w:fill="auto"/>
          </w:tcPr>
          <w:p w14:paraId="2BA2318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08529156"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629E57C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6F9B18D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2C156B0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7DB17515" w14:textId="77777777" w:rsidTr="00C25CD6">
        <w:tc>
          <w:tcPr>
            <w:tcW w:w="808" w:type="dxa"/>
            <w:shd w:val="clear" w:color="auto" w:fill="auto"/>
          </w:tcPr>
          <w:p w14:paraId="542CF6AD"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5C003B2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0FEA9ED1"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36DB624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19556FDF"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51764379" w14:textId="77777777" w:rsidTr="00C25CD6">
        <w:tc>
          <w:tcPr>
            <w:tcW w:w="808" w:type="dxa"/>
            <w:shd w:val="clear" w:color="auto" w:fill="auto"/>
          </w:tcPr>
          <w:p w14:paraId="1BE593E0"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5166CBE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6FA9E48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63B0763D"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03B4FDB9"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693830CD" w14:textId="77777777" w:rsidTr="00C25CD6">
        <w:tc>
          <w:tcPr>
            <w:tcW w:w="808" w:type="dxa"/>
            <w:shd w:val="clear" w:color="auto" w:fill="auto"/>
          </w:tcPr>
          <w:p w14:paraId="41076BA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54BA82D8"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123A7EC0"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691D3CE7"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21B649C1"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44B2A42B" w14:textId="77777777" w:rsidTr="00C25CD6">
        <w:tc>
          <w:tcPr>
            <w:tcW w:w="808" w:type="dxa"/>
            <w:shd w:val="clear" w:color="auto" w:fill="auto"/>
          </w:tcPr>
          <w:p w14:paraId="2BB5117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5C6B2E9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16E7FB9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5CAC101F"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4FF3528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20662CE5" w14:textId="77777777" w:rsidTr="00C25CD6">
        <w:tc>
          <w:tcPr>
            <w:tcW w:w="808" w:type="dxa"/>
            <w:shd w:val="clear" w:color="auto" w:fill="auto"/>
          </w:tcPr>
          <w:p w14:paraId="1450E14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7DDE806F"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5BF20BE6"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6FBF4DD8"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191A48C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12FAE6C4" w14:textId="77777777" w:rsidTr="00C25CD6">
        <w:tc>
          <w:tcPr>
            <w:tcW w:w="808" w:type="dxa"/>
            <w:shd w:val="clear" w:color="auto" w:fill="auto"/>
          </w:tcPr>
          <w:p w14:paraId="0AD50EAF"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2AA0F99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7C94ABB0"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6E8B6CD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75DBF961"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7AD62D44" w14:textId="77777777" w:rsidTr="00C25CD6">
        <w:tc>
          <w:tcPr>
            <w:tcW w:w="808" w:type="dxa"/>
            <w:shd w:val="clear" w:color="auto" w:fill="auto"/>
          </w:tcPr>
          <w:p w14:paraId="3E73AFA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7726EB04"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2B12E5A0"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0EFFF7A1"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0CCBA06D"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20C7327E" w14:textId="77777777" w:rsidTr="00C25CD6">
        <w:tc>
          <w:tcPr>
            <w:tcW w:w="808" w:type="dxa"/>
            <w:shd w:val="clear" w:color="auto" w:fill="auto"/>
          </w:tcPr>
          <w:p w14:paraId="05938856"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07E1FDD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03D32C12"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574E6CA7"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76AB32C2"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545B8323" w14:textId="77777777" w:rsidTr="00C25CD6">
        <w:tc>
          <w:tcPr>
            <w:tcW w:w="808" w:type="dxa"/>
            <w:shd w:val="clear" w:color="auto" w:fill="auto"/>
          </w:tcPr>
          <w:p w14:paraId="14E8C28D"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407C463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7A9F294F"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4700C0C6"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02F03630"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22D377D8" w14:textId="77777777" w:rsidTr="00C25CD6">
        <w:tc>
          <w:tcPr>
            <w:tcW w:w="808" w:type="dxa"/>
            <w:shd w:val="clear" w:color="auto" w:fill="auto"/>
          </w:tcPr>
          <w:p w14:paraId="55C2BC4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2ABE6D47"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6673031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6549D847"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5CFAF69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7F1F19B1" w14:textId="77777777" w:rsidTr="00C25CD6">
        <w:tc>
          <w:tcPr>
            <w:tcW w:w="808" w:type="dxa"/>
            <w:shd w:val="clear" w:color="auto" w:fill="auto"/>
          </w:tcPr>
          <w:p w14:paraId="25A963A6"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6E60AA66"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0D75F5C2"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0161B9C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1D206714"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30013128" w14:textId="77777777" w:rsidTr="00C25CD6">
        <w:tc>
          <w:tcPr>
            <w:tcW w:w="808" w:type="dxa"/>
            <w:shd w:val="clear" w:color="auto" w:fill="auto"/>
          </w:tcPr>
          <w:p w14:paraId="6729A62E"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43D9132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79C0438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5FEAE6F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51AB3446"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3B018D22" w14:textId="77777777" w:rsidTr="00C25CD6">
        <w:tc>
          <w:tcPr>
            <w:tcW w:w="808" w:type="dxa"/>
            <w:shd w:val="clear" w:color="auto" w:fill="auto"/>
          </w:tcPr>
          <w:p w14:paraId="38C7893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59E72FCF"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15220094"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547CE237"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55FF3783"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7BE667C9" w14:textId="77777777" w:rsidTr="00C25CD6">
        <w:tc>
          <w:tcPr>
            <w:tcW w:w="808" w:type="dxa"/>
            <w:shd w:val="clear" w:color="auto" w:fill="auto"/>
          </w:tcPr>
          <w:p w14:paraId="45902472"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45D3141D"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4DB76930"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104B2950"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2E7C917E"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2CA06540" w14:textId="77777777" w:rsidTr="00C25CD6">
        <w:tc>
          <w:tcPr>
            <w:tcW w:w="808" w:type="dxa"/>
            <w:shd w:val="clear" w:color="auto" w:fill="auto"/>
          </w:tcPr>
          <w:p w14:paraId="51288221"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1A150C6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348A5C4F"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3B040AB5"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251B8A96"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7F518354" w14:textId="77777777" w:rsidTr="00C25CD6">
        <w:tc>
          <w:tcPr>
            <w:tcW w:w="808" w:type="dxa"/>
            <w:shd w:val="clear" w:color="auto" w:fill="auto"/>
          </w:tcPr>
          <w:p w14:paraId="20590A0A"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12E2E78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25D98508"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24D14CF7"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0C825708"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r w:rsidR="00C25CD6" w14:paraId="273A1F09" w14:textId="77777777" w:rsidTr="00C25CD6">
        <w:tc>
          <w:tcPr>
            <w:tcW w:w="808" w:type="dxa"/>
            <w:shd w:val="clear" w:color="auto" w:fill="auto"/>
          </w:tcPr>
          <w:p w14:paraId="75281AE8"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534" w:type="dxa"/>
            <w:shd w:val="clear" w:color="auto" w:fill="auto"/>
          </w:tcPr>
          <w:p w14:paraId="1E9D3DFB"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794" w:type="dxa"/>
            <w:shd w:val="clear" w:color="auto" w:fill="auto"/>
          </w:tcPr>
          <w:p w14:paraId="115F77DD"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2947" w:type="dxa"/>
            <w:shd w:val="clear" w:color="auto" w:fill="auto"/>
          </w:tcPr>
          <w:p w14:paraId="16861D2C"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c>
          <w:tcPr>
            <w:tcW w:w="1263" w:type="dxa"/>
            <w:shd w:val="clear" w:color="auto" w:fill="auto"/>
          </w:tcPr>
          <w:p w14:paraId="3219EA31" w14:textId="77777777" w:rsidR="00C25CD6" w:rsidRPr="005D3A56" w:rsidRDefault="00C25CD6" w:rsidP="00C25CD6">
            <w:pPr>
              <w:pStyle w:val="a3"/>
              <w:spacing w:after="0" w:line="240" w:lineRule="auto"/>
              <w:ind w:left="0"/>
              <w:jc w:val="center"/>
              <w:rPr>
                <w:rFonts w:ascii="Times New Roman" w:hAnsi="Times New Roman" w:cs="Times New Roman"/>
                <w:bCs/>
                <w:sz w:val="24"/>
                <w:szCs w:val="24"/>
              </w:rPr>
            </w:pPr>
          </w:p>
        </w:tc>
      </w:tr>
    </w:tbl>
    <w:p w14:paraId="3EA14DC6" w14:textId="77777777" w:rsidR="00936C15" w:rsidRDefault="00936C15" w:rsidP="00936C15">
      <w:pPr>
        <w:spacing w:after="0" w:line="240" w:lineRule="auto"/>
        <w:rPr>
          <w:rFonts w:ascii="Times" w:hAnsi="Times"/>
          <w:b/>
          <w:sz w:val="24"/>
          <w:szCs w:val="28"/>
        </w:rPr>
      </w:pPr>
    </w:p>
    <w:p w14:paraId="28C5FDB2" w14:textId="77777777" w:rsidR="00936C15" w:rsidRDefault="00936C15" w:rsidP="00C25CD6">
      <w:pPr>
        <w:spacing w:after="0" w:line="240" w:lineRule="auto"/>
        <w:jc w:val="center"/>
        <w:rPr>
          <w:rFonts w:ascii="Times" w:hAnsi="Times"/>
          <w:b/>
          <w:sz w:val="24"/>
          <w:szCs w:val="28"/>
        </w:rPr>
      </w:pPr>
    </w:p>
    <w:p w14:paraId="4EA26A1C" w14:textId="77777777" w:rsidR="00C25CD6" w:rsidRPr="005F5C02" w:rsidRDefault="00C25CD6" w:rsidP="00C25CD6">
      <w:pPr>
        <w:spacing w:after="0" w:line="240" w:lineRule="auto"/>
        <w:jc w:val="center"/>
        <w:rPr>
          <w:rFonts w:ascii="Times" w:hAnsi="Times"/>
          <w:b/>
          <w:sz w:val="24"/>
          <w:szCs w:val="28"/>
        </w:rPr>
      </w:pPr>
      <w:r w:rsidRPr="005F5C02">
        <w:rPr>
          <w:rFonts w:ascii="Times" w:hAnsi="Times"/>
          <w:b/>
          <w:sz w:val="24"/>
          <w:szCs w:val="28"/>
        </w:rPr>
        <w:t>Реєстрація змін до СОП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248"/>
        <w:gridCol w:w="4051"/>
        <w:gridCol w:w="1820"/>
      </w:tblGrid>
      <w:tr w:rsidR="00C25CD6" w14:paraId="7077B0B8" w14:textId="77777777" w:rsidTr="00C25CD6">
        <w:tc>
          <w:tcPr>
            <w:tcW w:w="1402" w:type="dxa"/>
            <w:shd w:val="clear" w:color="auto" w:fill="auto"/>
            <w:vAlign w:val="center"/>
          </w:tcPr>
          <w:p w14:paraId="47CD82D9" w14:textId="77777777" w:rsidR="00C25CD6" w:rsidRPr="005D3A56" w:rsidRDefault="00C25CD6" w:rsidP="00C25CD6">
            <w:pPr>
              <w:spacing w:after="0" w:line="240" w:lineRule="auto"/>
              <w:jc w:val="center"/>
              <w:rPr>
                <w:rFonts w:ascii="Times" w:hAnsi="Times"/>
                <w:sz w:val="24"/>
              </w:rPr>
            </w:pPr>
            <w:r w:rsidRPr="005D3A56">
              <w:rPr>
                <w:rFonts w:ascii="Times" w:hAnsi="Times"/>
                <w:sz w:val="24"/>
              </w:rPr>
              <w:t>№ зміни</w:t>
            </w:r>
          </w:p>
        </w:tc>
        <w:tc>
          <w:tcPr>
            <w:tcW w:w="2248" w:type="dxa"/>
            <w:shd w:val="clear" w:color="auto" w:fill="auto"/>
            <w:vAlign w:val="center"/>
          </w:tcPr>
          <w:p w14:paraId="32218E08" w14:textId="77777777" w:rsidR="00C25CD6" w:rsidRPr="005D3A56" w:rsidRDefault="00C25CD6" w:rsidP="00C25CD6">
            <w:pPr>
              <w:spacing w:after="0" w:line="240" w:lineRule="auto"/>
              <w:jc w:val="center"/>
              <w:rPr>
                <w:rFonts w:ascii="Times" w:hAnsi="Times"/>
                <w:sz w:val="24"/>
              </w:rPr>
            </w:pPr>
            <w:r w:rsidRPr="005D3A56">
              <w:rPr>
                <w:rFonts w:ascii="Times" w:hAnsi="Times"/>
                <w:sz w:val="24"/>
              </w:rPr>
              <w:t>Дата внесення змін, актуалізація</w:t>
            </w:r>
          </w:p>
        </w:tc>
        <w:tc>
          <w:tcPr>
            <w:tcW w:w="4051" w:type="dxa"/>
            <w:shd w:val="clear" w:color="auto" w:fill="auto"/>
            <w:vAlign w:val="center"/>
          </w:tcPr>
          <w:p w14:paraId="4C52A285" w14:textId="77777777" w:rsidR="00C25CD6" w:rsidRPr="005D3A56" w:rsidRDefault="00C25CD6" w:rsidP="00C25CD6">
            <w:pPr>
              <w:spacing w:after="0" w:line="240" w:lineRule="auto"/>
              <w:jc w:val="center"/>
              <w:rPr>
                <w:rFonts w:ascii="Times" w:hAnsi="Times"/>
                <w:sz w:val="24"/>
              </w:rPr>
            </w:pPr>
            <w:r w:rsidRPr="005D3A56">
              <w:rPr>
                <w:rFonts w:ascii="Times" w:hAnsi="Times"/>
                <w:sz w:val="24"/>
              </w:rPr>
              <w:t xml:space="preserve">ПІБ співробітника, </w:t>
            </w:r>
          </w:p>
          <w:p w14:paraId="1931AB73" w14:textId="77777777" w:rsidR="00C25CD6" w:rsidRPr="005D3A56" w:rsidRDefault="00C25CD6" w:rsidP="00C25CD6">
            <w:pPr>
              <w:spacing w:after="0" w:line="240" w:lineRule="auto"/>
              <w:jc w:val="center"/>
              <w:rPr>
                <w:rFonts w:ascii="Times" w:hAnsi="Times"/>
                <w:sz w:val="24"/>
              </w:rPr>
            </w:pPr>
            <w:r w:rsidRPr="005D3A56">
              <w:rPr>
                <w:rFonts w:ascii="Times" w:hAnsi="Times"/>
                <w:sz w:val="24"/>
              </w:rPr>
              <w:t>що актуалізував зміни</w:t>
            </w:r>
          </w:p>
        </w:tc>
        <w:tc>
          <w:tcPr>
            <w:tcW w:w="1820" w:type="dxa"/>
            <w:shd w:val="clear" w:color="auto" w:fill="auto"/>
            <w:vAlign w:val="center"/>
          </w:tcPr>
          <w:p w14:paraId="218B1A2B" w14:textId="77777777" w:rsidR="00C25CD6" w:rsidRPr="005D3A56" w:rsidRDefault="00C25CD6" w:rsidP="00C25CD6">
            <w:pPr>
              <w:spacing w:after="0" w:line="240" w:lineRule="auto"/>
              <w:jc w:val="center"/>
              <w:rPr>
                <w:rFonts w:ascii="Times" w:hAnsi="Times"/>
                <w:sz w:val="24"/>
              </w:rPr>
            </w:pPr>
            <w:r w:rsidRPr="005D3A56">
              <w:rPr>
                <w:rFonts w:ascii="Times" w:hAnsi="Times"/>
                <w:sz w:val="24"/>
              </w:rPr>
              <w:t>Підпис</w:t>
            </w:r>
          </w:p>
        </w:tc>
      </w:tr>
      <w:tr w:rsidR="004E3E7E" w14:paraId="13AA54E5" w14:textId="77777777" w:rsidTr="00C25CD6">
        <w:tc>
          <w:tcPr>
            <w:tcW w:w="1402" w:type="dxa"/>
            <w:shd w:val="clear" w:color="auto" w:fill="auto"/>
          </w:tcPr>
          <w:p w14:paraId="3AC37F86" w14:textId="7329EA62" w:rsidR="004E3E7E" w:rsidRPr="005D3A56" w:rsidRDefault="004E3E7E" w:rsidP="004E3E7E">
            <w:pPr>
              <w:spacing w:after="0" w:line="240" w:lineRule="auto"/>
              <w:jc w:val="center"/>
              <w:rPr>
                <w:rFonts w:ascii="Times" w:hAnsi="Times"/>
                <w:sz w:val="24"/>
              </w:rPr>
            </w:pPr>
            <w:r>
              <w:rPr>
                <w:rFonts w:ascii="Times" w:hAnsi="Times"/>
                <w:sz w:val="24"/>
              </w:rPr>
              <w:t>1.</w:t>
            </w:r>
          </w:p>
        </w:tc>
        <w:tc>
          <w:tcPr>
            <w:tcW w:w="2248" w:type="dxa"/>
            <w:shd w:val="clear" w:color="auto" w:fill="auto"/>
          </w:tcPr>
          <w:p w14:paraId="2A11B3E7" w14:textId="77777777" w:rsidR="004E3E7E" w:rsidRDefault="004E3E7E" w:rsidP="004E3E7E">
            <w:pPr>
              <w:jc w:val="center"/>
              <w:rPr>
                <w:rFonts w:ascii="Times" w:hAnsi="Times"/>
                <w:sz w:val="24"/>
              </w:rPr>
            </w:pPr>
            <w:r>
              <w:rPr>
                <w:rFonts w:ascii="Times" w:hAnsi="Times"/>
                <w:sz w:val="24"/>
              </w:rPr>
              <w:t>09.10.2025</w:t>
            </w:r>
          </w:p>
          <w:p w14:paraId="79001B1B" w14:textId="042F79F7" w:rsidR="004E3E7E" w:rsidRPr="005D3A56" w:rsidRDefault="004E3E7E" w:rsidP="004E3E7E">
            <w:pPr>
              <w:spacing w:after="0" w:line="240" w:lineRule="auto"/>
              <w:jc w:val="center"/>
              <w:rPr>
                <w:rFonts w:ascii="Times" w:hAnsi="Times"/>
                <w:sz w:val="24"/>
              </w:rPr>
            </w:pPr>
            <w:r>
              <w:rPr>
                <w:rFonts w:ascii="Times" w:hAnsi="Times"/>
                <w:sz w:val="24"/>
              </w:rPr>
              <w:t>наказ ЧОДЛ № 166-А</w:t>
            </w:r>
          </w:p>
        </w:tc>
        <w:tc>
          <w:tcPr>
            <w:tcW w:w="4051" w:type="dxa"/>
            <w:shd w:val="clear" w:color="auto" w:fill="auto"/>
          </w:tcPr>
          <w:p w14:paraId="141CDC70" w14:textId="2C66B26D" w:rsidR="004E3E7E" w:rsidRPr="005D3A56" w:rsidRDefault="004E3E7E" w:rsidP="004E3E7E">
            <w:pPr>
              <w:spacing w:after="0" w:line="240" w:lineRule="auto"/>
              <w:jc w:val="center"/>
              <w:rPr>
                <w:rFonts w:ascii="Times" w:hAnsi="Times"/>
                <w:sz w:val="24"/>
              </w:rPr>
            </w:pPr>
            <w:r>
              <w:rPr>
                <w:rFonts w:ascii="Times" w:hAnsi="Times"/>
                <w:sz w:val="24"/>
              </w:rPr>
              <w:t>в розділі поводження з медичними відходами керуватися СОП-ІК-063, СОП-ІК-064 від 14.04.25 № 86-А</w:t>
            </w:r>
          </w:p>
        </w:tc>
        <w:tc>
          <w:tcPr>
            <w:tcW w:w="1820" w:type="dxa"/>
            <w:shd w:val="clear" w:color="auto" w:fill="auto"/>
          </w:tcPr>
          <w:p w14:paraId="32417175" w14:textId="77777777" w:rsidR="004E3E7E" w:rsidRPr="005D3A56" w:rsidRDefault="004E3E7E" w:rsidP="004E3E7E">
            <w:pPr>
              <w:spacing w:after="0" w:line="240" w:lineRule="auto"/>
              <w:jc w:val="center"/>
              <w:rPr>
                <w:rFonts w:ascii="Times" w:hAnsi="Times"/>
                <w:sz w:val="24"/>
              </w:rPr>
            </w:pPr>
          </w:p>
        </w:tc>
      </w:tr>
      <w:tr w:rsidR="004E3E7E" w14:paraId="6CB7677F" w14:textId="77777777" w:rsidTr="00C25CD6">
        <w:tc>
          <w:tcPr>
            <w:tcW w:w="1402" w:type="dxa"/>
            <w:shd w:val="clear" w:color="auto" w:fill="auto"/>
          </w:tcPr>
          <w:p w14:paraId="0887A24C" w14:textId="77777777" w:rsidR="004E3E7E" w:rsidRPr="005D3A56" w:rsidRDefault="004E3E7E" w:rsidP="004E3E7E">
            <w:pPr>
              <w:spacing w:after="0" w:line="240" w:lineRule="auto"/>
              <w:jc w:val="center"/>
              <w:rPr>
                <w:rFonts w:ascii="Times" w:hAnsi="Times"/>
                <w:sz w:val="24"/>
              </w:rPr>
            </w:pPr>
          </w:p>
        </w:tc>
        <w:tc>
          <w:tcPr>
            <w:tcW w:w="2248" w:type="dxa"/>
            <w:shd w:val="clear" w:color="auto" w:fill="auto"/>
          </w:tcPr>
          <w:p w14:paraId="5669ED90" w14:textId="77777777" w:rsidR="004E3E7E" w:rsidRPr="005D3A56" w:rsidRDefault="004E3E7E" w:rsidP="004E3E7E">
            <w:pPr>
              <w:spacing w:after="0" w:line="240" w:lineRule="auto"/>
              <w:jc w:val="center"/>
              <w:rPr>
                <w:rFonts w:ascii="Times" w:hAnsi="Times"/>
                <w:sz w:val="24"/>
              </w:rPr>
            </w:pPr>
          </w:p>
        </w:tc>
        <w:tc>
          <w:tcPr>
            <w:tcW w:w="4051" w:type="dxa"/>
            <w:shd w:val="clear" w:color="auto" w:fill="auto"/>
          </w:tcPr>
          <w:p w14:paraId="38CB90BE" w14:textId="77777777" w:rsidR="004E3E7E" w:rsidRPr="005D3A56" w:rsidRDefault="004E3E7E" w:rsidP="004E3E7E">
            <w:pPr>
              <w:spacing w:after="0" w:line="240" w:lineRule="auto"/>
              <w:jc w:val="center"/>
              <w:rPr>
                <w:rFonts w:ascii="Times" w:hAnsi="Times"/>
                <w:sz w:val="24"/>
              </w:rPr>
            </w:pPr>
          </w:p>
        </w:tc>
        <w:tc>
          <w:tcPr>
            <w:tcW w:w="1820" w:type="dxa"/>
            <w:shd w:val="clear" w:color="auto" w:fill="auto"/>
          </w:tcPr>
          <w:p w14:paraId="747CA449" w14:textId="77777777" w:rsidR="004E3E7E" w:rsidRPr="005D3A56" w:rsidRDefault="004E3E7E" w:rsidP="004E3E7E">
            <w:pPr>
              <w:spacing w:after="0" w:line="240" w:lineRule="auto"/>
              <w:jc w:val="center"/>
              <w:rPr>
                <w:rFonts w:ascii="Times" w:hAnsi="Times"/>
                <w:sz w:val="24"/>
              </w:rPr>
            </w:pPr>
          </w:p>
        </w:tc>
      </w:tr>
      <w:tr w:rsidR="004E3E7E" w14:paraId="359AEA56" w14:textId="77777777" w:rsidTr="00C25CD6">
        <w:tc>
          <w:tcPr>
            <w:tcW w:w="1402" w:type="dxa"/>
            <w:shd w:val="clear" w:color="auto" w:fill="auto"/>
          </w:tcPr>
          <w:p w14:paraId="530A7164" w14:textId="77777777" w:rsidR="004E3E7E" w:rsidRPr="005D3A56" w:rsidRDefault="004E3E7E" w:rsidP="004E3E7E">
            <w:pPr>
              <w:spacing w:after="0" w:line="240" w:lineRule="auto"/>
              <w:jc w:val="center"/>
              <w:rPr>
                <w:rFonts w:ascii="Times" w:hAnsi="Times"/>
                <w:sz w:val="24"/>
              </w:rPr>
            </w:pPr>
          </w:p>
        </w:tc>
        <w:tc>
          <w:tcPr>
            <w:tcW w:w="2248" w:type="dxa"/>
            <w:shd w:val="clear" w:color="auto" w:fill="auto"/>
          </w:tcPr>
          <w:p w14:paraId="52ACE5B7" w14:textId="77777777" w:rsidR="004E3E7E" w:rsidRPr="005D3A56" w:rsidRDefault="004E3E7E" w:rsidP="004E3E7E">
            <w:pPr>
              <w:spacing w:after="0" w:line="240" w:lineRule="auto"/>
              <w:jc w:val="center"/>
              <w:rPr>
                <w:rFonts w:ascii="Times" w:hAnsi="Times"/>
                <w:sz w:val="24"/>
              </w:rPr>
            </w:pPr>
          </w:p>
        </w:tc>
        <w:tc>
          <w:tcPr>
            <w:tcW w:w="4051" w:type="dxa"/>
            <w:shd w:val="clear" w:color="auto" w:fill="auto"/>
          </w:tcPr>
          <w:p w14:paraId="4DF575E5" w14:textId="77777777" w:rsidR="004E3E7E" w:rsidRPr="005D3A56" w:rsidRDefault="004E3E7E" w:rsidP="004E3E7E">
            <w:pPr>
              <w:spacing w:after="0" w:line="240" w:lineRule="auto"/>
              <w:jc w:val="center"/>
              <w:rPr>
                <w:rFonts w:ascii="Times" w:hAnsi="Times"/>
                <w:sz w:val="24"/>
              </w:rPr>
            </w:pPr>
          </w:p>
        </w:tc>
        <w:tc>
          <w:tcPr>
            <w:tcW w:w="1820" w:type="dxa"/>
            <w:shd w:val="clear" w:color="auto" w:fill="auto"/>
          </w:tcPr>
          <w:p w14:paraId="5CB8B8EB" w14:textId="77777777" w:rsidR="004E3E7E" w:rsidRPr="005D3A56" w:rsidRDefault="004E3E7E" w:rsidP="004E3E7E">
            <w:pPr>
              <w:spacing w:after="0" w:line="240" w:lineRule="auto"/>
              <w:jc w:val="center"/>
              <w:rPr>
                <w:rFonts w:ascii="Times" w:hAnsi="Times"/>
                <w:sz w:val="24"/>
              </w:rPr>
            </w:pPr>
          </w:p>
        </w:tc>
      </w:tr>
      <w:tr w:rsidR="004E3E7E" w14:paraId="37BB6F98" w14:textId="77777777" w:rsidTr="00C25CD6">
        <w:tc>
          <w:tcPr>
            <w:tcW w:w="1402" w:type="dxa"/>
            <w:shd w:val="clear" w:color="auto" w:fill="auto"/>
          </w:tcPr>
          <w:p w14:paraId="131CAC5A" w14:textId="77777777" w:rsidR="004E3E7E" w:rsidRPr="005D3A56" w:rsidRDefault="004E3E7E" w:rsidP="004E3E7E">
            <w:pPr>
              <w:spacing w:after="0" w:line="240" w:lineRule="auto"/>
              <w:jc w:val="center"/>
              <w:rPr>
                <w:rFonts w:ascii="Times" w:hAnsi="Times"/>
                <w:sz w:val="24"/>
              </w:rPr>
            </w:pPr>
          </w:p>
        </w:tc>
        <w:tc>
          <w:tcPr>
            <w:tcW w:w="2248" w:type="dxa"/>
            <w:shd w:val="clear" w:color="auto" w:fill="auto"/>
          </w:tcPr>
          <w:p w14:paraId="4E0CBAA2" w14:textId="77777777" w:rsidR="004E3E7E" w:rsidRPr="005D3A56" w:rsidRDefault="004E3E7E" w:rsidP="004E3E7E">
            <w:pPr>
              <w:spacing w:after="0" w:line="240" w:lineRule="auto"/>
              <w:jc w:val="center"/>
              <w:rPr>
                <w:rFonts w:ascii="Times" w:hAnsi="Times"/>
                <w:sz w:val="24"/>
              </w:rPr>
            </w:pPr>
          </w:p>
        </w:tc>
        <w:tc>
          <w:tcPr>
            <w:tcW w:w="4051" w:type="dxa"/>
            <w:shd w:val="clear" w:color="auto" w:fill="auto"/>
          </w:tcPr>
          <w:p w14:paraId="5960ACB2" w14:textId="77777777" w:rsidR="004E3E7E" w:rsidRPr="005D3A56" w:rsidRDefault="004E3E7E" w:rsidP="004E3E7E">
            <w:pPr>
              <w:spacing w:after="0" w:line="240" w:lineRule="auto"/>
              <w:jc w:val="center"/>
              <w:rPr>
                <w:rFonts w:ascii="Times" w:hAnsi="Times"/>
                <w:sz w:val="24"/>
              </w:rPr>
            </w:pPr>
          </w:p>
        </w:tc>
        <w:tc>
          <w:tcPr>
            <w:tcW w:w="1820" w:type="dxa"/>
            <w:shd w:val="clear" w:color="auto" w:fill="auto"/>
          </w:tcPr>
          <w:p w14:paraId="6CCE0C51" w14:textId="77777777" w:rsidR="004E3E7E" w:rsidRPr="005D3A56" w:rsidRDefault="004E3E7E" w:rsidP="004E3E7E">
            <w:pPr>
              <w:spacing w:after="0" w:line="240" w:lineRule="auto"/>
              <w:jc w:val="center"/>
              <w:rPr>
                <w:rFonts w:ascii="Times" w:hAnsi="Times"/>
                <w:sz w:val="24"/>
              </w:rPr>
            </w:pPr>
          </w:p>
        </w:tc>
      </w:tr>
    </w:tbl>
    <w:p w14:paraId="79B0AEC8" w14:textId="6E4767D2" w:rsidR="00D957B9" w:rsidRPr="00AC2E5E" w:rsidRDefault="00D957B9" w:rsidP="00AC2E5E">
      <w:pPr>
        <w:pStyle w:val="a3"/>
        <w:ind w:left="0"/>
        <w:jc w:val="both"/>
        <w:rPr>
          <w:rFonts w:ascii="Times New Roman" w:hAnsi="Times New Roman" w:cs="Times New Roman"/>
          <w:bCs/>
          <w:sz w:val="24"/>
          <w:szCs w:val="24"/>
        </w:rPr>
      </w:pPr>
    </w:p>
    <w:sectPr w:rsidR="00D957B9" w:rsidRPr="00AC2E5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41E1" w14:textId="77777777" w:rsidR="001654A8" w:rsidRDefault="001654A8" w:rsidP="00CA4802">
      <w:pPr>
        <w:spacing w:after="0" w:line="240" w:lineRule="auto"/>
      </w:pPr>
      <w:r>
        <w:separator/>
      </w:r>
    </w:p>
  </w:endnote>
  <w:endnote w:type="continuationSeparator" w:id="0">
    <w:p w14:paraId="7910D7B0" w14:textId="77777777" w:rsidR="001654A8" w:rsidRDefault="001654A8" w:rsidP="00CA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ohit Devanagari">
    <w:altName w:val="Cambria"/>
    <w:charset w:val="00"/>
    <w:family w:val="auto"/>
    <w:pitch w:val="variable"/>
  </w:font>
  <w:font w:name="DejaVu Sans">
    <w:altName w:val="Verdana"/>
    <w:panose1 w:val="00000000000000000000"/>
    <w:charset w:val="00"/>
    <w:family w:val="roman"/>
    <w:notTrueType/>
    <w:pitch w:val="default"/>
  </w:font>
  <w:font w:name="Noto Sans">
    <w:altName w:val="Noto Sans"/>
    <w:charset w:val="00"/>
    <w:family w:val="swiss"/>
    <w:pitch w:val="variable"/>
    <w:sig w:usb0="E00082FF" w:usb1="400078FF" w:usb2="00000021" w:usb3="00000000" w:csb0="0000019F" w:csb1="00000000"/>
  </w:font>
  <w:font w:name="Liberation Serif">
    <w:altName w:val="Times New Roman"/>
    <w:charset w:val="00"/>
    <w:family w:val="roman"/>
    <w:pitch w:val="variable"/>
  </w:font>
  <w:font w:name="Noto Serif CJK SC">
    <w:charset w:val="00"/>
    <w:family w:val="auto"/>
    <w:pitch w:val="variable"/>
  </w:font>
  <w:font w:name="Myriad Pro">
    <w:altName w:val="Aria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BCA6" w14:textId="77777777" w:rsidR="001654A8" w:rsidRDefault="001654A8" w:rsidP="00CA4802">
      <w:pPr>
        <w:spacing w:after="0" w:line="240" w:lineRule="auto"/>
      </w:pPr>
      <w:r>
        <w:separator/>
      </w:r>
    </w:p>
  </w:footnote>
  <w:footnote w:type="continuationSeparator" w:id="0">
    <w:p w14:paraId="2D8F384A" w14:textId="77777777" w:rsidR="001654A8" w:rsidRDefault="001654A8" w:rsidP="00CA4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84C"/>
    <w:multiLevelType w:val="hybridMultilevel"/>
    <w:tmpl w:val="EE48079C"/>
    <w:lvl w:ilvl="0" w:tplc="AE22CB04">
      <w:start w:val="1"/>
      <w:numFmt w:val="decimal"/>
      <w:lvlText w:val="%1)"/>
      <w:lvlJc w:val="left"/>
      <w:pPr>
        <w:ind w:left="960" w:hanging="360"/>
      </w:pPr>
      <w:rPr>
        <w:rFonts w:eastAsia="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0D9403F"/>
    <w:multiLevelType w:val="hybridMultilevel"/>
    <w:tmpl w:val="EBF4A53A"/>
    <w:lvl w:ilvl="0" w:tplc="034247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21CD6"/>
    <w:multiLevelType w:val="hybridMultilevel"/>
    <w:tmpl w:val="6C8A8360"/>
    <w:lvl w:ilvl="0" w:tplc="55A29F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F575B4"/>
    <w:multiLevelType w:val="multilevel"/>
    <w:tmpl w:val="973E96C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F8B0684"/>
    <w:multiLevelType w:val="hybridMultilevel"/>
    <w:tmpl w:val="4540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B7B33"/>
    <w:multiLevelType w:val="multilevel"/>
    <w:tmpl w:val="28361778"/>
    <w:lvl w:ilvl="0">
      <w:start w:val="5"/>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1FA36B8F"/>
    <w:multiLevelType w:val="multilevel"/>
    <w:tmpl w:val="5B38DD6E"/>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8741E74"/>
    <w:multiLevelType w:val="hybridMultilevel"/>
    <w:tmpl w:val="772C66E8"/>
    <w:lvl w:ilvl="0" w:tplc="6C5208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2B57C9A"/>
    <w:multiLevelType w:val="hybridMultilevel"/>
    <w:tmpl w:val="99503D48"/>
    <w:lvl w:ilvl="0" w:tplc="691A7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6F48E0"/>
    <w:multiLevelType w:val="hybridMultilevel"/>
    <w:tmpl w:val="143E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D5FE5"/>
    <w:multiLevelType w:val="hybridMultilevel"/>
    <w:tmpl w:val="39F03542"/>
    <w:lvl w:ilvl="0" w:tplc="61CA00E8">
      <w:start w:val="1"/>
      <w:numFmt w:val="decimal"/>
      <w:lvlText w:val="%1)"/>
      <w:lvlJc w:val="left"/>
      <w:pPr>
        <w:ind w:left="960" w:hanging="360"/>
      </w:pPr>
      <w:rPr>
        <w:rFonts w:hint="default"/>
        <w:b/>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1" w15:restartNumberingAfterBreak="0">
    <w:nsid w:val="41841FD5"/>
    <w:multiLevelType w:val="hybridMultilevel"/>
    <w:tmpl w:val="8B48B9E4"/>
    <w:lvl w:ilvl="0" w:tplc="668437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65AA8"/>
    <w:multiLevelType w:val="multilevel"/>
    <w:tmpl w:val="85F44912"/>
    <w:lvl w:ilvl="0">
      <w:start w:val="1"/>
      <w:numFmt w:val="decimal"/>
      <w:lvlText w:val="%1)"/>
      <w:lvlJc w:val="left"/>
      <w:pPr>
        <w:tabs>
          <w:tab w:val="num" w:pos="0"/>
        </w:tabs>
        <w:ind w:left="720" w:hanging="360"/>
      </w:pPr>
      <w:rPr>
        <w:rFonts w:hint="default"/>
        <w:lang w:val="uk-U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C122652"/>
    <w:multiLevelType w:val="hybridMultilevel"/>
    <w:tmpl w:val="99503D48"/>
    <w:lvl w:ilvl="0" w:tplc="691A7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44747B"/>
    <w:multiLevelType w:val="multilevel"/>
    <w:tmpl w:val="973E96C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3634E3B"/>
    <w:multiLevelType w:val="hybridMultilevel"/>
    <w:tmpl w:val="BBE6F642"/>
    <w:lvl w:ilvl="0" w:tplc="B518D2C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024782"/>
    <w:multiLevelType w:val="multilevel"/>
    <w:tmpl w:val="0512EA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61473BB7"/>
    <w:multiLevelType w:val="hybridMultilevel"/>
    <w:tmpl w:val="3F5AB3EC"/>
    <w:lvl w:ilvl="0" w:tplc="D2F8F1A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60FC6"/>
    <w:multiLevelType w:val="hybridMultilevel"/>
    <w:tmpl w:val="8A043322"/>
    <w:lvl w:ilvl="0" w:tplc="04220011">
      <w:start w:val="1"/>
      <w:numFmt w:val="decimal"/>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9" w15:restartNumberingAfterBreak="0">
    <w:nsid w:val="72F97923"/>
    <w:multiLevelType w:val="multilevel"/>
    <w:tmpl w:val="1DB03FC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53256EC"/>
    <w:multiLevelType w:val="hybridMultilevel"/>
    <w:tmpl w:val="A60E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5"/>
  </w:num>
  <w:num w:numId="4">
    <w:abstractNumId w:val="6"/>
    <w:lvlOverride w:ilvl="0">
      <w:startOverride w:val="8"/>
    </w:lvlOverride>
  </w:num>
  <w:num w:numId="5">
    <w:abstractNumId w:val="18"/>
  </w:num>
  <w:num w:numId="6">
    <w:abstractNumId w:val="14"/>
  </w:num>
  <w:num w:numId="7">
    <w:abstractNumId w:val="12"/>
  </w:num>
  <w:num w:numId="8">
    <w:abstractNumId w:val="3"/>
  </w:num>
  <w:num w:numId="9">
    <w:abstractNumId w:val="2"/>
  </w:num>
  <w:num w:numId="10">
    <w:abstractNumId w:val="4"/>
  </w:num>
  <w:num w:numId="11">
    <w:abstractNumId w:val="20"/>
  </w:num>
  <w:num w:numId="12">
    <w:abstractNumId w:val="15"/>
  </w:num>
  <w:num w:numId="13">
    <w:abstractNumId w:val="9"/>
  </w:num>
  <w:num w:numId="14">
    <w:abstractNumId w:val="7"/>
  </w:num>
  <w:num w:numId="15">
    <w:abstractNumId w:val="8"/>
  </w:num>
  <w:num w:numId="16">
    <w:abstractNumId w:val="17"/>
  </w:num>
  <w:num w:numId="17">
    <w:abstractNumId w:val="0"/>
  </w:num>
  <w:num w:numId="18">
    <w:abstractNumId w:val="11"/>
  </w:num>
  <w:num w:numId="19">
    <w:abstractNumId w:val="1"/>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97D"/>
    <w:rsid w:val="000019A9"/>
    <w:rsid w:val="000163FF"/>
    <w:rsid w:val="00073B84"/>
    <w:rsid w:val="00073CF7"/>
    <w:rsid w:val="000846A0"/>
    <w:rsid w:val="000B1CD4"/>
    <w:rsid w:val="001026C8"/>
    <w:rsid w:val="00126513"/>
    <w:rsid w:val="001448E5"/>
    <w:rsid w:val="00147783"/>
    <w:rsid w:val="001654A8"/>
    <w:rsid w:val="00174BB9"/>
    <w:rsid w:val="0019116F"/>
    <w:rsid w:val="001D586F"/>
    <w:rsid w:val="00207623"/>
    <w:rsid w:val="00210EE1"/>
    <w:rsid w:val="00211543"/>
    <w:rsid w:val="00217E55"/>
    <w:rsid w:val="00225291"/>
    <w:rsid w:val="002445F2"/>
    <w:rsid w:val="00283B2B"/>
    <w:rsid w:val="002B234A"/>
    <w:rsid w:val="002C7290"/>
    <w:rsid w:val="0031015F"/>
    <w:rsid w:val="00311CAA"/>
    <w:rsid w:val="00312277"/>
    <w:rsid w:val="00325F07"/>
    <w:rsid w:val="0037605C"/>
    <w:rsid w:val="003901AB"/>
    <w:rsid w:val="00391828"/>
    <w:rsid w:val="00397A32"/>
    <w:rsid w:val="003D2F4E"/>
    <w:rsid w:val="00400C76"/>
    <w:rsid w:val="00420CEE"/>
    <w:rsid w:val="004B3433"/>
    <w:rsid w:val="004B62FC"/>
    <w:rsid w:val="004C2F60"/>
    <w:rsid w:val="004E3E7E"/>
    <w:rsid w:val="004E7C87"/>
    <w:rsid w:val="0051323E"/>
    <w:rsid w:val="00514BB8"/>
    <w:rsid w:val="00532066"/>
    <w:rsid w:val="00535705"/>
    <w:rsid w:val="00536FD6"/>
    <w:rsid w:val="00591969"/>
    <w:rsid w:val="005969CE"/>
    <w:rsid w:val="005C5FB5"/>
    <w:rsid w:val="005F25A5"/>
    <w:rsid w:val="005F5C02"/>
    <w:rsid w:val="006B487A"/>
    <w:rsid w:val="006B7A91"/>
    <w:rsid w:val="006D1233"/>
    <w:rsid w:val="00752075"/>
    <w:rsid w:val="007526B0"/>
    <w:rsid w:val="00773F51"/>
    <w:rsid w:val="00782C41"/>
    <w:rsid w:val="00796CE7"/>
    <w:rsid w:val="007A0681"/>
    <w:rsid w:val="007A3676"/>
    <w:rsid w:val="007A4F6E"/>
    <w:rsid w:val="00843C49"/>
    <w:rsid w:val="00857FA5"/>
    <w:rsid w:val="0087776D"/>
    <w:rsid w:val="0089697D"/>
    <w:rsid w:val="008A0B25"/>
    <w:rsid w:val="008A2841"/>
    <w:rsid w:val="008A4A87"/>
    <w:rsid w:val="008C7ADC"/>
    <w:rsid w:val="008F72E5"/>
    <w:rsid w:val="008F76E9"/>
    <w:rsid w:val="00936C15"/>
    <w:rsid w:val="0095242C"/>
    <w:rsid w:val="00961F3B"/>
    <w:rsid w:val="00986C43"/>
    <w:rsid w:val="00A00190"/>
    <w:rsid w:val="00A0249A"/>
    <w:rsid w:val="00A462CB"/>
    <w:rsid w:val="00A6102A"/>
    <w:rsid w:val="00A64F5C"/>
    <w:rsid w:val="00A672A8"/>
    <w:rsid w:val="00A7530F"/>
    <w:rsid w:val="00A952CB"/>
    <w:rsid w:val="00AC2E5E"/>
    <w:rsid w:val="00AE3CF8"/>
    <w:rsid w:val="00B27CB1"/>
    <w:rsid w:val="00B62621"/>
    <w:rsid w:val="00B62BB9"/>
    <w:rsid w:val="00B8207A"/>
    <w:rsid w:val="00B853D5"/>
    <w:rsid w:val="00B95ABF"/>
    <w:rsid w:val="00BC2975"/>
    <w:rsid w:val="00BF1DD1"/>
    <w:rsid w:val="00C13C20"/>
    <w:rsid w:val="00C25CD6"/>
    <w:rsid w:val="00C4671D"/>
    <w:rsid w:val="00C637BA"/>
    <w:rsid w:val="00C65940"/>
    <w:rsid w:val="00C728C5"/>
    <w:rsid w:val="00C7640C"/>
    <w:rsid w:val="00C836A7"/>
    <w:rsid w:val="00C83FB8"/>
    <w:rsid w:val="00CA4802"/>
    <w:rsid w:val="00CB4AEE"/>
    <w:rsid w:val="00CE5808"/>
    <w:rsid w:val="00D048B5"/>
    <w:rsid w:val="00D210AE"/>
    <w:rsid w:val="00D768B5"/>
    <w:rsid w:val="00D931B1"/>
    <w:rsid w:val="00D957B9"/>
    <w:rsid w:val="00DB0106"/>
    <w:rsid w:val="00DC69CE"/>
    <w:rsid w:val="00DC7A0C"/>
    <w:rsid w:val="00DD0CD3"/>
    <w:rsid w:val="00DF1847"/>
    <w:rsid w:val="00E01B17"/>
    <w:rsid w:val="00E02957"/>
    <w:rsid w:val="00E064DB"/>
    <w:rsid w:val="00E17AE1"/>
    <w:rsid w:val="00E2200D"/>
    <w:rsid w:val="00E352C7"/>
    <w:rsid w:val="00E36FEC"/>
    <w:rsid w:val="00E45766"/>
    <w:rsid w:val="00E462DA"/>
    <w:rsid w:val="00E55639"/>
    <w:rsid w:val="00E55E20"/>
    <w:rsid w:val="00E66287"/>
    <w:rsid w:val="00E73EB3"/>
    <w:rsid w:val="00E84168"/>
    <w:rsid w:val="00EA7391"/>
    <w:rsid w:val="00EB6C76"/>
    <w:rsid w:val="00EC4FC5"/>
    <w:rsid w:val="00EC54E9"/>
    <w:rsid w:val="00F22E1D"/>
    <w:rsid w:val="00F84D55"/>
    <w:rsid w:val="00FF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6903"/>
  <w15:chartTrackingRefBased/>
  <w15:docId w15:val="{40ED98EC-8867-43D1-A0E5-C577391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97D"/>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97D"/>
    <w:pPr>
      <w:ind w:left="720"/>
      <w:contextualSpacing/>
    </w:pPr>
  </w:style>
  <w:style w:type="table" w:styleId="a4">
    <w:name w:val="Table Grid"/>
    <w:basedOn w:val="a1"/>
    <w:uiPriority w:val="39"/>
    <w:rsid w:val="0089697D"/>
    <w:pPr>
      <w:spacing w:after="0" w:line="240" w:lineRule="auto"/>
    </w:pPr>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Вміст таблиці"/>
    <w:basedOn w:val="a"/>
    <w:qFormat/>
    <w:rsid w:val="007A3676"/>
    <w:pPr>
      <w:suppressLineNumbers/>
      <w:suppressAutoHyphens/>
      <w:spacing w:after="0" w:line="200" w:lineRule="atLeast"/>
    </w:pPr>
    <w:rPr>
      <w:rFonts w:ascii="Lohit Devanagari" w:eastAsia="DejaVu Sans" w:hAnsi="Lohit Devanagari" w:cs="Noto Sans"/>
      <w:kern w:val="2"/>
      <w:sz w:val="36"/>
      <w:szCs w:val="24"/>
      <w:lang w:val="ru-RU" w:eastAsia="ru-RU"/>
    </w:rPr>
  </w:style>
  <w:style w:type="paragraph" w:customStyle="1" w:styleId="TableContents">
    <w:name w:val="Table Contents"/>
    <w:basedOn w:val="a"/>
    <w:rsid w:val="007A3676"/>
    <w:pPr>
      <w:suppressLineNumbers/>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a6">
    <w:name w:val="No Spacing"/>
    <w:uiPriority w:val="1"/>
    <w:qFormat/>
    <w:rsid w:val="00207623"/>
    <w:pPr>
      <w:spacing w:after="0" w:line="240" w:lineRule="auto"/>
    </w:pPr>
    <w:rPr>
      <w:rFonts w:eastAsiaTheme="minorEastAsia"/>
      <w:lang w:val="uk-UA" w:eastAsia="uk-UA"/>
    </w:rPr>
  </w:style>
  <w:style w:type="paragraph" w:customStyle="1" w:styleId="rvps2">
    <w:name w:val="rvps2"/>
    <w:basedOn w:val="a"/>
    <w:rsid w:val="00782C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7">
    <w:name w:val="header"/>
    <w:basedOn w:val="a"/>
    <w:link w:val="a8"/>
    <w:uiPriority w:val="99"/>
    <w:unhideWhenUsed/>
    <w:rsid w:val="00CA4802"/>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A4802"/>
    <w:rPr>
      <w:rFonts w:eastAsiaTheme="minorEastAsia"/>
      <w:lang w:val="uk-UA" w:eastAsia="uk-UA"/>
    </w:rPr>
  </w:style>
  <w:style w:type="paragraph" w:styleId="a9">
    <w:name w:val="footer"/>
    <w:basedOn w:val="a"/>
    <w:link w:val="aa"/>
    <w:uiPriority w:val="99"/>
    <w:unhideWhenUsed/>
    <w:rsid w:val="00CA4802"/>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A4802"/>
    <w:rPr>
      <w:rFonts w:eastAsiaTheme="minorEastAsia"/>
      <w:lang w:val="uk-UA" w:eastAsia="uk-UA"/>
    </w:rPr>
  </w:style>
  <w:style w:type="character" w:customStyle="1" w:styleId="spanrvts0">
    <w:name w:val="span_rvts0"/>
    <w:basedOn w:val="a0"/>
    <w:rsid w:val="00536FD6"/>
    <w:rPr>
      <w:rFonts w:ascii="Times New Roman" w:eastAsia="Times New Roman" w:hAnsi="Times New Roman" w:cs="Times New Roman"/>
      <w:b w:val="0"/>
      <w:bCs w:val="0"/>
      <w:i w:val="0"/>
      <w:iCs w:val="0"/>
      <w:sz w:val="24"/>
      <w:szCs w:val="24"/>
    </w:rPr>
  </w:style>
  <w:style w:type="paragraph" w:customStyle="1" w:styleId="ShiftAlt">
    <w:name w:val="Додаток_основной_текст (Додаток___Shift+Alt)"/>
    <w:uiPriority w:val="2"/>
    <w:rsid w:val="00536FD6"/>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80758">
      <w:bodyDiv w:val="1"/>
      <w:marLeft w:val="0"/>
      <w:marRight w:val="0"/>
      <w:marTop w:val="0"/>
      <w:marBottom w:val="0"/>
      <w:divBdr>
        <w:top w:val="none" w:sz="0" w:space="0" w:color="auto"/>
        <w:left w:val="none" w:sz="0" w:space="0" w:color="auto"/>
        <w:bottom w:val="none" w:sz="0" w:space="0" w:color="auto"/>
        <w:right w:val="none" w:sz="0" w:space="0" w:color="auto"/>
      </w:divBdr>
    </w:div>
    <w:div w:id="15488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10</Pages>
  <Words>13023</Words>
  <Characters>7424</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trenba030983@gmail.com</cp:lastModifiedBy>
  <cp:revision>33</cp:revision>
  <cp:lastPrinted>2025-10-22T11:36:00Z</cp:lastPrinted>
  <dcterms:created xsi:type="dcterms:W3CDTF">2024-10-01T08:31:00Z</dcterms:created>
  <dcterms:modified xsi:type="dcterms:W3CDTF">2025-10-22T11:36:00Z</dcterms:modified>
</cp:coreProperties>
</file>